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B44" w:rsidRPr="00FB19DF" w:rsidRDefault="00FB19DF" w:rsidP="00115D3A">
      <w:pPr>
        <w:pStyle w:val="Title"/>
        <w:tabs>
          <w:tab w:val="right" w:pos="9639"/>
        </w:tabs>
        <w:spacing w:line="480" w:lineRule="auto"/>
        <w:ind w:right="0"/>
        <w:jc w:val="left"/>
        <w:rPr>
          <w:rFonts w:ascii="Cambria" w:hAnsi="Cambria" w:cs="Times New Roman"/>
          <w:b w:val="0"/>
          <w:caps/>
          <w:color w:val="000000"/>
          <w:sz w:val="24"/>
          <w:szCs w:val="24"/>
          <w:u w:val="none"/>
          <w:lang w:val="en-US" w:eastAsia="en-GB"/>
        </w:rPr>
      </w:pPr>
      <w:r>
        <w:rPr>
          <w:rFonts w:ascii="Cambria" w:hAnsi="Cambria" w:cs="Times New Roman"/>
          <w:b w:val="0"/>
          <w:color w:val="000000"/>
          <w:sz w:val="24"/>
          <w:szCs w:val="24"/>
          <w:u w:val="none"/>
        </w:rPr>
        <w:t>Jurassic–C</w:t>
      </w:r>
      <w:r w:rsidRPr="00FB19DF">
        <w:rPr>
          <w:rFonts w:ascii="Cambria" w:hAnsi="Cambria" w:cs="Times New Roman"/>
          <w:b w:val="0"/>
          <w:color w:val="000000"/>
          <w:sz w:val="24"/>
          <w:szCs w:val="24"/>
          <w:u w:val="none"/>
        </w:rPr>
        <w:t xml:space="preserve">retaceous </w:t>
      </w:r>
      <w:r w:rsidR="00115D3A" w:rsidRPr="00115D3A">
        <w:rPr>
          <w:rFonts w:ascii="Cambria" w:hAnsi="Cambria" w:cs="Times New Roman"/>
          <w:b w:val="0"/>
          <w:color w:val="000000"/>
          <w:sz w:val="24"/>
          <w:szCs w:val="24"/>
          <w:u w:val="none"/>
          <w:lang w:val="en-US" w:eastAsia="en-GB"/>
        </w:rPr>
        <w:t>palynomorphs</w:t>
      </w:r>
      <w:r w:rsidRPr="00FB19DF">
        <w:rPr>
          <w:rFonts w:ascii="Cambria" w:hAnsi="Cambria" w:cs="Times New Roman"/>
          <w:b w:val="0"/>
          <w:color w:val="000000"/>
          <w:sz w:val="24"/>
          <w:szCs w:val="24"/>
          <w:u w:val="none"/>
          <w:lang w:val="en-US" w:eastAsia="en-GB"/>
        </w:rPr>
        <w:t xml:space="preserve">, palynofacies, </w:t>
      </w:r>
      <w:r>
        <w:rPr>
          <w:rFonts w:ascii="Cambria" w:hAnsi="Cambria" w:cs="Times New Roman"/>
          <w:b w:val="0"/>
          <w:color w:val="000000"/>
          <w:sz w:val="24"/>
          <w:szCs w:val="24"/>
          <w:u w:val="none"/>
          <w:lang w:val="en-US" w:eastAsia="en-GB"/>
        </w:rPr>
        <w:t>and petroleum potential of the Sharib-1X and Ghoroud-1X wells, north Western D</w:t>
      </w:r>
      <w:r w:rsidRPr="00FB19DF">
        <w:rPr>
          <w:rFonts w:ascii="Cambria" w:hAnsi="Cambria" w:cs="Times New Roman"/>
          <w:b w:val="0"/>
          <w:color w:val="000000"/>
          <w:sz w:val="24"/>
          <w:szCs w:val="24"/>
          <w:u w:val="none"/>
          <w:lang w:val="en-US" w:eastAsia="en-GB"/>
        </w:rPr>
        <w:t xml:space="preserve">esert, </w:t>
      </w:r>
      <w:r>
        <w:rPr>
          <w:rFonts w:ascii="Cambria" w:hAnsi="Cambria" w:cs="Times New Roman"/>
          <w:b w:val="0"/>
          <w:color w:val="000000"/>
          <w:sz w:val="24"/>
          <w:szCs w:val="24"/>
          <w:u w:val="none"/>
          <w:lang w:val="en-US" w:eastAsia="en-GB"/>
        </w:rPr>
        <w:t>E</w:t>
      </w:r>
      <w:r w:rsidRPr="00FB19DF">
        <w:rPr>
          <w:rFonts w:ascii="Cambria" w:hAnsi="Cambria" w:cs="Times New Roman"/>
          <w:b w:val="0"/>
          <w:color w:val="000000"/>
          <w:sz w:val="24"/>
          <w:szCs w:val="24"/>
          <w:u w:val="none"/>
          <w:lang w:val="en-US" w:eastAsia="en-GB"/>
        </w:rPr>
        <w:t>gypt</w:t>
      </w:r>
    </w:p>
    <w:p w:rsidR="00464B44" w:rsidRPr="00FB19DF" w:rsidRDefault="00464B44" w:rsidP="000C2F1E">
      <w:pPr>
        <w:pStyle w:val="Title"/>
        <w:tabs>
          <w:tab w:val="right" w:pos="9639"/>
        </w:tabs>
        <w:spacing w:line="480" w:lineRule="auto"/>
        <w:ind w:right="0"/>
        <w:jc w:val="left"/>
        <w:rPr>
          <w:rFonts w:ascii="Cambria" w:hAnsi="Cambria" w:cs="Times New Roman"/>
          <w:b w:val="0"/>
          <w:caps/>
          <w:color w:val="000000"/>
          <w:sz w:val="24"/>
          <w:szCs w:val="24"/>
          <w:u w:val="none"/>
          <w:lang w:val="en-US" w:eastAsia="en-GB"/>
        </w:rPr>
      </w:pPr>
    </w:p>
    <w:p w:rsidR="00464B44" w:rsidRPr="00E844D8" w:rsidRDefault="009256FB" w:rsidP="000C2F1E">
      <w:pPr>
        <w:pStyle w:val="Title"/>
        <w:tabs>
          <w:tab w:val="right" w:pos="9639"/>
        </w:tabs>
        <w:spacing w:line="480" w:lineRule="auto"/>
        <w:ind w:right="0"/>
        <w:jc w:val="left"/>
        <w:rPr>
          <w:rFonts w:ascii="Cambria" w:hAnsi="Cambria" w:cs="Times New Roman"/>
          <w:b w:val="0"/>
          <w:caps/>
          <w:color w:val="000000"/>
          <w:sz w:val="24"/>
          <w:szCs w:val="24"/>
          <w:u w:val="none"/>
          <w:vertAlign w:val="superscript"/>
          <w:lang w:val="en-US" w:eastAsia="en-GB"/>
        </w:rPr>
      </w:pPr>
      <w:r>
        <w:rPr>
          <w:rFonts w:ascii="Cambria" w:hAnsi="Cambria" w:cs="Times New Roman"/>
          <w:b w:val="0"/>
          <w:color w:val="000000"/>
          <w:sz w:val="24"/>
          <w:szCs w:val="24"/>
          <w:u w:val="none"/>
          <w:lang w:val="en-US" w:eastAsia="en-GB"/>
        </w:rPr>
        <w:t>Mohamed K</w:t>
      </w:r>
      <w:r w:rsidRPr="00FB19DF">
        <w:rPr>
          <w:rFonts w:ascii="Cambria" w:hAnsi="Cambria" w:cs="Times New Roman"/>
          <w:b w:val="0"/>
          <w:color w:val="000000"/>
          <w:sz w:val="24"/>
          <w:szCs w:val="24"/>
          <w:u w:val="none"/>
          <w:lang w:val="en-US" w:eastAsia="en-GB"/>
        </w:rPr>
        <w:t>. Zobaa</w:t>
      </w:r>
      <w:r>
        <w:rPr>
          <w:rFonts w:ascii="Cambria" w:hAnsi="Cambria" w:cs="Times New Roman"/>
          <w:b w:val="0"/>
          <w:color w:val="000000"/>
          <w:sz w:val="24"/>
          <w:szCs w:val="24"/>
          <w:u w:val="none"/>
          <w:lang w:val="en-US" w:eastAsia="en-GB"/>
        </w:rPr>
        <w:t xml:space="preserve"> </w:t>
      </w:r>
      <w:r>
        <w:rPr>
          <w:rFonts w:ascii="Cambria" w:hAnsi="Cambria" w:cs="Times New Roman"/>
          <w:b w:val="0"/>
          <w:color w:val="000000"/>
          <w:sz w:val="24"/>
          <w:szCs w:val="24"/>
          <w:u w:val="none"/>
          <w:vertAlign w:val="superscript"/>
          <w:lang w:val="en-US" w:eastAsia="en-GB"/>
        </w:rPr>
        <w:t xml:space="preserve">a, </w:t>
      </w:r>
      <w:r w:rsidRPr="009256FB">
        <w:rPr>
          <w:rFonts w:ascii="Cambria" w:hAnsi="Cambria" w:cs="Times New Roman"/>
          <w:b w:val="0"/>
          <w:color w:val="000000"/>
          <w:sz w:val="24"/>
          <w:szCs w:val="24"/>
          <w:u w:val="none"/>
          <w:vertAlign w:val="superscript"/>
          <w:lang w:val="en-US" w:eastAsia="en-GB"/>
        </w:rPr>
        <w:t>*</w:t>
      </w:r>
      <w:r>
        <w:rPr>
          <w:rFonts w:ascii="Cambria" w:hAnsi="Cambria" w:cs="Times New Roman"/>
          <w:b w:val="0"/>
          <w:color w:val="000000"/>
          <w:sz w:val="24"/>
          <w:szCs w:val="24"/>
          <w:u w:val="none"/>
          <w:lang w:val="en-US" w:eastAsia="en-GB"/>
        </w:rPr>
        <w:t xml:space="preserve">, </w:t>
      </w:r>
      <w:r w:rsidR="00E844D8">
        <w:rPr>
          <w:rFonts w:ascii="Cambria" w:hAnsi="Cambria" w:cs="Times New Roman"/>
          <w:b w:val="0"/>
          <w:color w:val="000000"/>
          <w:sz w:val="24"/>
          <w:szCs w:val="24"/>
          <w:u w:val="none"/>
          <w:lang w:val="en-US" w:eastAsia="en-GB"/>
        </w:rPr>
        <w:t>Salah Y. El B</w:t>
      </w:r>
      <w:r w:rsidR="00E844D8" w:rsidRPr="00FB19DF">
        <w:rPr>
          <w:rFonts w:ascii="Cambria" w:hAnsi="Cambria" w:cs="Times New Roman"/>
          <w:b w:val="0"/>
          <w:color w:val="000000"/>
          <w:sz w:val="24"/>
          <w:szCs w:val="24"/>
          <w:u w:val="none"/>
          <w:lang w:val="en-US" w:eastAsia="en-GB"/>
        </w:rPr>
        <w:t>eialy</w:t>
      </w:r>
      <w:r>
        <w:rPr>
          <w:rFonts w:ascii="Cambria" w:hAnsi="Cambria" w:cs="Times New Roman"/>
          <w:b w:val="0"/>
          <w:color w:val="000000"/>
          <w:sz w:val="24"/>
          <w:szCs w:val="24"/>
          <w:u w:val="none"/>
          <w:lang w:val="en-US" w:eastAsia="en-GB"/>
        </w:rPr>
        <w:t xml:space="preserve"> </w:t>
      </w:r>
      <w:r>
        <w:rPr>
          <w:rFonts w:ascii="Cambria" w:hAnsi="Cambria" w:cs="Times New Roman"/>
          <w:b w:val="0"/>
          <w:color w:val="000000"/>
          <w:sz w:val="24"/>
          <w:szCs w:val="24"/>
          <w:u w:val="none"/>
          <w:vertAlign w:val="superscript"/>
          <w:lang w:val="en-US" w:eastAsia="en-GB"/>
        </w:rPr>
        <w:t>b</w:t>
      </w:r>
      <w:r w:rsidR="00E844D8">
        <w:rPr>
          <w:rFonts w:ascii="Cambria" w:hAnsi="Cambria" w:cs="Times New Roman"/>
          <w:b w:val="0"/>
          <w:caps/>
          <w:color w:val="000000"/>
          <w:sz w:val="24"/>
          <w:szCs w:val="24"/>
          <w:u w:val="none"/>
          <w:lang w:val="en-US" w:eastAsia="en-GB"/>
        </w:rPr>
        <w:t xml:space="preserve">, </w:t>
      </w:r>
      <w:r w:rsidR="00E844D8">
        <w:rPr>
          <w:rFonts w:ascii="Cambria" w:hAnsi="Cambria" w:cs="Times New Roman"/>
          <w:b w:val="0"/>
          <w:color w:val="000000"/>
          <w:sz w:val="24"/>
          <w:szCs w:val="24"/>
          <w:u w:val="none"/>
          <w:lang w:val="en-US" w:eastAsia="en-GB"/>
        </w:rPr>
        <w:t>Hassan A. El-S</w:t>
      </w:r>
      <w:r w:rsidR="00E844D8" w:rsidRPr="00FB19DF">
        <w:rPr>
          <w:rFonts w:ascii="Cambria" w:hAnsi="Cambria" w:cs="Times New Roman"/>
          <w:b w:val="0"/>
          <w:color w:val="000000"/>
          <w:sz w:val="24"/>
          <w:szCs w:val="24"/>
          <w:u w:val="none"/>
          <w:lang w:val="en-US" w:eastAsia="en-GB"/>
        </w:rPr>
        <w:t>heikh</w:t>
      </w:r>
      <w:r w:rsidR="00E844D8">
        <w:rPr>
          <w:rFonts w:ascii="Cambria" w:hAnsi="Cambria" w:cs="Times New Roman"/>
          <w:b w:val="0"/>
          <w:color w:val="000000"/>
          <w:sz w:val="24"/>
          <w:szCs w:val="24"/>
          <w:u w:val="none"/>
          <w:lang w:val="en-US" w:eastAsia="en-GB"/>
        </w:rPr>
        <w:t xml:space="preserve"> </w:t>
      </w:r>
      <w:r>
        <w:rPr>
          <w:rFonts w:ascii="Cambria" w:hAnsi="Cambria" w:cs="Times New Roman"/>
          <w:b w:val="0"/>
          <w:color w:val="000000"/>
          <w:sz w:val="24"/>
          <w:szCs w:val="24"/>
          <w:u w:val="none"/>
          <w:vertAlign w:val="superscript"/>
          <w:lang w:val="en-US" w:eastAsia="en-GB"/>
        </w:rPr>
        <w:t>a</w:t>
      </w:r>
      <w:r w:rsidR="00E844D8">
        <w:rPr>
          <w:rFonts w:ascii="Cambria" w:hAnsi="Cambria" w:cs="Times New Roman"/>
          <w:b w:val="0"/>
          <w:caps/>
          <w:color w:val="000000"/>
          <w:sz w:val="24"/>
          <w:szCs w:val="24"/>
          <w:u w:val="none"/>
          <w:lang w:val="en-US" w:eastAsia="en-GB"/>
        </w:rPr>
        <w:t xml:space="preserve">, </w:t>
      </w:r>
      <w:r>
        <w:rPr>
          <w:rFonts w:ascii="Cambria" w:hAnsi="Cambria" w:cs="Times New Roman"/>
          <w:b w:val="0"/>
          <w:color w:val="000000"/>
          <w:sz w:val="24"/>
          <w:szCs w:val="24"/>
          <w:u w:val="none"/>
          <w:lang w:val="en-US" w:eastAsia="en-GB"/>
        </w:rPr>
        <w:t>Mohamed K. El B</w:t>
      </w:r>
      <w:r w:rsidRPr="00FB19DF">
        <w:rPr>
          <w:rFonts w:ascii="Cambria" w:hAnsi="Cambria" w:cs="Times New Roman"/>
          <w:b w:val="0"/>
          <w:color w:val="000000"/>
          <w:sz w:val="24"/>
          <w:szCs w:val="24"/>
          <w:u w:val="none"/>
          <w:lang w:val="en-US" w:eastAsia="en-GB"/>
        </w:rPr>
        <w:t>eshtawy</w:t>
      </w:r>
      <w:r>
        <w:rPr>
          <w:rFonts w:ascii="Cambria" w:hAnsi="Cambria" w:cs="Times New Roman"/>
          <w:b w:val="0"/>
          <w:color w:val="000000"/>
          <w:sz w:val="24"/>
          <w:szCs w:val="24"/>
          <w:u w:val="none"/>
          <w:lang w:val="en-US" w:eastAsia="en-GB"/>
        </w:rPr>
        <w:t xml:space="preserve"> </w:t>
      </w:r>
      <w:r>
        <w:rPr>
          <w:rFonts w:ascii="Cambria" w:hAnsi="Cambria" w:cs="Times New Roman"/>
          <w:b w:val="0"/>
          <w:color w:val="000000"/>
          <w:sz w:val="24"/>
          <w:szCs w:val="24"/>
          <w:u w:val="none"/>
          <w:vertAlign w:val="superscript"/>
          <w:lang w:val="en-US" w:eastAsia="en-GB"/>
        </w:rPr>
        <w:t>a</w:t>
      </w:r>
    </w:p>
    <w:p w:rsidR="00E844D8" w:rsidRPr="009256FB" w:rsidRDefault="00E844D8" w:rsidP="000C2F1E">
      <w:pPr>
        <w:widowControl w:val="0"/>
        <w:autoSpaceDE w:val="0"/>
        <w:autoSpaceDN w:val="0"/>
        <w:bidi w:val="0"/>
        <w:adjustRightInd w:val="0"/>
        <w:spacing w:line="480" w:lineRule="auto"/>
        <w:rPr>
          <w:rFonts w:ascii="Cambria" w:hAnsi="Cambria"/>
          <w:bCs/>
          <w:color w:val="000000"/>
        </w:rPr>
      </w:pPr>
    </w:p>
    <w:p w:rsidR="00E844D8" w:rsidRPr="009256FB" w:rsidRDefault="00E844D8" w:rsidP="000C2F1E">
      <w:pPr>
        <w:widowControl w:val="0"/>
        <w:autoSpaceDE w:val="0"/>
        <w:autoSpaceDN w:val="0"/>
        <w:bidi w:val="0"/>
        <w:adjustRightInd w:val="0"/>
        <w:spacing w:line="480" w:lineRule="auto"/>
        <w:rPr>
          <w:rFonts w:ascii="Cambria" w:hAnsi="Cambria"/>
          <w:i/>
          <w:iCs/>
          <w:color w:val="000000"/>
          <w:lang w:val="pt-BR"/>
        </w:rPr>
      </w:pPr>
      <w:proofErr w:type="gramStart"/>
      <w:r w:rsidRPr="00E844D8">
        <w:rPr>
          <w:rFonts w:ascii="Cambria" w:hAnsi="Cambria"/>
          <w:bCs/>
          <w:color w:val="000000"/>
          <w:vertAlign w:val="superscript"/>
        </w:rPr>
        <w:t>a</w:t>
      </w:r>
      <w:proofErr w:type="gramEnd"/>
      <w:r>
        <w:rPr>
          <w:rFonts w:ascii="Cambria" w:hAnsi="Cambria"/>
          <w:b/>
          <w:color w:val="000000"/>
        </w:rPr>
        <w:t xml:space="preserve"> </w:t>
      </w:r>
      <w:r w:rsidR="009256FB" w:rsidRPr="009256FB">
        <w:rPr>
          <w:rFonts w:ascii="Cambria" w:hAnsi="Cambria"/>
          <w:i/>
          <w:iCs/>
          <w:color w:val="000000"/>
        </w:rPr>
        <w:t>Department of Geology, Faculty of Science, Benha University, Benha 13518, Egypt</w:t>
      </w:r>
    </w:p>
    <w:p w:rsidR="00E844D8" w:rsidRPr="009256FB" w:rsidRDefault="00E844D8" w:rsidP="000C2F1E">
      <w:pPr>
        <w:pStyle w:val="Title"/>
        <w:tabs>
          <w:tab w:val="right" w:pos="9639"/>
        </w:tabs>
        <w:spacing w:line="480" w:lineRule="auto"/>
        <w:ind w:right="0"/>
        <w:jc w:val="left"/>
        <w:rPr>
          <w:rFonts w:ascii="Cambria" w:hAnsi="Cambria" w:cs="Times New Roman"/>
          <w:b w:val="0"/>
          <w:bCs w:val="0"/>
          <w:i/>
          <w:iCs/>
          <w:color w:val="000000"/>
          <w:sz w:val="24"/>
          <w:szCs w:val="24"/>
          <w:u w:val="none"/>
        </w:rPr>
      </w:pPr>
      <w:r w:rsidRPr="009256FB">
        <w:rPr>
          <w:rFonts w:ascii="Cambria" w:hAnsi="Cambria"/>
          <w:b w:val="0"/>
          <w:bCs w:val="0"/>
          <w:color w:val="000000"/>
          <w:sz w:val="24"/>
          <w:szCs w:val="24"/>
          <w:u w:val="none"/>
          <w:vertAlign w:val="superscript"/>
          <w:lang w:val="pt-BR"/>
        </w:rPr>
        <w:t xml:space="preserve">b </w:t>
      </w:r>
      <w:r w:rsidR="009256FB" w:rsidRPr="009256FB">
        <w:rPr>
          <w:rFonts w:ascii="Cambria" w:hAnsi="Cambria"/>
          <w:b w:val="0"/>
          <w:i/>
          <w:iCs/>
          <w:color w:val="000000"/>
          <w:sz w:val="24"/>
          <w:szCs w:val="24"/>
          <w:u w:val="none"/>
        </w:rPr>
        <w:t>Department of</w:t>
      </w:r>
      <w:r w:rsidR="009256FB" w:rsidRPr="009256FB">
        <w:rPr>
          <w:rFonts w:ascii="Cambria" w:hAnsi="Cambria"/>
          <w:i/>
          <w:iCs/>
          <w:color w:val="000000"/>
          <w:sz w:val="24"/>
          <w:szCs w:val="24"/>
          <w:u w:val="none"/>
        </w:rPr>
        <w:t xml:space="preserve"> </w:t>
      </w:r>
      <w:r w:rsidR="009256FB" w:rsidRPr="009256FB">
        <w:rPr>
          <w:rFonts w:ascii="Cambria" w:hAnsi="Cambria"/>
          <w:b w:val="0"/>
          <w:bCs w:val="0"/>
          <w:i/>
          <w:iCs/>
          <w:color w:val="000000"/>
          <w:sz w:val="24"/>
          <w:szCs w:val="24"/>
          <w:u w:val="none"/>
        </w:rPr>
        <w:t xml:space="preserve">Geology, Faculty of Science, Mansoura University, Mansoura 35516, </w:t>
      </w:r>
      <w:r w:rsidR="009256FB" w:rsidRPr="009256FB">
        <w:rPr>
          <w:rFonts w:ascii="Cambria" w:hAnsi="Cambria"/>
          <w:b w:val="0"/>
          <w:bCs w:val="0"/>
          <w:i/>
          <w:iCs/>
          <w:color w:val="000000"/>
          <w:sz w:val="24"/>
          <w:szCs w:val="24"/>
          <w:u w:val="none"/>
          <w:lang w:val="pt-BR"/>
        </w:rPr>
        <w:t>Egypt</w:t>
      </w:r>
    </w:p>
    <w:p w:rsidR="009256FB" w:rsidRPr="00D52E20" w:rsidRDefault="009256FB" w:rsidP="000C2F1E">
      <w:pPr>
        <w:pStyle w:val="Title"/>
        <w:tabs>
          <w:tab w:val="right" w:pos="9639"/>
        </w:tabs>
        <w:spacing w:line="480" w:lineRule="auto"/>
        <w:ind w:right="0"/>
        <w:jc w:val="left"/>
        <w:rPr>
          <w:rFonts w:ascii="Cambria" w:hAnsi="Cambria" w:cs="Times New Roman"/>
          <w:b w:val="0"/>
          <w:bCs w:val="0"/>
          <w:color w:val="000000"/>
          <w:sz w:val="24"/>
          <w:szCs w:val="24"/>
          <w:u w:val="none"/>
          <w:lang w:val="en-US" w:eastAsia="en-GB"/>
        </w:rPr>
      </w:pPr>
    </w:p>
    <w:p w:rsidR="00D52E20" w:rsidRPr="00D52E20" w:rsidRDefault="00A92FA9" w:rsidP="000C2F1E">
      <w:pPr>
        <w:pStyle w:val="Title"/>
        <w:tabs>
          <w:tab w:val="right" w:pos="9639"/>
        </w:tabs>
        <w:spacing w:line="480" w:lineRule="auto"/>
        <w:ind w:right="0"/>
        <w:jc w:val="left"/>
        <w:rPr>
          <w:rFonts w:ascii="Cambria" w:hAnsi="Cambria" w:cs="Times New Roman"/>
          <w:b w:val="0"/>
          <w:color w:val="000000"/>
          <w:sz w:val="24"/>
          <w:szCs w:val="24"/>
          <w:u w:val="none"/>
          <w:lang w:val="en-US" w:eastAsia="en-GB"/>
        </w:rPr>
      </w:pPr>
      <w:r>
        <w:rPr>
          <w:rFonts w:ascii="Cambria" w:hAnsi="Cambria" w:cs="Times New Roman"/>
          <w:b w:val="0"/>
          <w:color w:val="000000"/>
          <w:sz w:val="24"/>
          <w:szCs w:val="24"/>
          <w:u w:val="none"/>
          <w:lang w:val="en-US" w:eastAsia="en-GB"/>
        </w:rPr>
        <w:t xml:space="preserve">* </w:t>
      </w:r>
      <w:r w:rsidRPr="00D52E20">
        <w:rPr>
          <w:rFonts w:ascii="Cambria" w:hAnsi="Cambria" w:cs="Times New Roman"/>
          <w:b w:val="0"/>
          <w:color w:val="000000"/>
          <w:sz w:val="24"/>
          <w:szCs w:val="24"/>
          <w:u w:val="none"/>
          <w:lang w:val="en-US" w:eastAsia="en-GB"/>
        </w:rPr>
        <w:t>Corresponding author.</w:t>
      </w:r>
      <w:r w:rsidR="00B9065F" w:rsidRPr="00D52E20">
        <w:rPr>
          <w:rFonts w:ascii="Cambria" w:hAnsi="Cambria" w:cs="Times New Roman"/>
          <w:b w:val="0"/>
          <w:color w:val="000000"/>
          <w:sz w:val="24"/>
          <w:szCs w:val="24"/>
          <w:u w:val="none"/>
          <w:lang w:val="en-US" w:eastAsia="en-GB"/>
        </w:rPr>
        <w:t xml:space="preserve"> Tel.: +</w:t>
      </w:r>
      <w:r w:rsidR="009256FB" w:rsidRPr="00D52E20">
        <w:rPr>
          <w:rFonts w:ascii="Cambria" w:hAnsi="Cambria" w:cs="Times New Roman"/>
          <w:b w:val="0"/>
          <w:color w:val="000000"/>
          <w:sz w:val="24"/>
          <w:szCs w:val="24"/>
          <w:u w:val="none"/>
          <w:lang w:val="en-US" w:eastAsia="en-GB"/>
        </w:rPr>
        <w:t>2</w:t>
      </w:r>
      <w:r w:rsidR="00B9065F" w:rsidRPr="00D52E20">
        <w:rPr>
          <w:rFonts w:ascii="Cambria" w:hAnsi="Cambria" w:cs="Times New Roman"/>
          <w:b w:val="0"/>
          <w:color w:val="000000"/>
          <w:sz w:val="24"/>
          <w:szCs w:val="24"/>
          <w:u w:val="none"/>
          <w:lang w:val="en-US" w:eastAsia="en-GB"/>
        </w:rPr>
        <w:t xml:space="preserve"> </w:t>
      </w:r>
      <w:r w:rsidR="009256FB" w:rsidRPr="00D52E20">
        <w:rPr>
          <w:rFonts w:ascii="Cambria" w:hAnsi="Cambria" w:cs="Times New Roman"/>
          <w:b w:val="0"/>
          <w:color w:val="000000"/>
          <w:sz w:val="24"/>
          <w:szCs w:val="24"/>
          <w:u w:val="none"/>
          <w:lang w:val="en-US" w:eastAsia="en-GB"/>
        </w:rPr>
        <w:t>01006659771</w:t>
      </w:r>
      <w:r w:rsidR="00B9065F" w:rsidRPr="00D52E20">
        <w:rPr>
          <w:rFonts w:ascii="Cambria" w:hAnsi="Cambria" w:cs="Times New Roman"/>
          <w:b w:val="0"/>
          <w:color w:val="000000"/>
          <w:sz w:val="24"/>
          <w:szCs w:val="24"/>
          <w:u w:val="none"/>
          <w:lang w:val="en-US" w:eastAsia="en-GB"/>
        </w:rPr>
        <w:t>.</w:t>
      </w:r>
    </w:p>
    <w:p w:rsidR="00A92FA9" w:rsidRPr="00D52E20" w:rsidRDefault="00A92FA9" w:rsidP="000C2F1E">
      <w:pPr>
        <w:pStyle w:val="Title"/>
        <w:tabs>
          <w:tab w:val="right" w:pos="9639"/>
        </w:tabs>
        <w:spacing w:line="480" w:lineRule="auto"/>
        <w:ind w:right="0"/>
        <w:jc w:val="left"/>
        <w:rPr>
          <w:rFonts w:ascii="Cambria" w:hAnsi="Cambria" w:cs="Times New Roman"/>
          <w:b w:val="0"/>
          <w:bCs w:val="0"/>
          <w:color w:val="000000"/>
          <w:sz w:val="24"/>
          <w:szCs w:val="24"/>
          <w:u w:val="none"/>
          <w:lang w:val="en-US"/>
        </w:rPr>
      </w:pPr>
      <w:r w:rsidRPr="00D52E20">
        <w:rPr>
          <w:rFonts w:ascii="Cambria" w:hAnsi="Cambria"/>
          <w:b w:val="0"/>
          <w:i/>
          <w:iCs/>
          <w:color w:val="000000"/>
          <w:sz w:val="24"/>
          <w:szCs w:val="24"/>
          <w:u w:val="none"/>
          <w:lang w:val="pt-BR" w:eastAsia="en-GB"/>
        </w:rPr>
        <w:t>E</w:t>
      </w:r>
      <w:r w:rsidR="00464B44" w:rsidRPr="00D52E20">
        <w:rPr>
          <w:rFonts w:ascii="Cambria" w:hAnsi="Cambria"/>
          <w:b w:val="0"/>
          <w:i/>
          <w:iCs/>
          <w:color w:val="000000"/>
          <w:sz w:val="24"/>
          <w:szCs w:val="24"/>
          <w:u w:val="none"/>
          <w:lang w:val="pt-BR" w:eastAsia="en-GB"/>
        </w:rPr>
        <w:t>-mail</w:t>
      </w:r>
      <w:r w:rsidRPr="00D52E20">
        <w:rPr>
          <w:rFonts w:ascii="Cambria" w:hAnsi="Cambria"/>
          <w:b w:val="0"/>
          <w:i/>
          <w:iCs/>
          <w:color w:val="000000"/>
          <w:sz w:val="24"/>
          <w:szCs w:val="24"/>
          <w:u w:val="none"/>
          <w:lang w:val="pt-BR" w:eastAsia="en-GB"/>
        </w:rPr>
        <w:t xml:space="preserve"> address</w:t>
      </w:r>
      <w:r w:rsidR="00464B44" w:rsidRPr="00D52E20">
        <w:rPr>
          <w:rFonts w:ascii="Cambria" w:hAnsi="Cambria"/>
          <w:b w:val="0"/>
          <w:color w:val="000000"/>
          <w:sz w:val="24"/>
          <w:szCs w:val="24"/>
          <w:u w:val="none"/>
          <w:lang w:val="pt-BR" w:eastAsia="en-GB"/>
        </w:rPr>
        <w:t xml:space="preserve">: </w:t>
      </w:r>
      <w:r w:rsidR="009256FB" w:rsidRPr="00D52E20">
        <w:rPr>
          <w:rFonts w:ascii="Cambria" w:hAnsi="Cambria" w:cs="Times New Roman"/>
          <w:b w:val="0"/>
          <w:bCs w:val="0"/>
          <w:color w:val="000000"/>
          <w:sz w:val="24"/>
          <w:szCs w:val="24"/>
          <w:u w:val="none"/>
          <w:lang w:val="en-US"/>
        </w:rPr>
        <w:t>mkzb79@mst.edu (M.K. Zobaa).</w:t>
      </w:r>
    </w:p>
    <w:p w:rsidR="00A92FA9" w:rsidRPr="00A92FA9" w:rsidRDefault="00A92FA9" w:rsidP="000C2F1E">
      <w:pPr>
        <w:pStyle w:val="Title"/>
        <w:tabs>
          <w:tab w:val="right" w:pos="9639"/>
        </w:tabs>
        <w:spacing w:line="480" w:lineRule="auto"/>
        <w:ind w:right="0"/>
        <w:jc w:val="left"/>
        <w:rPr>
          <w:rFonts w:ascii="Cambria" w:hAnsi="Cambria"/>
          <w:b w:val="0"/>
          <w:color w:val="000000"/>
          <w:sz w:val="24"/>
          <w:szCs w:val="24"/>
          <w:u w:val="none"/>
          <w:lang w:val="en-US" w:eastAsia="en-GB"/>
        </w:rPr>
      </w:pPr>
    </w:p>
    <w:p w:rsidR="00464B44" w:rsidRDefault="00A92FA9" w:rsidP="000C2F1E">
      <w:pPr>
        <w:pStyle w:val="Title"/>
        <w:tabs>
          <w:tab w:val="right" w:pos="9639"/>
        </w:tabs>
        <w:spacing w:line="480" w:lineRule="auto"/>
        <w:ind w:right="0"/>
        <w:jc w:val="left"/>
        <w:rPr>
          <w:rFonts w:ascii="Cambria" w:hAnsi="Cambria"/>
          <w:b w:val="0"/>
          <w:bCs w:val="0"/>
          <w:sz w:val="24"/>
          <w:szCs w:val="24"/>
          <w:u w:val="none"/>
          <w:lang w:val="pt-BR"/>
        </w:rPr>
      </w:pPr>
      <w:r w:rsidRPr="00A92FA9">
        <w:rPr>
          <w:rFonts w:ascii="Cambria" w:hAnsi="Cambria"/>
          <w:b w:val="0"/>
          <w:bCs w:val="0"/>
          <w:sz w:val="24"/>
          <w:szCs w:val="24"/>
          <w:u w:val="none"/>
          <w:lang w:val="pt-BR"/>
        </w:rPr>
        <w:t>ABSTRACT</w:t>
      </w:r>
    </w:p>
    <w:p w:rsidR="00464B44" w:rsidRPr="00FB19DF" w:rsidRDefault="00115D3A" w:rsidP="00115D3A">
      <w:pPr>
        <w:autoSpaceDE w:val="0"/>
        <w:autoSpaceDN w:val="0"/>
        <w:bidi w:val="0"/>
        <w:adjustRightInd w:val="0"/>
        <w:spacing w:line="480" w:lineRule="auto"/>
        <w:rPr>
          <w:rFonts w:ascii="Cambria" w:hAnsi="Cambria"/>
          <w:color w:val="000000"/>
        </w:rPr>
      </w:pPr>
      <w:r w:rsidRPr="00115D3A">
        <w:rPr>
          <w:rFonts w:ascii="Cambria" w:hAnsi="Cambria"/>
          <w:bCs/>
          <w:color w:val="000000"/>
        </w:rPr>
        <w:t>Palynomorph</w:t>
      </w:r>
      <w:r w:rsidR="00464B44" w:rsidRPr="00FB19DF">
        <w:rPr>
          <w:rFonts w:ascii="Cambria" w:hAnsi="Cambria"/>
          <w:color w:val="000000"/>
        </w:rPr>
        <w:t xml:space="preserve"> and palynofacies analyses have been performed on </w:t>
      </w:r>
      <w:r w:rsidR="00464B44" w:rsidRPr="00FB19DF">
        <w:rPr>
          <w:rFonts w:ascii="Cambria" w:hAnsi="Cambria"/>
          <w:bCs/>
          <w:color w:val="000000"/>
        </w:rPr>
        <w:t>93</w:t>
      </w:r>
      <w:r w:rsidR="00464B44" w:rsidRPr="00FB19DF">
        <w:rPr>
          <w:rFonts w:ascii="Cambria" w:hAnsi="Cambria"/>
          <w:color w:val="000000"/>
        </w:rPr>
        <w:t xml:space="preserve"> cuttings samples from the Jurassic Masajid Formation and Cretaceous Alam El Bueib, Alamein, Dahab, Kharita, and Bahariya formations in the Sharib-1X and Ghoroud-1X wells, north Western Desert, Egypt. </w:t>
      </w:r>
      <w:r w:rsidR="00464B44" w:rsidRPr="00FB19DF">
        <w:rPr>
          <w:rFonts w:ascii="Cambria" w:hAnsi="Cambria"/>
          <w:color w:val="000000"/>
          <w:lang w:bidi="ar-EG"/>
        </w:rPr>
        <w:t xml:space="preserve">Two palynological biozones are proposed for the studied interval of the Sharib-1X well: the </w:t>
      </w:r>
      <w:r w:rsidR="00464B44" w:rsidRPr="00FB19DF">
        <w:rPr>
          <w:rFonts w:ascii="Cambria" w:hAnsi="Cambria"/>
          <w:i/>
          <w:color w:val="000000"/>
        </w:rPr>
        <w:t>Systematophora penicillata</w:t>
      </w:r>
      <w:r w:rsidR="00464B44" w:rsidRPr="00FB19DF">
        <w:rPr>
          <w:rFonts w:ascii="Cambria" w:hAnsi="Cambria"/>
          <w:color w:val="000000"/>
        </w:rPr>
        <w:t>–</w:t>
      </w:r>
      <w:r w:rsidR="00464B44" w:rsidRPr="00FB19DF">
        <w:rPr>
          <w:rFonts w:ascii="Cambria" w:hAnsi="Cambria"/>
          <w:i/>
          <w:color w:val="000000"/>
        </w:rPr>
        <w:t>Escharisphaeridia pocockii</w:t>
      </w:r>
      <w:r w:rsidR="00464B44" w:rsidRPr="00FB19DF">
        <w:rPr>
          <w:rFonts w:ascii="Cambria" w:hAnsi="Cambria"/>
          <w:color w:val="000000"/>
        </w:rPr>
        <w:t xml:space="preserve"> Assemblage Zone (Middle to Late Jurassic) and the </w:t>
      </w:r>
      <w:r w:rsidR="00464B44" w:rsidRPr="00FB19DF">
        <w:rPr>
          <w:rFonts w:ascii="Cambria" w:hAnsi="Cambria"/>
          <w:i/>
          <w:color w:val="000000"/>
        </w:rPr>
        <w:t>Cretacaeiporites densimurus</w:t>
      </w:r>
      <w:r w:rsidR="00464B44" w:rsidRPr="00FB19DF">
        <w:rPr>
          <w:rFonts w:ascii="Cambria" w:hAnsi="Cambria"/>
          <w:color w:val="000000"/>
          <w:lang w:val="pt-BR"/>
        </w:rPr>
        <w:t>–</w:t>
      </w:r>
      <w:r w:rsidR="00464B44" w:rsidRPr="00FB19DF">
        <w:rPr>
          <w:rFonts w:ascii="Cambria" w:hAnsi="Cambria"/>
          <w:i/>
          <w:color w:val="000000"/>
        </w:rPr>
        <w:t>Elateroplicites africaensis</w:t>
      </w:r>
      <w:r w:rsidR="00464B44" w:rsidRPr="00FB19DF">
        <w:rPr>
          <w:rFonts w:ascii="Cambria" w:hAnsi="Cambria"/>
          <w:color w:val="000000"/>
          <w:lang w:val="pt-BR"/>
        </w:rPr>
        <w:t>–</w:t>
      </w:r>
      <w:r w:rsidR="00464B44" w:rsidRPr="00FB19DF">
        <w:rPr>
          <w:rFonts w:ascii="Cambria" w:hAnsi="Cambria"/>
          <w:i/>
          <w:color w:val="000000"/>
        </w:rPr>
        <w:t>Reyrea polymorpha</w:t>
      </w:r>
      <w:r w:rsidR="00464B44" w:rsidRPr="00FB19DF">
        <w:rPr>
          <w:rFonts w:ascii="Cambria" w:hAnsi="Cambria"/>
          <w:color w:val="000000"/>
        </w:rPr>
        <w:t xml:space="preserve"> Assemblage Zone (mid-Cretaceous: late Albian to early Cenomanian). Spore coloration and visual kerogen analysis are used to assess the thermal maturation and source rock potential. Mature oil prone to overmature gas prone source rocks occur </w:t>
      </w:r>
      <w:r w:rsidRPr="00115D3A">
        <w:rPr>
          <w:rFonts w:ascii="Cambria" w:hAnsi="Cambria"/>
          <w:color w:val="000000"/>
        </w:rPr>
        <w:t>in</w:t>
      </w:r>
      <w:r w:rsidR="00464B44" w:rsidRPr="00FB19DF">
        <w:rPr>
          <w:rFonts w:ascii="Cambria" w:hAnsi="Cambria"/>
          <w:color w:val="000000"/>
        </w:rPr>
        <w:t>the studied interval of the Sharib-1X well</w:t>
      </w:r>
      <w:r w:rsidRPr="00115D3A">
        <w:rPr>
          <w:rFonts w:ascii="Cambria" w:hAnsi="Cambria"/>
          <w:color w:val="000000"/>
        </w:rPr>
        <w:t>, whereas highly</w:t>
      </w:r>
      <w:r w:rsidR="001F2DB5">
        <w:rPr>
          <w:rFonts w:ascii="Cambria" w:hAnsi="Cambria"/>
          <w:color w:val="000000"/>
        </w:rPr>
        <w:t xml:space="preserve"> </w:t>
      </w:r>
      <w:r w:rsidR="00464B44" w:rsidRPr="00FB19DF">
        <w:rPr>
          <w:rFonts w:ascii="Cambria" w:hAnsi="Cambria"/>
          <w:color w:val="000000"/>
        </w:rPr>
        <w:t>mature to overmature gas prone source rocks occur in the studied interval of the Ghoroud-1X well.</w:t>
      </w:r>
    </w:p>
    <w:p w:rsidR="00130345" w:rsidRPr="00130345" w:rsidRDefault="00464B44" w:rsidP="00130345">
      <w:pPr>
        <w:autoSpaceDE w:val="0"/>
        <w:autoSpaceDN w:val="0"/>
        <w:bidi w:val="0"/>
        <w:adjustRightInd w:val="0"/>
        <w:spacing w:line="480" w:lineRule="auto"/>
        <w:rPr>
          <w:rFonts w:ascii="Cambria" w:hAnsi="Cambria"/>
        </w:rPr>
      </w:pPr>
      <w:r w:rsidRPr="00FB19DF">
        <w:rPr>
          <w:rFonts w:ascii="Cambria" w:hAnsi="Cambria"/>
          <w:color w:val="000000"/>
        </w:rPr>
        <w:lastRenderedPageBreak/>
        <w:tab/>
      </w:r>
      <w:r w:rsidR="00BD5934" w:rsidRPr="00CC535A">
        <w:rPr>
          <w:rFonts w:ascii="Cambria" w:hAnsi="Cambria"/>
        </w:rPr>
        <w:t>P</w:t>
      </w:r>
      <w:r w:rsidRPr="00CC535A">
        <w:rPr>
          <w:rFonts w:ascii="Cambria" w:hAnsi="Cambria"/>
        </w:rPr>
        <w:t xml:space="preserve">alynofacies and </w:t>
      </w:r>
      <w:r w:rsidR="00115D3A" w:rsidRPr="00115D3A">
        <w:rPr>
          <w:rFonts w:ascii="Cambria" w:hAnsi="Cambria"/>
        </w:rPr>
        <w:t>palynomorph</w:t>
      </w:r>
      <w:r w:rsidR="00130345">
        <w:rPr>
          <w:rFonts w:ascii="Cambria" w:hAnsi="Cambria"/>
        </w:rPr>
        <w:t xml:space="preserve"> </w:t>
      </w:r>
      <w:r w:rsidRPr="00CC535A">
        <w:rPr>
          <w:rFonts w:ascii="Cambria" w:hAnsi="Cambria"/>
        </w:rPr>
        <w:t>assemblage</w:t>
      </w:r>
      <w:r w:rsidR="00130345">
        <w:rPr>
          <w:rFonts w:ascii="Cambria" w:hAnsi="Cambria"/>
        </w:rPr>
        <w:t>s</w:t>
      </w:r>
      <w:r w:rsidRPr="00CC535A">
        <w:rPr>
          <w:rFonts w:ascii="Cambria" w:hAnsi="Cambria"/>
        </w:rPr>
        <w:t xml:space="preserve"> </w:t>
      </w:r>
      <w:r w:rsidR="00130345">
        <w:rPr>
          <w:rFonts w:ascii="Cambria" w:hAnsi="Cambria"/>
        </w:rPr>
        <w:t xml:space="preserve">in </w:t>
      </w:r>
      <w:r w:rsidR="00BD5934" w:rsidRPr="00CC535A">
        <w:rPr>
          <w:rFonts w:ascii="Cambria" w:hAnsi="Cambria"/>
        </w:rPr>
        <w:t xml:space="preserve">both wells </w:t>
      </w:r>
      <w:r w:rsidRPr="00CC535A">
        <w:rPr>
          <w:rFonts w:ascii="Cambria" w:hAnsi="Cambria"/>
        </w:rPr>
        <w:t xml:space="preserve">reflect </w:t>
      </w:r>
      <w:r w:rsidR="00CE52D8" w:rsidRPr="00CC535A">
        <w:rPr>
          <w:rFonts w:ascii="Cambria" w:hAnsi="Cambria"/>
        </w:rPr>
        <w:t>shallow marine</w:t>
      </w:r>
      <w:r w:rsidRPr="00CC535A">
        <w:rPr>
          <w:rFonts w:ascii="Cambria" w:hAnsi="Cambria"/>
        </w:rPr>
        <w:t xml:space="preserve"> </w:t>
      </w:r>
      <w:r w:rsidR="00CE52D8" w:rsidRPr="00CC535A">
        <w:rPr>
          <w:rFonts w:ascii="Cambria" w:hAnsi="Cambria"/>
        </w:rPr>
        <w:t xml:space="preserve">conditions </w:t>
      </w:r>
      <w:r w:rsidR="00CC535A" w:rsidRPr="00CC535A">
        <w:rPr>
          <w:rFonts w:ascii="Cambria" w:hAnsi="Cambria"/>
        </w:rPr>
        <w:t xml:space="preserve">throughout </w:t>
      </w:r>
      <w:r w:rsidRPr="00CC535A">
        <w:rPr>
          <w:rFonts w:ascii="Cambria" w:hAnsi="Cambria"/>
        </w:rPr>
        <w:t>the Jurassic</w:t>
      </w:r>
      <w:r w:rsidR="00CE52D8" w:rsidRPr="00CC535A">
        <w:rPr>
          <w:rFonts w:ascii="Cambria" w:hAnsi="Cambria"/>
        </w:rPr>
        <w:t xml:space="preserve"> and</w:t>
      </w:r>
      <w:r w:rsidRPr="00CC535A">
        <w:rPr>
          <w:rFonts w:ascii="Cambria" w:hAnsi="Cambria"/>
        </w:rPr>
        <w:t xml:space="preserve"> </w:t>
      </w:r>
      <w:r w:rsidR="00130345">
        <w:rPr>
          <w:rFonts w:ascii="Cambria" w:hAnsi="Cambria"/>
        </w:rPr>
        <w:t xml:space="preserve">the </w:t>
      </w:r>
      <w:r w:rsidRPr="00CC535A">
        <w:rPr>
          <w:rFonts w:ascii="Cambria" w:hAnsi="Cambria"/>
        </w:rPr>
        <w:t>late Albian and early Cenomanian</w:t>
      </w:r>
      <w:r w:rsidR="00130345">
        <w:rPr>
          <w:rFonts w:ascii="Cambria" w:hAnsi="Cambria"/>
        </w:rPr>
        <w:t>.</w:t>
      </w:r>
      <w:r w:rsidR="00CC535A" w:rsidRPr="00CC535A">
        <w:rPr>
          <w:rFonts w:ascii="Cambria" w:hAnsi="Cambria"/>
        </w:rPr>
        <w:t xml:space="preserve"> </w:t>
      </w:r>
      <w:r w:rsidR="00130345" w:rsidRPr="00130345">
        <w:rPr>
          <w:rFonts w:ascii="Cambria" w:hAnsi="Cambria"/>
        </w:rPr>
        <w:t>During these times,</w:t>
      </w:r>
      <w:r w:rsidR="00CC535A" w:rsidRPr="00CC535A">
        <w:rPr>
          <w:rFonts w:ascii="Cambria" w:hAnsi="Cambria"/>
        </w:rPr>
        <w:t xml:space="preserve"> w</w:t>
      </w:r>
      <w:r w:rsidRPr="00CC535A">
        <w:rPr>
          <w:rFonts w:ascii="Cambria" w:hAnsi="Cambria"/>
        </w:rPr>
        <w:t xml:space="preserve">arm and dry climatic conditions </w:t>
      </w:r>
      <w:r w:rsidR="00CC535A" w:rsidRPr="00CC535A">
        <w:rPr>
          <w:rFonts w:ascii="Cambria" w:hAnsi="Cambria"/>
        </w:rPr>
        <w:t>prevailed</w:t>
      </w:r>
      <w:r w:rsidRPr="00CC535A">
        <w:rPr>
          <w:rFonts w:ascii="Cambria" w:hAnsi="Cambria"/>
        </w:rPr>
        <w:t>.</w:t>
      </w:r>
      <w:r w:rsidR="00130345">
        <w:rPr>
          <w:rFonts w:ascii="Cambria" w:hAnsi="Cambria"/>
        </w:rPr>
        <w:t xml:space="preserve"> </w:t>
      </w:r>
      <w:r w:rsidR="00130345" w:rsidRPr="00130345">
        <w:rPr>
          <w:rFonts w:ascii="Cambria" w:hAnsi="Cambria"/>
        </w:rPr>
        <w:t>The Cretaceous palynomorph assemblages of the Sharib-IX well correlate with the Albian-Cenomanian Elaterates Province of Herngreen et al. (1996).</w:t>
      </w:r>
    </w:p>
    <w:p w:rsidR="00464B44" w:rsidRPr="00CC535A" w:rsidRDefault="00464B44" w:rsidP="00130345">
      <w:pPr>
        <w:autoSpaceDE w:val="0"/>
        <w:autoSpaceDN w:val="0"/>
        <w:bidi w:val="0"/>
        <w:adjustRightInd w:val="0"/>
        <w:spacing w:line="480" w:lineRule="auto"/>
        <w:rPr>
          <w:rFonts w:ascii="Cambria" w:hAnsi="Cambria"/>
          <w:b/>
          <w:lang w:bidi="ar-EG"/>
        </w:rPr>
      </w:pPr>
    </w:p>
    <w:p w:rsidR="00464B44" w:rsidRPr="00FB19DF" w:rsidRDefault="00A92FA9" w:rsidP="00130345">
      <w:pPr>
        <w:autoSpaceDE w:val="0"/>
        <w:autoSpaceDN w:val="0"/>
        <w:bidi w:val="0"/>
        <w:adjustRightInd w:val="0"/>
        <w:spacing w:line="480" w:lineRule="auto"/>
        <w:rPr>
          <w:rFonts w:ascii="Cambria" w:hAnsi="Cambria"/>
          <w:color w:val="000000"/>
          <w:lang w:eastAsia="en-GB"/>
        </w:rPr>
      </w:pPr>
      <w:r w:rsidRPr="00D52E20">
        <w:rPr>
          <w:rFonts w:ascii="Cambria" w:hAnsi="Cambria"/>
          <w:b/>
          <w:color w:val="000000"/>
          <w:lang w:bidi="ar-EG"/>
        </w:rPr>
        <w:t>Key</w:t>
      </w:r>
      <w:r w:rsidR="00464B44" w:rsidRPr="00D52E20">
        <w:rPr>
          <w:rFonts w:ascii="Cambria" w:hAnsi="Cambria"/>
          <w:b/>
          <w:color w:val="000000"/>
          <w:lang w:bidi="ar-EG"/>
        </w:rPr>
        <w:t>words:</w:t>
      </w:r>
      <w:r w:rsidR="00464B44" w:rsidRPr="00FB19DF">
        <w:rPr>
          <w:rFonts w:ascii="Cambria" w:hAnsi="Cambria"/>
          <w:color w:val="000000"/>
          <w:lang w:bidi="ar-EG"/>
        </w:rPr>
        <w:t xml:space="preserve"> </w:t>
      </w:r>
      <w:r w:rsidR="00464B44" w:rsidRPr="00FB19DF">
        <w:rPr>
          <w:rFonts w:ascii="Cambria" w:hAnsi="Cambria"/>
          <w:color w:val="000000"/>
        </w:rPr>
        <w:t>Jurassic</w:t>
      </w:r>
      <w:r w:rsidR="007C0703">
        <w:rPr>
          <w:rFonts w:ascii="Cambria" w:hAnsi="Cambria"/>
          <w:color w:val="000000"/>
        </w:rPr>
        <w:t>;</w:t>
      </w:r>
      <w:r w:rsidR="00464B44" w:rsidRPr="00FB19DF">
        <w:rPr>
          <w:rFonts w:ascii="Cambria" w:hAnsi="Cambria"/>
          <w:color w:val="000000"/>
        </w:rPr>
        <w:t xml:space="preserve"> Cretaceous</w:t>
      </w:r>
      <w:r w:rsidR="007C0703">
        <w:rPr>
          <w:rFonts w:ascii="Cambria" w:hAnsi="Cambria"/>
          <w:color w:val="000000"/>
        </w:rPr>
        <w:t>;</w:t>
      </w:r>
      <w:r w:rsidR="00464B44" w:rsidRPr="00FB19DF">
        <w:rPr>
          <w:rFonts w:ascii="Cambria" w:hAnsi="Cambria"/>
          <w:color w:val="000000"/>
          <w:lang w:eastAsia="en-GB"/>
        </w:rPr>
        <w:t xml:space="preserve"> </w:t>
      </w:r>
      <w:r w:rsidR="00130345" w:rsidRPr="00130345">
        <w:rPr>
          <w:rFonts w:ascii="Cambria" w:hAnsi="Cambria"/>
          <w:color w:val="000000"/>
          <w:lang w:eastAsia="en-GB"/>
        </w:rPr>
        <w:t>palynomorphs</w:t>
      </w:r>
      <w:r w:rsidR="007C0703">
        <w:rPr>
          <w:rFonts w:ascii="Cambria" w:hAnsi="Cambria"/>
          <w:color w:val="000000"/>
          <w:lang w:eastAsia="en-GB"/>
        </w:rPr>
        <w:t>;</w:t>
      </w:r>
      <w:r w:rsidR="00464B44" w:rsidRPr="00FB19DF">
        <w:rPr>
          <w:rFonts w:ascii="Cambria" w:hAnsi="Cambria"/>
          <w:color w:val="000000"/>
          <w:lang w:eastAsia="en-GB"/>
        </w:rPr>
        <w:t xml:space="preserve"> palynofacies</w:t>
      </w:r>
      <w:r w:rsidR="007C0703">
        <w:rPr>
          <w:rFonts w:ascii="Cambria" w:hAnsi="Cambria"/>
          <w:color w:val="000000"/>
          <w:lang w:eastAsia="en-GB"/>
        </w:rPr>
        <w:t>;</w:t>
      </w:r>
      <w:r w:rsidR="00464B44" w:rsidRPr="00FB19DF">
        <w:rPr>
          <w:rFonts w:ascii="Cambria" w:hAnsi="Cambria"/>
          <w:color w:val="000000"/>
          <w:lang w:eastAsia="en-GB"/>
        </w:rPr>
        <w:t xml:space="preserve"> thermal </w:t>
      </w:r>
      <w:r>
        <w:rPr>
          <w:rFonts w:ascii="Cambria" w:hAnsi="Cambria"/>
          <w:color w:val="000000"/>
          <w:lang w:eastAsia="en-GB"/>
        </w:rPr>
        <w:t>maturation</w:t>
      </w:r>
      <w:r w:rsidR="007C0703">
        <w:rPr>
          <w:rFonts w:ascii="Cambria" w:hAnsi="Cambria"/>
          <w:color w:val="000000"/>
          <w:lang w:eastAsia="en-GB"/>
        </w:rPr>
        <w:t>;</w:t>
      </w:r>
      <w:r>
        <w:rPr>
          <w:rFonts w:ascii="Cambria" w:hAnsi="Cambria"/>
          <w:color w:val="000000"/>
          <w:lang w:eastAsia="en-GB"/>
        </w:rPr>
        <w:t xml:space="preserve"> petroleum potential</w:t>
      </w:r>
    </w:p>
    <w:p w:rsidR="00F76D57" w:rsidRPr="00FB19DF" w:rsidRDefault="00F76D57" w:rsidP="000C2F1E">
      <w:pPr>
        <w:autoSpaceDE w:val="0"/>
        <w:autoSpaceDN w:val="0"/>
        <w:bidi w:val="0"/>
        <w:adjustRightInd w:val="0"/>
        <w:spacing w:line="480" w:lineRule="auto"/>
        <w:rPr>
          <w:rFonts w:ascii="Cambria" w:hAnsi="Cambria"/>
          <w:b/>
          <w:color w:val="000000"/>
          <w:lang w:bidi="ar-EG"/>
        </w:rPr>
      </w:pPr>
    </w:p>
    <w:p w:rsidR="00464B44" w:rsidRDefault="00A92FA9" w:rsidP="000C2F1E">
      <w:pPr>
        <w:autoSpaceDE w:val="0"/>
        <w:autoSpaceDN w:val="0"/>
        <w:bidi w:val="0"/>
        <w:adjustRightInd w:val="0"/>
        <w:spacing w:line="480" w:lineRule="auto"/>
        <w:rPr>
          <w:rFonts w:ascii="Cambria" w:hAnsi="Cambria"/>
          <w:b/>
          <w:color w:val="000000"/>
          <w:lang w:bidi="ar-EG"/>
        </w:rPr>
      </w:pPr>
      <w:r>
        <w:rPr>
          <w:rFonts w:ascii="Cambria" w:hAnsi="Cambria"/>
          <w:b/>
          <w:color w:val="000000"/>
          <w:lang w:bidi="ar-EG"/>
        </w:rPr>
        <w:t xml:space="preserve">1. </w:t>
      </w:r>
      <w:r w:rsidRPr="00FB19DF">
        <w:rPr>
          <w:rFonts w:ascii="Cambria" w:hAnsi="Cambria"/>
          <w:b/>
          <w:color w:val="000000"/>
          <w:lang w:bidi="ar-EG"/>
        </w:rPr>
        <w:t>Introduction</w:t>
      </w:r>
    </w:p>
    <w:p w:rsidR="00464B44" w:rsidRDefault="00464B44" w:rsidP="00386B30">
      <w:pPr>
        <w:bidi w:val="0"/>
        <w:spacing w:line="480" w:lineRule="auto"/>
        <w:rPr>
          <w:rFonts w:ascii="Cambria" w:hAnsi="Cambria"/>
          <w:color w:val="000000"/>
        </w:rPr>
      </w:pPr>
      <w:r w:rsidRPr="00FB19DF">
        <w:rPr>
          <w:rFonts w:ascii="Cambria" w:hAnsi="Cambria"/>
          <w:bCs/>
          <w:color w:val="000000"/>
        </w:rPr>
        <w:tab/>
      </w:r>
      <w:r w:rsidR="008166DD">
        <w:rPr>
          <w:rFonts w:ascii="Cambria" w:hAnsi="Cambria"/>
          <w:bCs/>
          <w:color w:val="000000"/>
        </w:rPr>
        <w:t xml:space="preserve">Since the </w:t>
      </w:r>
      <w:r w:rsidR="00130345">
        <w:rPr>
          <w:rFonts w:ascii="Cambria" w:hAnsi="Cambria"/>
          <w:bCs/>
          <w:color w:val="000000"/>
        </w:rPr>
        <w:t>19</w:t>
      </w:r>
      <w:r w:rsidR="008166DD">
        <w:rPr>
          <w:rFonts w:ascii="Cambria" w:hAnsi="Cambria"/>
          <w:bCs/>
          <w:color w:val="000000"/>
        </w:rPr>
        <w:t>60s</w:t>
      </w:r>
      <w:r w:rsidR="00DC2D05">
        <w:rPr>
          <w:rFonts w:ascii="Cambria" w:hAnsi="Cambria"/>
          <w:bCs/>
          <w:color w:val="000000"/>
        </w:rPr>
        <w:t xml:space="preserve">, Egyptian </w:t>
      </w:r>
      <w:r w:rsidR="00130345" w:rsidRPr="00130345">
        <w:rPr>
          <w:rFonts w:ascii="Cambria" w:hAnsi="Cambria"/>
          <w:bCs/>
          <w:color w:val="000000"/>
        </w:rPr>
        <w:t>researchers</w:t>
      </w:r>
      <w:r w:rsidR="00DC2D05">
        <w:rPr>
          <w:rFonts w:ascii="Cambria" w:hAnsi="Cambria"/>
          <w:bCs/>
          <w:color w:val="000000"/>
        </w:rPr>
        <w:t xml:space="preserve"> have </w:t>
      </w:r>
      <w:r w:rsidRPr="00FB19DF">
        <w:rPr>
          <w:rFonts w:ascii="Cambria" w:hAnsi="Cambria"/>
          <w:color w:val="000000"/>
        </w:rPr>
        <w:t xml:space="preserve">concentrated on </w:t>
      </w:r>
      <w:r w:rsidR="00DC2D05">
        <w:rPr>
          <w:rFonts w:ascii="Cambria" w:hAnsi="Cambria"/>
          <w:color w:val="000000"/>
        </w:rPr>
        <w:t xml:space="preserve">the </w:t>
      </w:r>
      <w:r w:rsidR="00B8522A">
        <w:rPr>
          <w:rFonts w:ascii="Cambria" w:hAnsi="Cambria"/>
          <w:color w:val="000000"/>
        </w:rPr>
        <w:t xml:space="preserve">classical </w:t>
      </w:r>
      <w:r w:rsidRPr="00FB19DF">
        <w:rPr>
          <w:rFonts w:ascii="Cambria" w:hAnsi="Cambria"/>
          <w:color w:val="000000"/>
        </w:rPr>
        <w:t>taxonom</w:t>
      </w:r>
      <w:r w:rsidR="00B8522A">
        <w:rPr>
          <w:rFonts w:ascii="Cambria" w:hAnsi="Cambria"/>
          <w:color w:val="000000"/>
        </w:rPr>
        <w:t>ic</w:t>
      </w:r>
      <w:r w:rsidRPr="00FB19DF">
        <w:rPr>
          <w:rFonts w:ascii="Cambria" w:hAnsi="Cambria"/>
          <w:color w:val="000000"/>
        </w:rPr>
        <w:t>, palynostratigraph</w:t>
      </w:r>
      <w:r w:rsidR="00B8522A">
        <w:rPr>
          <w:rFonts w:ascii="Cambria" w:hAnsi="Cambria"/>
          <w:color w:val="000000"/>
        </w:rPr>
        <w:t>ic</w:t>
      </w:r>
      <w:r w:rsidRPr="00FB19DF">
        <w:rPr>
          <w:rFonts w:ascii="Cambria" w:hAnsi="Cambria"/>
          <w:color w:val="000000"/>
        </w:rPr>
        <w:t xml:space="preserve"> and paleoenvironmental </w:t>
      </w:r>
      <w:r w:rsidR="0062204C">
        <w:rPr>
          <w:rFonts w:ascii="Cambria" w:hAnsi="Cambria"/>
          <w:color w:val="000000"/>
        </w:rPr>
        <w:t xml:space="preserve">aspects </w:t>
      </w:r>
      <w:r w:rsidR="00A4363B">
        <w:rPr>
          <w:rFonts w:ascii="Cambria" w:hAnsi="Cambria"/>
          <w:color w:val="000000"/>
        </w:rPr>
        <w:t>of palynolog</w:t>
      </w:r>
      <w:r w:rsidR="00130345">
        <w:rPr>
          <w:rFonts w:ascii="Cambria" w:hAnsi="Cambria"/>
          <w:color w:val="000000"/>
        </w:rPr>
        <w:t>y</w:t>
      </w:r>
      <w:r w:rsidR="00A4363B">
        <w:rPr>
          <w:rFonts w:ascii="Cambria" w:hAnsi="Cambria"/>
          <w:color w:val="000000"/>
        </w:rPr>
        <w:t xml:space="preserve"> </w:t>
      </w:r>
      <w:r w:rsidR="00DC2D05">
        <w:rPr>
          <w:rFonts w:ascii="Cambria" w:hAnsi="Cambria"/>
          <w:color w:val="000000"/>
        </w:rPr>
        <w:t>in their studies</w:t>
      </w:r>
      <w:r w:rsidRPr="00FB19DF">
        <w:rPr>
          <w:rFonts w:ascii="Cambria" w:hAnsi="Cambria"/>
          <w:color w:val="000000"/>
        </w:rPr>
        <w:t xml:space="preserve">. </w:t>
      </w:r>
      <w:r w:rsidR="00130345">
        <w:rPr>
          <w:rFonts w:ascii="Cambria" w:hAnsi="Cambria"/>
          <w:color w:val="000000"/>
        </w:rPr>
        <w:t>O</w:t>
      </w:r>
      <w:r w:rsidR="008166DD">
        <w:rPr>
          <w:rFonts w:ascii="Cambria" w:hAnsi="Cambria"/>
          <w:color w:val="000000"/>
        </w:rPr>
        <w:t xml:space="preserve">nly </w:t>
      </w:r>
      <w:r w:rsidR="0062204C">
        <w:rPr>
          <w:rFonts w:ascii="Cambria" w:hAnsi="Cambria"/>
          <w:color w:val="000000"/>
        </w:rPr>
        <w:t>during the past 15 years th</w:t>
      </w:r>
      <w:r w:rsidR="00386B30">
        <w:rPr>
          <w:rFonts w:ascii="Cambria" w:hAnsi="Cambria"/>
          <w:color w:val="000000"/>
        </w:rPr>
        <w:t>ey</w:t>
      </w:r>
      <w:r w:rsidR="0062204C">
        <w:rPr>
          <w:rFonts w:ascii="Cambria" w:hAnsi="Cambria"/>
          <w:color w:val="000000"/>
        </w:rPr>
        <w:t xml:space="preserve"> started to </w:t>
      </w:r>
      <w:r w:rsidR="00386B30">
        <w:rPr>
          <w:rFonts w:ascii="Cambria" w:hAnsi="Cambria"/>
          <w:color w:val="000000"/>
        </w:rPr>
        <w:t>pay</w:t>
      </w:r>
      <w:r w:rsidR="0062204C">
        <w:rPr>
          <w:rFonts w:ascii="Cambria" w:hAnsi="Cambria"/>
          <w:color w:val="000000"/>
        </w:rPr>
        <w:t xml:space="preserve">attention to the </w:t>
      </w:r>
      <w:r w:rsidR="00A4363B">
        <w:rPr>
          <w:rFonts w:ascii="Cambria" w:hAnsi="Cambria"/>
          <w:color w:val="000000"/>
        </w:rPr>
        <w:t>more applied sides</w:t>
      </w:r>
      <w:r w:rsidR="0062204C">
        <w:rPr>
          <w:rFonts w:ascii="Cambria" w:hAnsi="Cambria"/>
          <w:color w:val="000000"/>
        </w:rPr>
        <w:t xml:space="preserve"> </w:t>
      </w:r>
      <w:r w:rsidR="00A4363B">
        <w:rPr>
          <w:rFonts w:ascii="Cambria" w:hAnsi="Cambria"/>
          <w:color w:val="000000"/>
        </w:rPr>
        <w:t xml:space="preserve">such as </w:t>
      </w:r>
      <w:r w:rsidR="00A4363B" w:rsidRPr="00FB19DF">
        <w:rPr>
          <w:rFonts w:ascii="Cambria" w:hAnsi="Cambria"/>
          <w:color w:val="000000"/>
        </w:rPr>
        <w:t>organic thermal maturity and source rock potential</w:t>
      </w:r>
      <w:r w:rsidR="00A4363B" w:rsidRPr="00FB19DF" w:rsidDel="000A7BD4">
        <w:rPr>
          <w:rFonts w:ascii="Cambria" w:hAnsi="Cambria"/>
          <w:color w:val="000000"/>
        </w:rPr>
        <w:t xml:space="preserve"> </w:t>
      </w:r>
      <w:r w:rsidRPr="00FB19DF">
        <w:rPr>
          <w:rFonts w:ascii="Cambria" w:hAnsi="Cambria"/>
          <w:color w:val="000000"/>
        </w:rPr>
        <w:t>(e.g. Ibrahim, 1996, 2002a; Ibrahim et al., 1997</w:t>
      </w:r>
      <w:r w:rsidR="00B8522A">
        <w:rPr>
          <w:rFonts w:ascii="Cambria" w:hAnsi="Cambria"/>
          <w:color w:val="000000"/>
        </w:rPr>
        <w:t xml:space="preserve">). This trend has even increased in the past five years </w:t>
      </w:r>
      <w:r w:rsidR="005F3B24">
        <w:rPr>
          <w:rFonts w:ascii="Cambria" w:hAnsi="Cambria"/>
          <w:color w:val="000000"/>
        </w:rPr>
        <w:t xml:space="preserve">with the recent </w:t>
      </w:r>
      <w:r w:rsidR="00CC535A">
        <w:rPr>
          <w:rFonts w:ascii="Cambria" w:hAnsi="Cambria"/>
          <w:color w:val="000000"/>
        </w:rPr>
        <w:t xml:space="preserve">and ongoing </w:t>
      </w:r>
      <w:r w:rsidR="005F3B24">
        <w:rPr>
          <w:rFonts w:ascii="Cambria" w:hAnsi="Cambria"/>
          <w:color w:val="000000"/>
        </w:rPr>
        <w:t xml:space="preserve">work of </w:t>
      </w:r>
      <w:r w:rsidR="005522DF" w:rsidRPr="00FB19DF">
        <w:rPr>
          <w:rFonts w:ascii="Cambria" w:hAnsi="Cambria"/>
        </w:rPr>
        <w:t xml:space="preserve">El Beialy et al. </w:t>
      </w:r>
      <w:r w:rsidR="005522DF">
        <w:rPr>
          <w:rFonts w:ascii="Cambria" w:hAnsi="Cambria"/>
        </w:rPr>
        <w:t>(</w:t>
      </w:r>
      <w:r w:rsidR="005522DF" w:rsidRPr="00FB19DF">
        <w:rPr>
          <w:rFonts w:ascii="Cambria" w:hAnsi="Cambria"/>
        </w:rPr>
        <w:t>2008, 2010</w:t>
      </w:r>
      <w:r w:rsidR="005522DF" w:rsidRPr="00FB19DF">
        <w:rPr>
          <w:rFonts w:ascii="Cambria" w:hAnsi="Cambria"/>
          <w:color w:val="000000"/>
        </w:rPr>
        <w:t>)</w:t>
      </w:r>
      <w:r w:rsidR="005522DF">
        <w:rPr>
          <w:rFonts w:ascii="Cambria" w:hAnsi="Cambria"/>
          <w:color w:val="000000"/>
        </w:rPr>
        <w:t xml:space="preserve"> and </w:t>
      </w:r>
      <w:r w:rsidRPr="00FB19DF">
        <w:rPr>
          <w:rFonts w:ascii="Cambria" w:hAnsi="Cambria"/>
          <w:color w:val="000000"/>
        </w:rPr>
        <w:t xml:space="preserve">Zobaa et al. </w:t>
      </w:r>
      <w:r w:rsidR="005F3B24">
        <w:rPr>
          <w:rFonts w:ascii="Cambria" w:hAnsi="Cambria"/>
          <w:color w:val="000000"/>
        </w:rPr>
        <w:t>(</w:t>
      </w:r>
      <w:r w:rsidRPr="00FB19DF">
        <w:rPr>
          <w:rFonts w:ascii="Cambria" w:hAnsi="Cambria"/>
          <w:color w:val="000000"/>
        </w:rPr>
        <w:t>2008</w:t>
      </w:r>
      <w:r w:rsidR="00A4363B">
        <w:rPr>
          <w:rFonts w:ascii="Cambria" w:hAnsi="Cambria"/>
          <w:color w:val="000000"/>
        </w:rPr>
        <w:t xml:space="preserve">, </w:t>
      </w:r>
      <w:r w:rsidR="00A4363B" w:rsidRPr="00576724">
        <w:rPr>
          <w:rFonts w:ascii="Cambria" w:hAnsi="Cambria"/>
        </w:rPr>
        <w:t>2011</w:t>
      </w:r>
      <w:r w:rsidR="005F3B24">
        <w:rPr>
          <w:rFonts w:ascii="Cambria" w:hAnsi="Cambria"/>
          <w:color w:val="000000"/>
        </w:rPr>
        <w:t>)</w:t>
      </w:r>
      <w:r w:rsidR="005522DF">
        <w:rPr>
          <w:rFonts w:ascii="Cambria" w:hAnsi="Cambria"/>
          <w:color w:val="000000"/>
        </w:rPr>
        <w:t xml:space="preserve"> </w:t>
      </w:r>
      <w:r w:rsidR="00437DB1">
        <w:rPr>
          <w:rFonts w:ascii="Cambria" w:hAnsi="Cambria"/>
          <w:color w:val="000000"/>
        </w:rPr>
        <w:t>which</w:t>
      </w:r>
      <w:r w:rsidR="005522DF">
        <w:rPr>
          <w:rFonts w:ascii="Cambria" w:hAnsi="Cambria"/>
          <w:color w:val="000000"/>
        </w:rPr>
        <w:t xml:space="preserve"> </w:t>
      </w:r>
      <w:r w:rsidR="00386B30">
        <w:rPr>
          <w:rFonts w:ascii="Cambria" w:hAnsi="Cambria"/>
          <w:color w:val="000000"/>
        </w:rPr>
        <w:t>integrated</w:t>
      </w:r>
      <w:r w:rsidR="00505175">
        <w:rPr>
          <w:rFonts w:ascii="Cambria" w:hAnsi="Cambria"/>
          <w:color w:val="000000"/>
        </w:rPr>
        <w:t xml:space="preserve"> other tools such as stable isotope and organic geochemical analyses. </w:t>
      </w:r>
      <w:r w:rsidRPr="00FB19DF">
        <w:rPr>
          <w:rFonts w:ascii="Cambria" w:hAnsi="Cambria"/>
          <w:color w:val="000000"/>
        </w:rPr>
        <w:t xml:space="preserve">The present </w:t>
      </w:r>
      <w:r w:rsidR="00BA4C92">
        <w:rPr>
          <w:rFonts w:ascii="Cambria" w:hAnsi="Cambria"/>
          <w:color w:val="000000"/>
        </w:rPr>
        <w:t xml:space="preserve">study continues </w:t>
      </w:r>
      <w:r w:rsidR="00386B30">
        <w:rPr>
          <w:rFonts w:ascii="Cambria" w:hAnsi="Cambria"/>
          <w:color w:val="000000"/>
        </w:rPr>
        <w:t>this</w:t>
      </w:r>
      <w:r w:rsidR="00437DB1">
        <w:rPr>
          <w:rFonts w:ascii="Cambria" w:hAnsi="Cambria"/>
          <w:color w:val="000000"/>
        </w:rPr>
        <w:t xml:space="preserve"> trend</w:t>
      </w:r>
      <w:r w:rsidR="00386B30">
        <w:rPr>
          <w:rFonts w:ascii="Cambria" w:hAnsi="Cambria"/>
          <w:color w:val="000000"/>
        </w:rPr>
        <w:t xml:space="preserve"> by </w:t>
      </w:r>
      <w:r w:rsidR="00BA4C92">
        <w:rPr>
          <w:rFonts w:ascii="Cambria" w:hAnsi="Cambria"/>
          <w:color w:val="000000"/>
        </w:rPr>
        <w:t>focus</w:t>
      </w:r>
      <w:r w:rsidR="00437DB1">
        <w:rPr>
          <w:rFonts w:ascii="Cambria" w:hAnsi="Cambria"/>
          <w:color w:val="000000"/>
        </w:rPr>
        <w:t>ing</w:t>
      </w:r>
      <w:r w:rsidR="00BA4C92">
        <w:rPr>
          <w:rFonts w:ascii="Cambria" w:hAnsi="Cambria"/>
          <w:color w:val="000000"/>
        </w:rPr>
        <w:t xml:space="preserve"> on the </w:t>
      </w:r>
      <w:r w:rsidR="00437DB1">
        <w:rPr>
          <w:rFonts w:ascii="Cambria" w:hAnsi="Cambria"/>
          <w:color w:val="000000"/>
        </w:rPr>
        <w:t xml:space="preserve">hydrocarbon potential of the subsurface </w:t>
      </w:r>
      <w:r w:rsidR="00437DB1" w:rsidRPr="00FB19DF">
        <w:rPr>
          <w:rFonts w:ascii="Cambria" w:hAnsi="Cambria"/>
          <w:color w:val="000000"/>
        </w:rPr>
        <w:t xml:space="preserve">Jurassic and Cretaceous </w:t>
      </w:r>
      <w:r w:rsidR="00437DB1">
        <w:rPr>
          <w:rFonts w:ascii="Cambria" w:hAnsi="Cambria"/>
          <w:color w:val="000000"/>
        </w:rPr>
        <w:t xml:space="preserve">sequence in </w:t>
      </w:r>
      <w:r w:rsidR="00B30999">
        <w:rPr>
          <w:rFonts w:ascii="Cambria" w:hAnsi="Cambria"/>
          <w:color w:val="000000"/>
        </w:rPr>
        <w:t xml:space="preserve">the </w:t>
      </w:r>
      <w:r w:rsidR="00B30999" w:rsidRPr="00FB19DF">
        <w:rPr>
          <w:rFonts w:ascii="Cambria" w:hAnsi="Cambria"/>
          <w:color w:val="000000"/>
        </w:rPr>
        <w:t>north Western Desert</w:t>
      </w:r>
      <w:r w:rsidR="00B30999">
        <w:rPr>
          <w:rFonts w:ascii="Cambria" w:hAnsi="Cambria"/>
          <w:color w:val="000000"/>
        </w:rPr>
        <w:t xml:space="preserve"> </w:t>
      </w:r>
      <w:r w:rsidR="00B30999" w:rsidRPr="00FB19DF">
        <w:rPr>
          <w:rFonts w:ascii="Cambria" w:hAnsi="Cambria"/>
          <w:color w:val="000000"/>
        </w:rPr>
        <w:t>of Egypt</w:t>
      </w:r>
      <w:r w:rsidRPr="00FB19DF">
        <w:rPr>
          <w:rFonts w:ascii="Cambria" w:hAnsi="Cambria"/>
          <w:color w:val="000000"/>
        </w:rPr>
        <w:t xml:space="preserve">, </w:t>
      </w:r>
      <w:r w:rsidR="00386B30">
        <w:rPr>
          <w:rFonts w:ascii="Cambria" w:hAnsi="Cambria"/>
          <w:color w:val="000000"/>
        </w:rPr>
        <w:t>where</w:t>
      </w:r>
      <w:r w:rsidR="00386B30" w:rsidRPr="00FB19DF">
        <w:rPr>
          <w:rFonts w:ascii="Cambria" w:hAnsi="Cambria"/>
          <w:color w:val="000000"/>
        </w:rPr>
        <w:t xml:space="preserve"> </w:t>
      </w:r>
      <w:r w:rsidRPr="00FB19DF">
        <w:rPr>
          <w:rFonts w:ascii="Cambria" w:hAnsi="Cambria"/>
          <w:color w:val="000000"/>
        </w:rPr>
        <w:t>there are many oil discoveries (Schlumberger, 1995).</w:t>
      </w:r>
    </w:p>
    <w:p w:rsidR="00464B44" w:rsidRDefault="00464B44" w:rsidP="004F5103">
      <w:pPr>
        <w:autoSpaceDE w:val="0"/>
        <w:autoSpaceDN w:val="0"/>
        <w:bidi w:val="0"/>
        <w:adjustRightInd w:val="0"/>
        <w:spacing w:line="480" w:lineRule="auto"/>
        <w:rPr>
          <w:rFonts w:ascii="Cambria" w:hAnsi="Cambria"/>
        </w:rPr>
      </w:pPr>
      <w:r w:rsidRPr="00FB19DF">
        <w:rPr>
          <w:rFonts w:ascii="Cambria" w:hAnsi="Cambria"/>
          <w:color w:val="000000"/>
        </w:rPr>
        <w:tab/>
        <w:t xml:space="preserve">Two wells located in the north Western Desert of Egypt, the </w:t>
      </w:r>
      <w:r w:rsidRPr="00FB19DF">
        <w:rPr>
          <w:rFonts w:ascii="Cambria" w:hAnsi="Cambria"/>
          <w:bCs/>
          <w:color w:val="000000"/>
        </w:rPr>
        <w:t>Sharib-1X (30°11</w:t>
      </w:r>
      <w:r w:rsidRPr="00FB19DF">
        <w:rPr>
          <w:rFonts w:ascii="Cambria" w:hAnsi="Cambria"/>
          <w:color w:val="000000"/>
          <w:lang w:bidi="ar-EG"/>
        </w:rPr>
        <w:t>’</w:t>
      </w:r>
      <w:r w:rsidRPr="00FB19DF">
        <w:rPr>
          <w:rFonts w:ascii="Cambria" w:hAnsi="Cambria"/>
          <w:bCs/>
          <w:color w:val="000000"/>
        </w:rPr>
        <w:t>36</w:t>
      </w:r>
      <w:r w:rsidRPr="00FB19DF">
        <w:rPr>
          <w:rFonts w:ascii="Cambria" w:hAnsi="Cambria"/>
          <w:color w:val="000000"/>
          <w:lang w:bidi="ar-EG"/>
        </w:rPr>
        <w:t>”</w:t>
      </w:r>
      <w:r w:rsidRPr="00FB19DF">
        <w:rPr>
          <w:rFonts w:ascii="Cambria" w:hAnsi="Cambria"/>
          <w:bCs/>
          <w:color w:val="000000"/>
        </w:rPr>
        <w:t xml:space="preserve"> N, 28°19</w:t>
      </w:r>
      <w:r w:rsidRPr="00FB19DF">
        <w:rPr>
          <w:rFonts w:ascii="Cambria" w:hAnsi="Cambria"/>
          <w:color w:val="000000"/>
          <w:lang w:bidi="ar-EG"/>
        </w:rPr>
        <w:t>’</w:t>
      </w:r>
      <w:r w:rsidRPr="00FB19DF">
        <w:rPr>
          <w:rFonts w:ascii="Cambria" w:hAnsi="Cambria"/>
          <w:bCs/>
          <w:color w:val="000000"/>
        </w:rPr>
        <w:t>06</w:t>
      </w:r>
      <w:r w:rsidRPr="00FB19DF">
        <w:rPr>
          <w:rFonts w:ascii="Cambria" w:hAnsi="Cambria"/>
          <w:color w:val="000000"/>
          <w:lang w:bidi="ar-EG"/>
        </w:rPr>
        <w:t>”</w:t>
      </w:r>
      <w:r w:rsidRPr="00FB19DF">
        <w:rPr>
          <w:rFonts w:ascii="Cambria" w:hAnsi="Cambria"/>
          <w:bCs/>
          <w:color w:val="000000"/>
        </w:rPr>
        <w:t xml:space="preserve"> E) and Ghoroud-1X (30°03</w:t>
      </w:r>
      <w:r w:rsidRPr="00FB19DF">
        <w:rPr>
          <w:rFonts w:ascii="Cambria" w:hAnsi="Cambria"/>
          <w:color w:val="000000"/>
          <w:lang w:bidi="ar-EG"/>
        </w:rPr>
        <w:t>’</w:t>
      </w:r>
      <w:r w:rsidRPr="00FB19DF">
        <w:rPr>
          <w:rFonts w:ascii="Cambria" w:hAnsi="Cambria"/>
          <w:bCs/>
          <w:color w:val="000000"/>
        </w:rPr>
        <w:t>08</w:t>
      </w:r>
      <w:r w:rsidRPr="00FB19DF">
        <w:rPr>
          <w:rFonts w:ascii="Cambria" w:hAnsi="Cambria"/>
          <w:color w:val="000000"/>
          <w:lang w:bidi="ar-EG"/>
        </w:rPr>
        <w:t>”</w:t>
      </w:r>
      <w:r w:rsidRPr="00FB19DF">
        <w:rPr>
          <w:rFonts w:ascii="Cambria" w:hAnsi="Cambria"/>
          <w:bCs/>
          <w:color w:val="000000"/>
        </w:rPr>
        <w:t xml:space="preserve"> N, 28°19</w:t>
      </w:r>
      <w:r w:rsidRPr="00FB19DF">
        <w:rPr>
          <w:rFonts w:ascii="Cambria" w:hAnsi="Cambria"/>
          <w:color w:val="000000"/>
          <w:lang w:bidi="ar-EG"/>
        </w:rPr>
        <w:t>’</w:t>
      </w:r>
      <w:r w:rsidRPr="00FB19DF">
        <w:rPr>
          <w:rFonts w:ascii="Cambria" w:hAnsi="Cambria"/>
          <w:bCs/>
          <w:color w:val="000000"/>
        </w:rPr>
        <w:t>15</w:t>
      </w:r>
      <w:r w:rsidRPr="00FB19DF">
        <w:rPr>
          <w:rFonts w:ascii="Cambria" w:hAnsi="Cambria"/>
          <w:color w:val="000000"/>
          <w:lang w:bidi="ar-EG"/>
        </w:rPr>
        <w:t>”</w:t>
      </w:r>
      <w:r w:rsidRPr="00FB19DF">
        <w:rPr>
          <w:rFonts w:ascii="Cambria" w:hAnsi="Cambria"/>
          <w:bCs/>
          <w:color w:val="000000"/>
        </w:rPr>
        <w:t xml:space="preserve"> E) </w:t>
      </w:r>
      <w:r w:rsidRPr="00FB19DF">
        <w:rPr>
          <w:rFonts w:ascii="Cambria" w:hAnsi="Cambria"/>
          <w:color w:val="000000"/>
        </w:rPr>
        <w:t>(</w:t>
      </w:r>
      <w:r w:rsidR="00A92FA9">
        <w:rPr>
          <w:rFonts w:ascii="Cambria" w:hAnsi="Cambria"/>
          <w:color w:val="000000"/>
        </w:rPr>
        <w:t>Fig.</w:t>
      </w:r>
      <w:r w:rsidRPr="00FB19DF">
        <w:rPr>
          <w:rFonts w:ascii="Cambria" w:hAnsi="Cambria"/>
          <w:color w:val="000000"/>
        </w:rPr>
        <w:t xml:space="preserve"> 1), were </w:t>
      </w:r>
      <w:r w:rsidR="001A4D34">
        <w:rPr>
          <w:rFonts w:ascii="Cambria" w:hAnsi="Cambria"/>
          <w:color w:val="000000"/>
        </w:rPr>
        <w:t>studied</w:t>
      </w:r>
      <w:r w:rsidRPr="00FB19DF">
        <w:rPr>
          <w:rFonts w:ascii="Cambria" w:hAnsi="Cambria"/>
          <w:bCs/>
          <w:color w:val="000000"/>
        </w:rPr>
        <w:t xml:space="preserve">.  </w:t>
      </w:r>
      <w:r w:rsidR="005918A6" w:rsidRPr="005918A6">
        <w:rPr>
          <w:rFonts w:ascii="Cambria" w:hAnsi="Cambria"/>
          <w:bCs/>
          <w:color w:val="000000"/>
        </w:rPr>
        <w:t>Although the</w:t>
      </w:r>
      <w:r w:rsidRPr="00FB19DF">
        <w:rPr>
          <w:rFonts w:ascii="Cambria" w:hAnsi="Cambria"/>
          <w:bCs/>
          <w:color w:val="000000"/>
        </w:rPr>
        <w:t xml:space="preserve"> Sharib-1X well reached a total depth of 8205 ft (</w:t>
      </w:r>
      <w:r w:rsidR="001A4D34">
        <w:rPr>
          <w:rFonts w:ascii="Cambria" w:hAnsi="Cambria"/>
          <w:bCs/>
          <w:color w:val="000000"/>
        </w:rPr>
        <w:t>2501</w:t>
      </w:r>
      <w:r w:rsidR="001A4D34" w:rsidRPr="00FB19DF">
        <w:rPr>
          <w:rFonts w:ascii="Cambria" w:hAnsi="Cambria"/>
          <w:bCs/>
          <w:color w:val="000000"/>
        </w:rPr>
        <w:t xml:space="preserve"> </w:t>
      </w:r>
      <w:r w:rsidRPr="00FB19DF">
        <w:rPr>
          <w:rFonts w:ascii="Cambria" w:hAnsi="Cambria"/>
          <w:bCs/>
          <w:color w:val="000000"/>
        </w:rPr>
        <w:t>m; WEPCO, 1971)</w:t>
      </w:r>
      <w:r w:rsidR="005918A6">
        <w:rPr>
          <w:rFonts w:ascii="Cambria" w:hAnsi="Cambria"/>
          <w:bCs/>
          <w:color w:val="000000"/>
        </w:rPr>
        <w:t>,</w:t>
      </w:r>
      <w:r w:rsidRPr="00FB19DF">
        <w:rPr>
          <w:rFonts w:ascii="Cambria" w:hAnsi="Cambria"/>
          <w:bCs/>
          <w:color w:val="000000"/>
        </w:rPr>
        <w:t xml:space="preserve"> our </w:t>
      </w:r>
      <w:r w:rsidRPr="00FB19DF">
        <w:rPr>
          <w:rFonts w:ascii="Cambria" w:hAnsi="Cambria"/>
          <w:bCs/>
          <w:color w:val="000000"/>
        </w:rPr>
        <w:lastRenderedPageBreak/>
        <w:t xml:space="preserve">palynological investigation </w:t>
      </w:r>
      <w:r w:rsidR="005918A6">
        <w:rPr>
          <w:rFonts w:ascii="Cambria" w:hAnsi="Cambria"/>
          <w:bCs/>
          <w:color w:val="000000"/>
        </w:rPr>
        <w:t>was</w:t>
      </w:r>
      <w:r w:rsidR="005918A6" w:rsidRPr="00FB19DF">
        <w:rPr>
          <w:rFonts w:ascii="Cambria" w:hAnsi="Cambria"/>
          <w:bCs/>
          <w:color w:val="000000"/>
        </w:rPr>
        <w:t xml:space="preserve"> </w:t>
      </w:r>
      <w:r w:rsidRPr="00FB19DF">
        <w:rPr>
          <w:rFonts w:ascii="Cambria" w:hAnsi="Cambria"/>
          <w:bCs/>
          <w:color w:val="000000"/>
        </w:rPr>
        <w:t>restricted to the 6160–5360 ft (18</w:t>
      </w:r>
      <w:r w:rsidR="005918A6">
        <w:rPr>
          <w:rFonts w:ascii="Cambria" w:hAnsi="Cambria"/>
          <w:bCs/>
          <w:color w:val="000000"/>
        </w:rPr>
        <w:t>78</w:t>
      </w:r>
      <w:r w:rsidRPr="00FB19DF">
        <w:rPr>
          <w:rFonts w:ascii="Cambria" w:hAnsi="Cambria"/>
          <w:bCs/>
          <w:color w:val="000000"/>
        </w:rPr>
        <w:t>–16</w:t>
      </w:r>
      <w:r w:rsidR="005918A6">
        <w:rPr>
          <w:rFonts w:ascii="Cambria" w:hAnsi="Cambria"/>
          <w:bCs/>
          <w:color w:val="000000"/>
        </w:rPr>
        <w:t>34</w:t>
      </w:r>
      <w:r w:rsidRPr="00FB19DF">
        <w:rPr>
          <w:rFonts w:ascii="Cambria" w:hAnsi="Cambria"/>
          <w:bCs/>
          <w:color w:val="000000"/>
        </w:rPr>
        <w:t xml:space="preserve"> m)</w:t>
      </w:r>
      <w:r w:rsidR="005918A6">
        <w:rPr>
          <w:rFonts w:ascii="Cambria" w:hAnsi="Cambria"/>
          <w:bCs/>
          <w:color w:val="000000"/>
        </w:rPr>
        <w:t xml:space="preserve"> </w:t>
      </w:r>
      <w:r w:rsidR="005918A6" w:rsidRPr="00FB19DF">
        <w:rPr>
          <w:rFonts w:ascii="Cambria" w:hAnsi="Cambria"/>
          <w:bCs/>
          <w:color w:val="000000"/>
        </w:rPr>
        <w:t>interval</w:t>
      </w:r>
      <w:r w:rsidRPr="00FB19DF">
        <w:rPr>
          <w:rFonts w:ascii="Cambria" w:hAnsi="Cambria"/>
          <w:bCs/>
          <w:color w:val="000000"/>
        </w:rPr>
        <w:t xml:space="preserve">. Omran et al. (1990) studied five samples from the Sharib-1X well, three of </w:t>
      </w:r>
      <w:r w:rsidR="0055017D" w:rsidRPr="0055017D">
        <w:rPr>
          <w:rFonts w:ascii="Cambria" w:hAnsi="Cambria"/>
          <w:bCs/>
          <w:color w:val="000000"/>
        </w:rPr>
        <w:t>which were from an interval older than that of our study</w:t>
      </w:r>
      <w:r w:rsidRPr="00FB19DF">
        <w:rPr>
          <w:rFonts w:ascii="Cambria" w:hAnsi="Cambria"/>
          <w:bCs/>
          <w:color w:val="000000"/>
        </w:rPr>
        <w:t xml:space="preserve">. These authors focused on </w:t>
      </w:r>
      <w:r w:rsidR="0055017D" w:rsidRPr="0055017D">
        <w:rPr>
          <w:rFonts w:ascii="Cambria" w:hAnsi="Cambria"/>
          <w:bCs/>
          <w:color w:val="000000"/>
        </w:rPr>
        <w:t>palynostratigraphic</w:t>
      </w:r>
      <w:r w:rsidRPr="00FB19DF">
        <w:rPr>
          <w:rFonts w:ascii="Cambria" w:hAnsi="Cambria"/>
          <w:bCs/>
          <w:color w:val="000000"/>
        </w:rPr>
        <w:t xml:space="preserve"> and</w:t>
      </w:r>
      <w:r w:rsidR="00576724">
        <w:rPr>
          <w:rFonts w:ascii="Cambria" w:hAnsi="Cambria"/>
          <w:bCs/>
          <w:color w:val="000000"/>
        </w:rPr>
        <w:t xml:space="preserve"> </w:t>
      </w:r>
      <w:r w:rsidRPr="00FB19DF">
        <w:rPr>
          <w:rFonts w:ascii="Cambria" w:hAnsi="Cambria"/>
          <w:bCs/>
          <w:color w:val="000000"/>
        </w:rPr>
        <w:t>paleoenvironmental implications, and did not attempt to characterize the kerogen content</w:t>
      </w:r>
      <w:r w:rsidR="0055017D">
        <w:rPr>
          <w:rFonts w:ascii="Cambria" w:hAnsi="Cambria"/>
          <w:bCs/>
          <w:color w:val="000000"/>
        </w:rPr>
        <w:t>s</w:t>
      </w:r>
      <w:r w:rsidRPr="00FB19DF">
        <w:rPr>
          <w:rFonts w:ascii="Cambria" w:hAnsi="Cambria"/>
          <w:bCs/>
          <w:color w:val="000000"/>
        </w:rPr>
        <w:t xml:space="preserve"> of their samples. </w:t>
      </w:r>
      <w:r w:rsidRPr="00FB19DF">
        <w:rPr>
          <w:rFonts w:ascii="Cambria" w:hAnsi="Cambria"/>
          <w:color w:val="000000"/>
        </w:rPr>
        <w:t xml:space="preserve">The </w:t>
      </w:r>
      <w:r w:rsidRPr="00FB19DF">
        <w:rPr>
          <w:rFonts w:ascii="Cambria" w:hAnsi="Cambria"/>
          <w:bCs/>
          <w:color w:val="000000"/>
        </w:rPr>
        <w:t>Ghoroud-1X well reached a total depth of 10,384 ft (31</w:t>
      </w:r>
      <w:r w:rsidR="0055017D">
        <w:rPr>
          <w:rFonts w:ascii="Cambria" w:hAnsi="Cambria"/>
          <w:bCs/>
          <w:color w:val="000000"/>
        </w:rPr>
        <w:t>65</w:t>
      </w:r>
      <w:r w:rsidRPr="00FB19DF">
        <w:rPr>
          <w:rFonts w:ascii="Cambria" w:hAnsi="Cambria"/>
          <w:bCs/>
          <w:color w:val="000000"/>
        </w:rPr>
        <w:t xml:space="preserve"> m; WEPCO, 1970) and our investigation </w:t>
      </w:r>
      <w:r w:rsidR="004F5103">
        <w:rPr>
          <w:rFonts w:ascii="Cambria" w:hAnsi="Cambria"/>
          <w:bCs/>
          <w:color w:val="000000"/>
        </w:rPr>
        <w:t>was</w:t>
      </w:r>
      <w:r w:rsidR="004F5103" w:rsidRPr="00FB19DF">
        <w:rPr>
          <w:rFonts w:ascii="Cambria" w:hAnsi="Cambria"/>
          <w:bCs/>
          <w:color w:val="000000"/>
        </w:rPr>
        <w:t xml:space="preserve"> </w:t>
      </w:r>
      <w:r w:rsidRPr="00FB19DF">
        <w:rPr>
          <w:rFonts w:ascii="Cambria" w:hAnsi="Cambria"/>
          <w:bCs/>
          <w:color w:val="000000"/>
        </w:rPr>
        <w:t xml:space="preserve">restricted to the </w:t>
      </w:r>
      <w:r w:rsidR="0055017D">
        <w:rPr>
          <w:rFonts w:ascii="Cambria" w:hAnsi="Cambria"/>
          <w:bCs/>
          <w:color w:val="000000"/>
        </w:rPr>
        <w:t>9810–6440 ft (2990–1963</w:t>
      </w:r>
      <w:r w:rsidR="0055017D" w:rsidRPr="00FB19DF">
        <w:rPr>
          <w:rFonts w:ascii="Cambria" w:hAnsi="Cambria"/>
          <w:bCs/>
          <w:color w:val="000000"/>
        </w:rPr>
        <w:t xml:space="preserve"> m)</w:t>
      </w:r>
      <w:r w:rsidR="0055017D">
        <w:rPr>
          <w:rFonts w:ascii="Cambria" w:hAnsi="Cambria"/>
          <w:bCs/>
          <w:color w:val="000000"/>
        </w:rPr>
        <w:t xml:space="preserve"> </w:t>
      </w:r>
      <w:r w:rsidRPr="00FB19DF">
        <w:rPr>
          <w:rFonts w:ascii="Cambria" w:hAnsi="Cambria"/>
          <w:bCs/>
          <w:color w:val="000000"/>
        </w:rPr>
        <w:t xml:space="preserve">interval. This interval was also studied by </w:t>
      </w:r>
      <w:r w:rsidRPr="00FB19DF">
        <w:rPr>
          <w:rFonts w:ascii="Cambria" w:hAnsi="Cambria"/>
        </w:rPr>
        <w:t xml:space="preserve">Mahmoud and Moawad (1999) who </w:t>
      </w:r>
      <w:r w:rsidR="00DE0E32" w:rsidRPr="00FB19DF">
        <w:rPr>
          <w:rFonts w:ascii="Cambria" w:hAnsi="Cambria"/>
        </w:rPr>
        <w:t>recognized</w:t>
      </w:r>
      <w:r w:rsidRPr="00FB19DF">
        <w:rPr>
          <w:rFonts w:ascii="Cambria" w:hAnsi="Cambria"/>
        </w:rPr>
        <w:t xml:space="preserve"> two informal palynomorph zones of Albian and early Cenomanian age and discussed the paleoenvironmental conditions.</w:t>
      </w:r>
      <w:r w:rsidR="00A72689">
        <w:rPr>
          <w:rFonts w:ascii="Cambria" w:hAnsi="Cambria"/>
        </w:rPr>
        <w:t xml:space="preserve"> T</w:t>
      </w:r>
      <w:r w:rsidR="007029B4">
        <w:rPr>
          <w:rFonts w:ascii="Cambria" w:hAnsi="Cambria"/>
        </w:rPr>
        <w:t>hey did not present</w:t>
      </w:r>
      <w:r w:rsidR="00A72689">
        <w:rPr>
          <w:rFonts w:ascii="Cambria" w:hAnsi="Cambria"/>
        </w:rPr>
        <w:t xml:space="preserve"> any palynofacies </w:t>
      </w:r>
      <w:r w:rsidR="007029B4">
        <w:rPr>
          <w:rFonts w:ascii="Cambria" w:hAnsi="Cambria"/>
        </w:rPr>
        <w:t xml:space="preserve">data </w:t>
      </w:r>
      <w:r w:rsidR="00A72689">
        <w:rPr>
          <w:rFonts w:ascii="Cambria" w:hAnsi="Cambria"/>
        </w:rPr>
        <w:t xml:space="preserve">in their study </w:t>
      </w:r>
      <w:r w:rsidR="007029B4">
        <w:rPr>
          <w:rFonts w:ascii="Cambria" w:hAnsi="Cambria"/>
        </w:rPr>
        <w:t>which is augmented in the present study.</w:t>
      </w:r>
    </w:p>
    <w:p w:rsidR="00000000" w:rsidRDefault="00464B44">
      <w:pPr>
        <w:autoSpaceDE w:val="0"/>
        <w:autoSpaceDN w:val="0"/>
        <w:bidi w:val="0"/>
        <w:adjustRightInd w:val="0"/>
        <w:spacing w:line="480" w:lineRule="auto"/>
        <w:rPr>
          <w:rFonts w:ascii="Cambria" w:hAnsi="Cambria"/>
          <w:color w:val="000000"/>
        </w:rPr>
      </w:pPr>
      <w:r w:rsidRPr="00FB19DF">
        <w:rPr>
          <w:rFonts w:ascii="Cambria" w:hAnsi="Cambria"/>
        </w:rPr>
        <w:tab/>
      </w:r>
      <w:r w:rsidRPr="00FB19DF">
        <w:rPr>
          <w:rFonts w:ascii="Cambria" w:hAnsi="Cambria"/>
          <w:bCs/>
          <w:color w:val="000000"/>
        </w:rPr>
        <w:t xml:space="preserve">The objectives of the present study for both wells were to: 1) </w:t>
      </w:r>
      <w:r w:rsidRPr="00FB19DF">
        <w:rPr>
          <w:rFonts w:ascii="Cambria" w:hAnsi="Cambria"/>
          <w:color w:val="000000"/>
        </w:rPr>
        <w:t xml:space="preserve">identify the palynofacies types and determine possible source rock horizons, 2) use spore coloration to evaluate the thermal maturity of the samples studied, and 3) provide insights into the depositional paleoenvironments. In addition, the </w:t>
      </w:r>
      <w:r w:rsidRPr="00FB19DF">
        <w:rPr>
          <w:rFonts w:ascii="Cambria" w:hAnsi="Cambria"/>
          <w:bCs/>
          <w:color w:val="000000"/>
        </w:rPr>
        <w:t>Sharib-1X well was studied to establish</w:t>
      </w:r>
      <w:r w:rsidR="001F2DB5">
        <w:rPr>
          <w:rFonts w:ascii="Cambria" w:hAnsi="Cambria"/>
          <w:bCs/>
          <w:color w:val="000000"/>
        </w:rPr>
        <w:t xml:space="preserve"> </w:t>
      </w:r>
      <w:r w:rsidRPr="00FB19DF">
        <w:rPr>
          <w:rFonts w:ascii="Cambria" w:hAnsi="Cambria"/>
          <w:bCs/>
          <w:color w:val="000000"/>
        </w:rPr>
        <w:t>biostratigraphic zonation</w:t>
      </w:r>
      <w:r w:rsidR="007029B4">
        <w:rPr>
          <w:rFonts w:ascii="Cambria" w:hAnsi="Cambria"/>
          <w:bCs/>
          <w:color w:val="000000"/>
        </w:rPr>
        <w:t>s</w:t>
      </w:r>
      <w:r w:rsidRPr="00FB19DF">
        <w:rPr>
          <w:rFonts w:ascii="Cambria" w:hAnsi="Cambria"/>
          <w:bCs/>
          <w:color w:val="000000"/>
        </w:rPr>
        <w:t>.</w:t>
      </w:r>
    </w:p>
    <w:p w:rsidR="00F76D57" w:rsidRPr="00FB19DF" w:rsidRDefault="00F76D57" w:rsidP="000C2F1E">
      <w:pPr>
        <w:bidi w:val="0"/>
        <w:spacing w:line="480" w:lineRule="auto"/>
        <w:rPr>
          <w:rFonts w:ascii="Cambria" w:hAnsi="Cambria"/>
          <w:b/>
          <w:bCs/>
          <w:caps/>
          <w:color w:val="000000"/>
        </w:rPr>
      </w:pPr>
    </w:p>
    <w:p w:rsidR="00464B44" w:rsidRDefault="0032502A" w:rsidP="000C2F1E">
      <w:pPr>
        <w:bidi w:val="0"/>
        <w:spacing w:line="480" w:lineRule="auto"/>
        <w:rPr>
          <w:rFonts w:ascii="Cambria" w:hAnsi="Cambria"/>
          <w:b/>
          <w:bCs/>
          <w:color w:val="000000"/>
        </w:rPr>
      </w:pPr>
      <w:r>
        <w:rPr>
          <w:rFonts w:ascii="Cambria" w:hAnsi="Cambria"/>
          <w:b/>
          <w:bCs/>
          <w:color w:val="000000"/>
        </w:rPr>
        <w:t>2. Material and m</w:t>
      </w:r>
      <w:r w:rsidRPr="00FB19DF">
        <w:rPr>
          <w:rFonts w:ascii="Cambria" w:hAnsi="Cambria"/>
          <w:b/>
          <w:bCs/>
          <w:color w:val="000000"/>
        </w:rPr>
        <w:t>ethods</w:t>
      </w:r>
    </w:p>
    <w:p w:rsidR="00464B44" w:rsidRPr="00FB19DF" w:rsidRDefault="00464B44" w:rsidP="008514D8">
      <w:pPr>
        <w:autoSpaceDE w:val="0"/>
        <w:autoSpaceDN w:val="0"/>
        <w:bidi w:val="0"/>
        <w:adjustRightInd w:val="0"/>
        <w:spacing w:line="480" w:lineRule="auto"/>
        <w:rPr>
          <w:rFonts w:ascii="Cambria" w:hAnsi="Cambria"/>
          <w:color w:val="000000"/>
        </w:rPr>
      </w:pPr>
      <w:r w:rsidRPr="00FB19DF">
        <w:rPr>
          <w:rFonts w:ascii="Cambria" w:hAnsi="Cambria"/>
          <w:bCs/>
          <w:color w:val="000000"/>
        </w:rPr>
        <w:tab/>
        <w:t>T</w:t>
      </w:r>
      <w:r w:rsidRPr="00FB19DF">
        <w:rPr>
          <w:rFonts w:ascii="Cambria" w:hAnsi="Cambria"/>
          <w:color w:val="000000"/>
        </w:rPr>
        <w:t xml:space="preserve">he present study is based on 66 cuttings samples from the Sharib-1X well and 27 cuttings samples from the Ghoroud-1X well </w:t>
      </w:r>
      <w:r w:rsidR="001116FE">
        <w:rPr>
          <w:rFonts w:ascii="Cambria" w:hAnsi="Cambria"/>
          <w:color w:val="000000"/>
        </w:rPr>
        <w:t xml:space="preserve">in the Egyptian </w:t>
      </w:r>
      <w:r w:rsidRPr="00FB19DF">
        <w:rPr>
          <w:rFonts w:ascii="Cambria" w:hAnsi="Cambria"/>
          <w:color w:val="000000"/>
        </w:rPr>
        <w:t>north Western Desert. The samples were prepared using standard maceration techniques</w:t>
      </w:r>
      <w:r w:rsidRPr="00FB19DF">
        <w:rPr>
          <w:rFonts w:ascii="Cambria" w:hAnsi="Cambria"/>
          <w:color w:val="000000"/>
          <w:lang w:bidi="ar-EG"/>
        </w:rPr>
        <w:t xml:space="preserve"> that include</w:t>
      </w:r>
      <w:r w:rsidR="001116FE">
        <w:rPr>
          <w:rFonts w:ascii="Cambria" w:hAnsi="Cambria"/>
          <w:color w:val="000000"/>
          <w:lang w:bidi="ar-EG"/>
        </w:rPr>
        <w:t>d</w:t>
      </w:r>
      <w:r w:rsidRPr="00FB19DF">
        <w:rPr>
          <w:rFonts w:ascii="Cambria" w:hAnsi="Cambria"/>
          <w:color w:val="000000"/>
          <w:lang w:bidi="ar-EG"/>
        </w:rPr>
        <w:t xml:space="preserve"> demineralizing the samples with HCl and HF, and sieving the residue at</w:t>
      </w:r>
      <w:r w:rsidRPr="00FB19DF">
        <w:rPr>
          <w:rFonts w:ascii="Cambria" w:hAnsi="Cambria"/>
          <w:color w:val="000000"/>
        </w:rPr>
        <w:t xml:space="preserve"> 125 µm and 10 µm. The residues were not oxidized or stained </w:t>
      </w:r>
      <w:r w:rsidR="001116FE">
        <w:rPr>
          <w:rFonts w:ascii="Cambria" w:hAnsi="Cambria"/>
          <w:color w:val="000000"/>
        </w:rPr>
        <w:t>since</w:t>
      </w:r>
      <w:r w:rsidRPr="00FB19DF">
        <w:rPr>
          <w:rFonts w:ascii="Cambria" w:hAnsi="Cambria"/>
          <w:color w:val="000000"/>
        </w:rPr>
        <w:t xml:space="preserve"> this would </w:t>
      </w:r>
      <w:r w:rsidR="001116FE">
        <w:rPr>
          <w:rFonts w:ascii="Cambria" w:hAnsi="Cambria"/>
          <w:color w:val="000000"/>
        </w:rPr>
        <w:t xml:space="preserve">have </w:t>
      </w:r>
      <w:r w:rsidRPr="00FB19DF">
        <w:rPr>
          <w:rFonts w:ascii="Cambria" w:hAnsi="Cambria"/>
          <w:color w:val="000000"/>
        </w:rPr>
        <w:t>hinder</w:t>
      </w:r>
      <w:r w:rsidR="001116FE">
        <w:rPr>
          <w:rFonts w:ascii="Cambria" w:hAnsi="Cambria"/>
          <w:color w:val="000000"/>
        </w:rPr>
        <w:t>ed</w:t>
      </w:r>
      <w:r w:rsidRPr="00FB19DF">
        <w:rPr>
          <w:rFonts w:ascii="Cambria" w:hAnsi="Cambria"/>
          <w:color w:val="000000"/>
        </w:rPr>
        <w:t xml:space="preserve"> the study of </w:t>
      </w:r>
      <w:r w:rsidR="001116FE" w:rsidRPr="001116FE">
        <w:rPr>
          <w:rFonts w:ascii="Cambria" w:hAnsi="Cambria"/>
          <w:color w:val="000000"/>
        </w:rPr>
        <w:t>kerogen particles</w:t>
      </w:r>
      <w:r w:rsidRPr="00FB19DF">
        <w:rPr>
          <w:rFonts w:ascii="Cambria" w:hAnsi="Cambria"/>
          <w:color w:val="000000"/>
        </w:rPr>
        <w:t xml:space="preserve"> and spore coloration. </w:t>
      </w:r>
      <w:r w:rsidR="007117E6">
        <w:rPr>
          <w:rFonts w:ascii="Cambria" w:hAnsi="Cambria"/>
          <w:color w:val="000000"/>
        </w:rPr>
        <w:t xml:space="preserve">Prepared slides were examined under transmitted </w:t>
      </w:r>
      <w:r w:rsidR="007117E6">
        <w:rPr>
          <w:rFonts w:ascii="Cambria" w:hAnsi="Cambria"/>
          <w:color w:val="000000"/>
        </w:rPr>
        <w:lastRenderedPageBreak/>
        <w:t xml:space="preserve">light microscopy at variable magnifications </w:t>
      </w:r>
      <w:r w:rsidR="007117E6" w:rsidRPr="00FB19DF">
        <w:rPr>
          <w:rFonts w:ascii="Cambria" w:hAnsi="Cambria"/>
          <w:color w:val="000000"/>
        </w:rPr>
        <w:t xml:space="preserve">to </w:t>
      </w:r>
      <w:r w:rsidR="007117E6" w:rsidRPr="00FB19DF" w:rsidDel="000A7BD4">
        <w:rPr>
          <w:rFonts w:ascii="Cambria" w:hAnsi="Cambria"/>
          <w:color w:val="000000"/>
        </w:rPr>
        <w:t xml:space="preserve">generate </w:t>
      </w:r>
      <w:r w:rsidR="007117E6" w:rsidRPr="00FB19DF">
        <w:rPr>
          <w:rFonts w:ascii="Cambria" w:hAnsi="Cambria"/>
          <w:color w:val="000000"/>
        </w:rPr>
        <w:t xml:space="preserve">qualitative and semi-quantitative </w:t>
      </w:r>
      <w:r w:rsidR="001116FE">
        <w:rPr>
          <w:rFonts w:ascii="Cambria" w:hAnsi="Cambria"/>
          <w:color w:val="000000"/>
        </w:rPr>
        <w:t>data for</w:t>
      </w:r>
      <w:r w:rsidR="007117E6" w:rsidRPr="00FB19DF">
        <w:rPr>
          <w:rFonts w:ascii="Cambria" w:hAnsi="Cambria"/>
          <w:color w:val="000000"/>
        </w:rPr>
        <w:t xml:space="preserve"> the particulate organic matter (POM).  </w:t>
      </w:r>
      <w:r w:rsidR="007117E6">
        <w:rPr>
          <w:rFonts w:ascii="Cambria" w:hAnsi="Cambria"/>
          <w:color w:val="000000"/>
        </w:rPr>
        <w:t xml:space="preserve">A total of </w:t>
      </w:r>
      <w:r w:rsidRPr="00FB19DF">
        <w:rPr>
          <w:rFonts w:ascii="Cambria" w:hAnsi="Cambria"/>
          <w:color w:val="000000"/>
        </w:rPr>
        <w:t xml:space="preserve">200 </w:t>
      </w:r>
      <w:r w:rsidR="007117E6">
        <w:rPr>
          <w:rFonts w:ascii="Cambria" w:hAnsi="Cambria"/>
          <w:color w:val="000000"/>
        </w:rPr>
        <w:t xml:space="preserve">palynomorph </w:t>
      </w:r>
      <w:r w:rsidR="00DE0E32">
        <w:rPr>
          <w:rFonts w:ascii="Cambria" w:hAnsi="Cambria"/>
          <w:color w:val="000000"/>
        </w:rPr>
        <w:t>specimens</w:t>
      </w:r>
      <w:r w:rsidRPr="00FB19DF">
        <w:rPr>
          <w:rFonts w:ascii="Cambria" w:hAnsi="Cambria"/>
          <w:color w:val="000000"/>
        </w:rPr>
        <w:t xml:space="preserve"> </w:t>
      </w:r>
      <w:r w:rsidR="007117E6">
        <w:rPr>
          <w:rFonts w:ascii="Cambria" w:hAnsi="Cambria"/>
          <w:color w:val="000000"/>
        </w:rPr>
        <w:t xml:space="preserve">and 200 kerogen particles </w:t>
      </w:r>
      <w:r w:rsidRPr="00FB19DF">
        <w:rPr>
          <w:rFonts w:ascii="Cambria" w:hAnsi="Cambria"/>
          <w:color w:val="000000"/>
        </w:rPr>
        <w:t xml:space="preserve">were counted </w:t>
      </w:r>
      <w:r w:rsidR="006B685C">
        <w:rPr>
          <w:rFonts w:ascii="Cambria" w:hAnsi="Cambria"/>
          <w:color w:val="000000"/>
        </w:rPr>
        <w:t>f</w:t>
      </w:r>
      <w:r w:rsidR="007117E6">
        <w:rPr>
          <w:rFonts w:ascii="Cambria" w:hAnsi="Cambria"/>
          <w:color w:val="000000"/>
        </w:rPr>
        <w:t>o</w:t>
      </w:r>
      <w:r w:rsidR="006B685C">
        <w:rPr>
          <w:rFonts w:ascii="Cambria" w:hAnsi="Cambria"/>
          <w:color w:val="000000"/>
        </w:rPr>
        <w:t>r</w:t>
      </w:r>
      <w:r w:rsidR="00E21A93">
        <w:rPr>
          <w:rFonts w:ascii="Cambria" w:hAnsi="Cambria"/>
          <w:color w:val="000000"/>
        </w:rPr>
        <w:t xml:space="preserve"> palynostratigraphic</w:t>
      </w:r>
      <w:r w:rsidR="007117E6">
        <w:rPr>
          <w:rFonts w:ascii="Cambria" w:hAnsi="Cambria"/>
          <w:color w:val="000000"/>
        </w:rPr>
        <w:t xml:space="preserve"> and </w:t>
      </w:r>
      <w:r w:rsidR="00E21A93">
        <w:rPr>
          <w:rFonts w:ascii="Cambria" w:hAnsi="Cambria"/>
          <w:color w:val="000000"/>
        </w:rPr>
        <w:t>palynofacies studies</w:t>
      </w:r>
      <w:r w:rsidR="001116FE">
        <w:rPr>
          <w:rFonts w:ascii="Cambria" w:hAnsi="Cambria"/>
          <w:color w:val="000000"/>
        </w:rPr>
        <w:t>,</w:t>
      </w:r>
      <w:r w:rsidR="00E21A93">
        <w:rPr>
          <w:rFonts w:ascii="Cambria" w:hAnsi="Cambria"/>
          <w:color w:val="000000"/>
        </w:rPr>
        <w:t xml:space="preserve"> respectively. </w:t>
      </w:r>
      <w:r w:rsidRPr="00FB19DF">
        <w:rPr>
          <w:rFonts w:ascii="Cambria" w:hAnsi="Cambria"/>
          <w:color w:val="000000"/>
        </w:rPr>
        <w:t xml:space="preserve">All slides and residues are stored </w:t>
      </w:r>
      <w:r w:rsidR="008514D8" w:rsidRPr="008514D8">
        <w:rPr>
          <w:rFonts w:ascii="Cambria" w:hAnsi="Cambria"/>
          <w:color w:val="000000"/>
        </w:rPr>
        <w:t xml:space="preserve">and catalogued </w:t>
      </w:r>
      <w:r w:rsidRPr="00FB19DF">
        <w:rPr>
          <w:rFonts w:ascii="Cambria" w:hAnsi="Cambria"/>
          <w:color w:val="000000"/>
        </w:rPr>
        <w:t xml:space="preserve">in the Paleontology Research Laboratory, Geology Department, Faculty of Science, </w:t>
      </w:r>
      <w:proofErr w:type="gramStart"/>
      <w:r w:rsidRPr="00FB19DF">
        <w:rPr>
          <w:rFonts w:ascii="Cambria" w:hAnsi="Cambria"/>
          <w:color w:val="000000"/>
        </w:rPr>
        <w:t>Benha</w:t>
      </w:r>
      <w:proofErr w:type="gramEnd"/>
      <w:r w:rsidRPr="00FB19DF">
        <w:rPr>
          <w:rFonts w:ascii="Cambria" w:hAnsi="Cambria"/>
          <w:color w:val="000000"/>
        </w:rPr>
        <w:t xml:space="preserve"> University, Egypt.</w:t>
      </w:r>
    </w:p>
    <w:p w:rsidR="00F76D57" w:rsidRPr="00FB19DF" w:rsidRDefault="00F76D57" w:rsidP="000C2F1E">
      <w:pPr>
        <w:pStyle w:val="Header"/>
        <w:tabs>
          <w:tab w:val="clear" w:pos="4320"/>
          <w:tab w:val="clear" w:pos="8640"/>
        </w:tabs>
        <w:bidi w:val="0"/>
        <w:spacing w:line="480" w:lineRule="auto"/>
        <w:rPr>
          <w:rFonts w:ascii="Cambria" w:hAnsi="Cambria"/>
          <w:b/>
          <w:bCs/>
          <w:color w:val="000000"/>
          <w:lang w:bidi="ar-EG"/>
        </w:rPr>
      </w:pPr>
    </w:p>
    <w:p w:rsidR="00464B44" w:rsidRDefault="007B3E26" w:rsidP="000C2F1E">
      <w:pPr>
        <w:pStyle w:val="Header"/>
        <w:tabs>
          <w:tab w:val="clear" w:pos="4320"/>
          <w:tab w:val="clear" w:pos="8640"/>
        </w:tabs>
        <w:bidi w:val="0"/>
        <w:spacing w:line="480" w:lineRule="auto"/>
        <w:rPr>
          <w:rFonts w:ascii="Cambria" w:hAnsi="Cambria"/>
          <w:b/>
          <w:bCs/>
          <w:color w:val="000000"/>
          <w:lang w:bidi="ar-EG"/>
        </w:rPr>
      </w:pPr>
      <w:r>
        <w:rPr>
          <w:rFonts w:ascii="Cambria" w:hAnsi="Cambria"/>
          <w:b/>
          <w:bCs/>
          <w:color w:val="000000"/>
          <w:lang w:bidi="ar-EG"/>
        </w:rPr>
        <w:t xml:space="preserve">3. </w:t>
      </w:r>
      <w:r w:rsidRPr="00FB19DF">
        <w:rPr>
          <w:rFonts w:ascii="Cambria" w:hAnsi="Cambria"/>
          <w:b/>
          <w:bCs/>
          <w:color w:val="000000"/>
          <w:lang w:bidi="ar-EG"/>
        </w:rPr>
        <w:t>Lithostratigraphy</w:t>
      </w:r>
    </w:p>
    <w:p w:rsidR="00464B44" w:rsidRPr="00FB19DF" w:rsidRDefault="00464B44" w:rsidP="008514D8">
      <w:pPr>
        <w:bidi w:val="0"/>
        <w:spacing w:line="480" w:lineRule="auto"/>
        <w:rPr>
          <w:rFonts w:ascii="Cambria" w:hAnsi="Cambria"/>
          <w:color w:val="000000"/>
        </w:rPr>
      </w:pPr>
      <w:r w:rsidRPr="00FB19DF">
        <w:rPr>
          <w:rFonts w:ascii="Cambria" w:hAnsi="Cambria"/>
          <w:b/>
          <w:bCs/>
          <w:color w:val="000000"/>
          <w:lang w:bidi="ar-EG"/>
        </w:rPr>
        <w:tab/>
      </w:r>
      <w:r w:rsidRPr="00FB19DF">
        <w:rPr>
          <w:rFonts w:ascii="Cambria" w:hAnsi="Cambria"/>
          <w:bCs/>
          <w:color w:val="000000"/>
          <w:lang w:bidi="ar-EG"/>
        </w:rPr>
        <w:t>T</w:t>
      </w:r>
      <w:r w:rsidRPr="00FB19DF">
        <w:rPr>
          <w:rFonts w:ascii="Cambria" w:hAnsi="Cambria"/>
          <w:color w:val="000000"/>
          <w:lang w:bidi="ar-EG"/>
        </w:rPr>
        <w:t xml:space="preserve">he studied intervals in the Sharib-1X and Ghoroud-1X wells represent the </w:t>
      </w:r>
      <w:r w:rsidRPr="00FB19DF">
        <w:rPr>
          <w:rFonts w:ascii="Cambria" w:hAnsi="Cambria"/>
          <w:color w:val="000000"/>
        </w:rPr>
        <w:t xml:space="preserve">Jurassic Masajid Formation and Cretaceous Alam El Bueib, Alamein, Dahab, Kharita, and Bahariya formations </w:t>
      </w:r>
      <w:r w:rsidRPr="00FB19DF">
        <w:rPr>
          <w:rFonts w:ascii="Cambria" w:hAnsi="Cambria"/>
          <w:color w:val="000000"/>
          <w:lang w:bidi="ar-EG"/>
        </w:rPr>
        <w:t>(</w:t>
      </w:r>
      <w:r w:rsidR="0032502A">
        <w:rPr>
          <w:rFonts w:ascii="Cambria" w:hAnsi="Cambria"/>
          <w:color w:val="000000"/>
          <w:lang w:bidi="ar-EG"/>
        </w:rPr>
        <w:t>Fig</w:t>
      </w:r>
      <w:r w:rsidRPr="00FB19DF">
        <w:rPr>
          <w:rFonts w:ascii="Cambria" w:hAnsi="Cambria"/>
          <w:color w:val="000000"/>
          <w:lang w:bidi="ar-EG"/>
        </w:rPr>
        <w:t>s</w:t>
      </w:r>
      <w:r w:rsidR="0032502A">
        <w:rPr>
          <w:rFonts w:ascii="Cambria" w:hAnsi="Cambria"/>
          <w:color w:val="000000"/>
          <w:lang w:bidi="ar-EG"/>
        </w:rPr>
        <w:t>.</w:t>
      </w:r>
      <w:r w:rsidRPr="00FB19DF">
        <w:rPr>
          <w:rFonts w:ascii="Cambria" w:hAnsi="Cambria"/>
          <w:color w:val="000000"/>
          <w:lang w:bidi="ar-EG"/>
        </w:rPr>
        <w:t xml:space="preserve"> 2, 3). The lithologies, unit thicknesses, and tops of these formations are </w:t>
      </w:r>
      <w:r w:rsidR="008514D8" w:rsidRPr="008514D8">
        <w:rPr>
          <w:rFonts w:ascii="Cambria" w:hAnsi="Cambria"/>
          <w:color w:val="000000"/>
          <w:lang w:bidi="ar-EG"/>
        </w:rPr>
        <w:t>discussed</w:t>
      </w:r>
      <w:r w:rsidRPr="00FB19DF">
        <w:rPr>
          <w:rFonts w:ascii="Cambria" w:hAnsi="Cambria"/>
          <w:color w:val="000000"/>
          <w:lang w:bidi="ar-EG"/>
        </w:rPr>
        <w:t xml:space="preserve"> below, following WEPCO (1970, 1971) and Schlumberger (1995). It is evident that the Masajid Formation is missing from the Ghoroud-1X well, whereas the Alam El Bueib,</w:t>
      </w:r>
      <w:r w:rsidRPr="00FB19DF">
        <w:rPr>
          <w:rFonts w:ascii="Cambria" w:hAnsi="Cambria"/>
          <w:color w:val="000000"/>
        </w:rPr>
        <w:t xml:space="preserve"> </w:t>
      </w:r>
      <w:r w:rsidRPr="00FB19DF">
        <w:rPr>
          <w:rFonts w:ascii="Cambria" w:hAnsi="Cambria"/>
          <w:color w:val="000000"/>
          <w:lang w:bidi="ar-EG"/>
        </w:rPr>
        <w:t xml:space="preserve">Alamein and Dahab formations are </w:t>
      </w:r>
      <w:r w:rsidR="008514D8">
        <w:rPr>
          <w:rFonts w:ascii="Cambria" w:hAnsi="Cambria"/>
          <w:color w:val="000000"/>
          <w:lang w:bidi="ar-EG"/>
        </w:rPr>
        <w:t>absent</w:t>
      </w:r>
      <w:r w:rsidRPr="00FB19DF">
        <w:rPr>
          <w:rFonts w:ascii="Cambria" w:hAnsi="Cambria"/>
          <w:color w:val="000000"/>
          <w:lang w:bidi="ar-EG"/>
        </w:rPr>
        <w:t xml:space="preserve"> in the Sharib-1X well.</w:t>
      </w:r>
    </w:p>
    <w:p w:rsidR="00F76D57" w:rsidRPr="00FB19DF" w:rsidRDefault="00F76D57" w:rsidP="000C2F1E">
      <w:pPr>
        <w:bidi w:val="0"/>
        <w:spacing w:line="480" w:lineRule="auto"/>
        <w:rPr>
          <w:rFonts w:ascii="Cambria" w:hAnsi="Cambria"/>
          <w:b/>
          <w:bCs/>
          <w:color w:val="000000"/>
          <w:lang w:bidi="ar-EG"/>
        </w:rPr>
      </w:pPr>
    </w:p>
    <w:p w:rsidR="00464B44" w:rsidRDefault="007B3E26" w:rsidP="000C2F1E">
      <w:pPr>
        <w:bidi w:val="0"/>
        <w:spacing w:line="480" w:lineRule="auto"/>
        <w:rPr>
          <w:rFonts w:ascii="Cambria" w:hAnsi="Cambria"/>
          <w:color w:val="000000"/>
          <w:lang w:bidi="ar-EG"/>
        </w:rPr>
      </w:pPr>
      <w:r w:rsidRPr="007B3E26">
        <w:rPr>
          <w:rFonts w:ascii="Cambria" w:hAnsi="Cambria"/>
          <w:i/>
          <w:iCs/>
          <w:color w:val="000000"/>
          <w:lang w:bidi="ar-EG"/>
        </w:rPr>
        <w:t xml:space="preserve">3.1. </w:t>
      </w:r>
      <w:r w:rsidR="00464B44" w:rsidRPr="007B3E26">
        <w:rPr>
          <w:rFonts w:ascii="Cambria" w:hAnsi="Cambria"/>
          <w:i/>
          <w:iCs/>
          <w:color w:val="000000"/>
          <w:lang w:bidi="ar-EG"/>
        </w:rPr>
        <w:t>Jurassic</w:t>
      </w:r>
    </w:p>
    <w:p w:rsidR="00464B44" w:rsidRPr="00FB19DF" w:rsidRDefault="00464B44" w:rsidP="00160450">
      <w:pPr>
        <w:bidi w:val="0"/>
        <w:spacing w:line="480" w:lineRule="auto"/>
        <w:rPr>
          <w:rFonts w:ascii="Cambria" w:hAnsi="Cambria"/>
          <w:color w:val="000000"/>
          <w:lang w:bidi="ar-EG"/>
        </w:rPr>
      </w:pPr>
      <w:r w:rsidRPr="00FB19DF">
        <w:rPr>
          <w:rFonts w:ascii="Cambria" w:hAnsi="Cambria"/>
          <w:color w:val="000000"/>
          <w:lang w:bidi="ar-EG"/>
        </w:rPr>
        <w:tab/>
        <w:t>The Jurassic is represented only by the Masajid Formation in our study.  Its type section</w:t>
      </w:r>
      <w:r w:rsidRPr="00FB19DF" w:rsidDel="00F743FD">
        <w:rPr>
          <w:rFonts w:ascii="Cambria" w:hAnsi="Cambria"/>
          <w:color w:val="000000"/>
          <w:lang w:bidi="ar-EG"/>
        </w:rPr>
        <w:t xml:space="preserve"> </w:t>
      </w:r>
      <w:r w:rsidR="008514D8">
        <w:rPr>
          <w:rFonts w:ascii="Cambria" w:hAnsi="Cambria"/>
          <w:color w:val="000000"/>
          <w:lang w:bidi="ar-EG"/>
        </w:rPr>
        <w:t xml:space="preserve">as </w:t>
      </w:r>
      <w:r w:rsidRPr="00FB19DF">
        <w:rPr>
          <w:rFonts w:ascii="Cambria" w:hAnsi="Cambria"/>
          <w:color w:val="000000"/>
          <w:lang w:bidi="ar-EG"/>
        </w:rPr>
        <w:t>defined by Al Far</w:t>
      </w:r>
      <w:r w:rsidRPr="00FB19DF" w:rsidDel="000A7BD4">
        <w:rPr>
          <w:rFonts w:ascii="Cambria" w:hAnsi="Cambria"/>
          <w:color w:val="000000"/>
          <w:lang w:bidi="ar-EG"/>
        </w:rPr>
        <w:t xml:space="preserve"> (</w:t>
      </w:r>
      <w:r w:rsidRPr="00FB19DF">
        <w:rPr>
          <w:rFonts w:ascii="Cambria" w:hAnsi="Cambria"/>
          <w:color w:val="000000"/>
          <w:lang w:bidi="ar-EG"/>
        </w:rPr>
        <w:t>1966) is located at Gebel Maghara</w:t>
      </w:r>
      <w:r w:rsidR="008514D8">
        <w:rPr>
          <w:rFonts w:ascii="Cambria" w:hAnsi="Cambria"/>
          <w:color w:val="000000"/>
          <w:lang w:bidi="ar-EG"/>
        </w:rPr>
        <w:t xml:space="preserve"> </w:t>
      </w:r>
      <w:r w:rsidR="008514D8" w:rsidRPr="008514D8">
        <w:rPr>
          <w:rFonts w:ascii="Cambria" w:hAnsi="Cambria"/>
          <w:color w:val="000000"/>
          <w:lang w:bidi="ar-EG"/>
        </w:rPr>
        <w:t>in the Egyptian Sinai Peninsula</w:t>
      </w:r>
      <w:r w:rsidRPr="00FB19DF">
        <w:rPr>
          <w:rFonts w:ascii="Cambria" w:hAnsi="Cambria"/>
          <w:color w:val="000000"/>
          <w:lang w:bidi="ar-EG"/>
        </w:rPr>
        <w:t xml:space="preserve"> where it </w:t>
      </w:r>
      <w:r w:rsidR="008514D8">
        <w:rPr>
          <w:rFonts w:ascii="Cambria" w:hAnsi="Cambria"/>
          <w:color w:val="000000"/>
          <w:lang w:bidi="ar-EG"/>
        </w:rPr>
        <w:t xml:space="preserve">is </w:t>
      </w:r>
      <w:r w:rsidRPr="00FB19DF">
        <w:rPr>
          <w:rFonts w:ascii="Cambria" w:hAnsi="Cambria"/>
          <w:color w:val="000000"/>
          <w:lang w:bidi="ar-EG"/>
        </w:rPr>
        <w:t>1886 ft (5</w:t>
      </w:r>
      <w:r w:rsidR="008514D8">
        <w:rPr>
          <w:rFonts w:ascii="Cambria" w:hAnsi="Cambria"/>
          <w:color w:val="000000"/>
          <w:lang w:bidi="ar-EG"/>
        </w:rPr>
        <w:t>75</w:t>
      </w:r>
      <w:r w:rsidRPr="00FB19DF">
        <w:rPr>
          <w:rFonts w:ascii="Cambria" w:hAnsi="Cambria"/>
          <w:color w:val="000000"/>
          <w:lang w:bidi="ar-EG"/>
        </w:rPr>
        <w:t xml:space="preserve"> m) </w:t>
      </w:r>
      <w:r w:rsidR="008514D8">
        <w:rPr>
          <w:rFonts w:ascii="Cambria" w:hAnsi="Cambria"/>
          <w:color w:val="000000"/>
          <w:lang w:bidi="ar-EG"/>
        </w:rPr>
        <w:t xml:space="preserve">thick </w:t>
      </w:r>
      <w:r w:rsidRPr="00FB19DF">
        <w:rPr>
          <w:rFonts w:ascii="Cambria" w:hAnsi="Cambria"/>
          <w:color w:val="000000"/>
          <w:lang w:bidi="ar-EG"/>
        </w:rPr>
        <w:t xml:space="preserve">and is composed mainly of coralline limestone with clay and sandstone beds. Keeley et al. (1990) redefined the Masajid Formation as a more carbonate-dominated interval.  In the present study, the Masajid Formation consists mainly of medium to hard </w:t>
      </w:r>
      <w:r w:rsidR="00160450" w:rsidRPr="00160450">
        <w:rPr>
          <w:rFonts w:ascii="Cambria" w:hAnsi="Cambria"/>
          <w:color w:val="000000"/>
          <w:lang w:bidi="ar-EG"/>
        </w:rPr>
        <w:t>dolomite</w:t>
      </w:r>
      <w:r w:rsidRPr="00FB19DF">
        <w:rPr>
          <w:rFonts w:ascii="Cambria" w:hAnsi="Cambria"/>
          <w:color w:val="000000"/>
          <w:lang w:bidi="ar-EG"/>
        </w:rPr>
        <w:t xml:space="preserve"> with shale interbeds, changing downsection to </w:t>
      </w:r>
      <w:r w:rsidRPr="00FB19DF">
        <w:rPr>
          <w:rFonts w:ascii="Cambria" w:hAnsi="Cambria"/>
        </w:rPr>
        <w:t>alternating beds</w:t>
      </w:r>
      <w:r w:rsidRPr="00FB19DF" w:rsidDel="00D4636F">
        <w:rPr>
          <w:rFonts w:ascii="Cambria" w:hAnsi="Cambria"/>
          <w:lang w:bidi="ar-EG"/>
        </w:rPr>
        <w:t xml:space="preserve"> </w:t>
      </w:r>
      <w:r w:rsidRPr="00FB19DF">
        <w:rPr>
          <w:rFonts w:ascii="Cambria" w:hAnsi="Cambria"/>
          <w:color w:val="000000"/>
          <w:lang w:bidi="ar-EG"/>
        </w:rPr>
        <w:t xml:space="preserve">of cryptocrystalline medium to hard sandy to silty limestone, white calcareous sandstone and brown fissile calcareous shales. It occurs at the base of the </w:t>
      </w:r>
      <w:r w:rsidRPr="00FB19DF">
        <w:rPr>
          <w:rFonts w:ascii="Cambria" w:hAnsi="Cambria"/>
          <w:color w:val="000000"/>
          <w:lang w:bidi="ar-EG"/>
        </w:rPr>
        <w:lastRenderedPageBreak/>
        <w:t>studied interval in the Sharib-1X well, where it unconformably underlies the Kharita Formation (</w:t>
      </w:r>
      <w:r w:rsidR="00A92FA9">
        <w:rPr>
          <w:rFonts w:ascii="Cambria" w:hAnsi="Cambria"/>
          <w:color w:val="000000"/>
          <w:lang w:bidi="ar-EG"/>
        </w:rPr>
        <w:t>Fig.</w:t>
      </w:r>
      <w:r w:rsidRPr="00FB19DF">
        <w:rPr>
          <w:rFonts w:ascii="Cambria" w:hAnsi="Cambria"/>
          <w:color w:val="000000"/>
          <w:lang w:bidi="ar-EG"/>
        </w:rPr>
        <w:t xml:space="preserve"> 2). The studied interval of the Masajid Formation in this well is 205 ft (6</w:t>
      </w:r>
      <w:r w:rsidR="00160450">
        <w:rPr>
          <w:rFonts w:ascii="Cambria" w:hAnsi="Cambria"/>
          <w:color w:val="000000"/>
          <w:lang w:bidi="ar-EG"/>
        </w:rPr>
        <w:t>2</w:t>
      </w:r>
      <w:r w:rsidRPr="00FB19DF">
        <w:rPr>
          <w:rFonts w:ascii="Cambria" w:hAnsi="Cambria"/>
          <w:color w:val="000000"/>
          <w:lang w:bidi="ar-EG"/>
        </w:rPr>
        <w:t xml:space="preserve"> m) thick, and occurs </w:t>
      </w:r>
      <w:r w:rsidRPr="00FB19DF" w:rsidDel="00BE6538">
        <w:rPr>
          <w:rFonts w:ascii="Cambria" w:hAnsi="Cambria"/>
          <w:color w:val="000000"/>
          <w:lang w:bidi="ar-EG"/>
        </w:rPr>
        <w:t>at</w:t>
      </w:r>
      <w:r w:rsidRPr="00FB19DF">
        <w:rPr>
          <w:rFonts w:ascii="Cambria" w:hAnsi="Cambria"/>
          <w:color w:val="000000"/>
          <w:lang w:bidi="ar-EG"/>
        </w:rPr>
        <w:t xml:space="preserve"> a depth of 6171–5966 ft (18</w:t>
      </w:r>
      <w:r w:rsidR="00160450">
        <w:rPr>
          <w:rFonts w:ascii="Cambria" w:hAnsi="Cambria"/>
          <w:color w:val="000000"/>
          <w:lang w:bidi="ar-EG"/>
        </w:rPr>
        <w:t>8</w:t>
      </w:r>
      <w:r w:rsidRPr="00FB19DF">
        <w:rPr>
          <w:rFonts w:ascii="Cambria" w:hAnsi="Cambria"/>
          <w:color w:val="000000"/>
          <w:lang w:bidi="ar-EG"/>
        </w:rPr>
        <w:t>1</w:t>
      </w:r>
      <w:r w:rsidRPr="00FB19DF">
        <w:rPr>
          <w:rFonts w:ascii="Cambria" w:hAnsi="Cambria"/>
          <w:bCs/>
          <w:color w:val="000000"/>
        </w:rPr>
        <w:t>–</w:t>
      </w:r>
      <w:r w:rsidRPr="00FB19DF">
        <w:rPr>
          <w:rFonts w:ascii="Cambria" w:hAnsi="Cambria"/>
          <w:color w:val="000000"/>
          <w:lang w:bidi="ar-EG"/>
        </w:rPr>
        <w:t>1</w:t>
      </w:r>
      <w:r w:rsidR="00160450">
        <w:rPr>
          <w:rFonts w:ascii="Cambria" w:hAnsi="Cambria"/>
          <w:color w:val="000000"/>
          <w:lang w:bidi="ar-EG"/>
        </w:rPr>
        <w:t>818</w:t>
      </w:r>
      <w:r w:rsidRPr="00FB19DF">
        <w:rPr>
          <w:rFonts w:ascii="Cambria" w:hAnsi="Cambria"/>
          <w:color w:val="000000"/>
          <w:lang w:bidi="ar-EG"/>
        </w:rPr>
        <w:t xml:space="preserve"> m).</w:t>
      </w:r>
    </w:p>
    <w:p w:rsidR="00F76D57" w:rsidRPr="00FB19DF" w:rsidRDefault="00F76D57" w:rsidP="000C2F1E">
      <w:pPr>
        <w:bidi w:val="0"/>
        <w:spacing w:line="480" w:lineRule="auto"/>
        <w:rPr>
          <w:rFonts w:ascii="Cambria" w:hAnsi="Cambria"/>
          <w:b/>
          <w:bCs/>
          <w:color w:val="000000"/>
          <w:lang w:bidi="ar-EG"/>
        </w:rPr>
      </w:pPr>
    </w:p>
    <w:p w:rsidR="00464B44" w:rsidRDefault="007B3E26" w:rsidP="000C2F1E">
      <w:pPr>
        <w:bidi w:val="0"/>
        <w:spacing w:line="480" w:lineRule="auto"/>
        <w:rPr>
          <w:rFonts w:ascii="Cambria" w:hAnsi="Cambria"/>
          <w:color w:val="000000"/>
          <w:lang w:bidi="ar-EG"/>
        </w:rPr>
      </w:pPr>
      <w:r w:rsidRPr="007B3E26">
        <w:rPr>
          <w:rFonts w:ascii="Cambria" w:hAnsi="Cambria"/>
          <w:i/>
          <w:iCs/>
          <w:color w:val="000000"/>
          <w:lang w:bidi="ar-EG"/>
        </w:rPr>
        <w:t xml:space="preserve">3.2. </w:t>
      </w:r>
      <w:r w:rsidR="00464B44" w:rsidRPr="007B3E26">
        <w:rPr>
          <w:rFonts w:ascii="Cambria" w:hAnsi="Cambria"/>
          <w:i/>
          <w:iCs/>
          <w:color w:val="000000"/>
          <w:lang w:bidi="ar-EG"/>
        </w:rPr>
        <w:t>Cretaceous</w:t>
      </w:r>
    </w:p>
    <w:p w:rsidR="00464B44" w:rsidRDefault="00464B44" w:rsidP="000C2F1E">
      <w:pPr>
        <w:bidi w:val="0"/>
        <w:spacing w:line="480" w:lineRule="auto"/>
        <w:rPr>
          <w:rFonts w:ascii="Cambria" w:hAnsi="Cambria"/>
          <w:color w:val="000000"/>
          <w:lang w:bidi="ar-EG"/>
        </w:rPr>
      </w:pPr>
      <w:r w:rsidRPr="00FB19DF">
        <w:rPr>
          <w:rFonts w:ascii="Cambria" w:hAnsi="Cambria"/>
          <w:color w:val="000000"/>
        </w:rPr>
        <w:tab/>
        <w:t xml:space="preserve">The subsurface Cretaceous in the Western Desert is separated from the underlying </w:t>
      </w:r>
      <w:r w:rsidRPr="00FB19DF">
        <w:rPr>
          <w:rFonts w:ascii="Cambria" w:hAnsi="Cambria"/>
          <w:color w:val="000000"/>
          <w:lang w:bidi="ar-EG"/>
        </w:rPr>
        <w:t xml:space="preserve">carbonate Masajid Formation by a </w:t>
      </w:r>
      <w:r w:rsidRPr="00FB19DF">
        <w:rPr>
          <w:rFonts w:ascii="Cambria" w:hAnsi="Cambria"/>
          <w:color w:val="000000"/>
        </w:rPr>
        <w:t xml:space="preserve">major regional unconformity.  The Cretaceous deposits comprise mainly </w:t>
      </w:r>
      <w:r w:rsidRPr="00FB19DF">
        <w:rPr>
          <w:rFonts w:ascii="Cambria" w:hAnsi="Cambria"/>
          <w:color w:val="000000"/>
          <w:lang w:bidi="ar-EG"/>
        </w:rPr>
        <w:t>fine</w:t>
      </w:r>
      <w:r w:rsidR="001F2DB5">
        <w:rPr>
          <w:rFonts w:ascii="Cambria" w:hAnsi="Cambria"/>
          <w:color w:val="000000"/>
          <w:lang w:bidi="ar-EG"/>
        </w:rPr>
        <w:t>-</w:t>
      </w:r>
      <w:r w:rsidRPr="00FB19DF">
        <w:rPr>
          <w:rFonts w:ascii="Cambria" w:hAnsi="Cambria"/>
          <w:color w:val="000000"/>
          <w:lang w:bidi="ar-EG"/>
        </w:rPr>
        <w:t xml:space="preserve"> to coarse-grained clastics,</w:t>
      </w:r>
      <w:r w:rsidRPr="00FB19DF" w:rsidDel="0082148D">
        <w:rPr>
          <w:rFonts w:ascii="Cambria" w:hAnsi="Cambria"/>
          <w:color w:val="000000"/>
        </w:rPr>
        <w:t xml:space="preserve"> and are </w:t>
      </w:r>
      <w:r w:rsidRPr="00FB19DF">
        <w:rPr>
          <w:rFonts w:ascii="Cambria" w:hAnsi="Cambria"/>
          <w:color w:val="000000"/>
          <w:lang w:bidi="ar-EG"/>
        </w:rPr>
        <w:t>subdivided from base to top into the Alam El Bueib, Alamein, Dahab, Kharita, and Bahariya formations</w:t>
      </w:r>
      <w:r w:rsidR="00ED4DF0" w:rsidRPr="00FB19DF">
        <w:rPr>
          <w:rFonts w:ascii="Cambria" w:hAnsi="Cambria"/>
          <w:color w:val="000000"/>
          <w:lang w:bidi="ar-EG"/>
        </w:rPr>
        <w:t xml:space="preserve"> (Schlumberger, 1995)</w:t>
      </w:r>
      <w:r w:rsidRPr="00FB19DF">
        <w:rPr>
          <w:rFonts w:ascii="Cambria" w:hAnsi="Cambria"/>
          <w:color w:val="000000"/>
          <w:lang w:bidi="ar-EG"/>
        </w:rPr>
        <w:t>.</w:t>
      </w:r>
    </w:p>
    <w:p w:rsidR="007B3E26" w:rsidRPr="00FB19DF" w:rsidRDefault="007B3E26" w:rsidP="000C2F1E">
      <w:pPr>
        <w:bidi w:val="0"/>
        <w:spacing w:line="480" w:lineRule="auto"/>
        <w:rPr>
          <w:rFonts w:ascii="Cambria" w:hAnsi="Cambria"/>
          <w:color w:val="000000"/>
          <w:lang w:bidi="ar-EG"/>
        </w:rPr>
      </w:pPr>
    </w:p>
    <w:p w:rsidR="007B3E26" w:rsidRPr="007B3E26" w:rsidRDefault="007B3E26" w:rsidP="000C2F1E">
      <w:pPr>
        <w:bidi w:val="0"/>
        <w:spacing w:line="480" w:lineRule="auto"/>
        <w:rPr>
          <w:rFonts w:ascii="Cambria" w:hAnsi="Cambria"/>
          <w:i/>
          <w:iCs/>
          <w:color w:val="000000"/>
          <w:lang w:bidi="ar-EG"/>
        </w:rPr>
      </w:pPr>
      <w:r w:rsidRPr="007B3E26">
        <w:rPr>
          <w:rFonts w:ascii="Cambria" w:hAnsi="Cambria"/>
          <w:i/>
          <w:iCs/>
          <w:color w:val="000000"/>
          <w:lang w:bidi="ar-EG"/>
        </w:rPr>
        <w:t xml:space="preserve">3.2.1. </w:t>
      </w:r>
      <w:r w:rsidR="00464B44" w:rsidRPr="007B3E26">
        <w:rPr>
          <w:rFonts w:ascii="Cambria" w:hAnsi="Cambria"/>
          <w:i/>
          <w:iCs/>
          <w:color w:val="000000"/>
          <w:lang w:bidi="ar-EG"/>
        </w:rPr>
        <w:t>Alam El Bueib Formation</w:t>
      </w:r>
    </w:p>
    <w:p w:rsidR="00464B44" w:rsidRDefault="00464B44" w:rsidP="00160450">
      <w:pPr>
        <w:bidi w:val="0"/>
        <w:spacing w:line="480" w:lineRule="auto"/>
        <w:ind w:firstLine="720"/>
        <w:rPr>
          <w:rFonts w:ascii="Cambria" w:hAnsi="Cambria"/>
          <w:color w:val="000000"/>
          <w:lang w:bidi="ar-EG"/>
        </w:rPr>
      </w:pPr>
      <w:r w:rsidRPr="007B3E26">
        <w:rPr>
          <w:rFonts w:ascii="Cambria" w:hAnsi="Cambria"/>
          <w:color w:val="000000"/>
          <w:lang w:bidi="ar-EG"/>
        </w:rPr>
        <w:t>The</w:t>
      </w:r>
      <w:r w:rsidRPr="00FB19DF">
        <w:rPr>
          <w:rFonts w:ascii="Cambria" w:hAnsi="Cambria"/>
          <w:color w:val="000000"/>
          <w:lang w:bidi="ar-EG"/>
        </w:rPr>
        <w:t xml:space="preserve"> main constituents are friable fine</w:t>
      </w:r>
      <w:r w:rsidR="00160450">
        <w:rPr>
          <w:rFonts w:ascii="Cambria" w:hAnsi="Cambria"/>
          <w:color w:val="000000"/>
          <w:lang w:bidi="ar-EG"/>
        </w:rPr>
        <w:t>-</w:t>
      </w:r>
      <w:r w:rsidRPr="00FB19DF">
        <w:rPr>
          <w:rFonts w:ascii="Cambria" w:hAnsi="Cambria"/>
          <w:color w:val="000000"/>
          <w:lang w:bidi="ar-EG"/>
        </w:rPr>
        <w:t xml:space="preserve"> to medium</w:t>
      </w:r>
      <w:r w:rsidR="001F2DB5">
        <w:rPr>
          <w:rFonts w:ascii="Cambria" w:hAnsi="Cambria"/>
          <w:color w:val="000000"/>
          <w:lang w:bidi="ar-EG"/>
        </w:rPr>
        <w:t>-</w:t>
      </w:r>
      <w:r w:rsidRPr="00FB19DF">
        <w:rPr>
          <w:rFonts w:ascii="Cambria" w:hAnsi="Cambria"/>
          <w:color w:val="000000"/>
          <w:lang w:bidi="ar-EG"/>
        </w:rPr>
        <w:t>grained sandstone with dark gray to brownish gray silty shale interbeds (</w:t>
      </w:r>
      <w:r w:rsidR="00A92FA9">
        <w:rPr>
          <w:rFonts w:ascii="Cambria" w:hAnsi="Cambria"/>
          <w:color w:val="000000"/>
          <w:lang w:bidi="ar-EG"/>
        </w:rPr>
        <w:t>Fig.</w:t>
      </w:r>
      <w:r w:rsidRPr="00FB19DF">
        <w:rPr>
          <w:rFonts w:ascii="Cambria" w:hAnsi="Cambria"/>
          <w:color w:val="000000"/>
          <w:lang w:bidi="ar-EG"/>
        </w:rPr>
        <w:t xml:space="preserve"> 3). The examined interval is 1827 ft (5</w:t>
      </w:r>
      <w:r w:rsidR="00160450">
        <w:rPr>
          <w:rFonts w:ascii="Cambria" w:hAnsi="Cambria"/>
          <w:color w:val="000000"/>
          <w:lang w:bidi="ar-EG"/>
        </w:rPr>
        <w:t>57</w:t>
      </w:r>
      <w:r w:rsidRPr="00FB19DF">
        <w:rPr>
          <w:rFonts w:ascii="Cambria" w:hAnsi="Cambria"/>
          <w:color w:val="000000"/>
          <w:lang w:bidi="ar-EG"/>
        </w:rPr>
        <w:t xml:space="preserve"> m) thick in the Ghoroud-1X well</w:t>
      </w:r>
      <w:r w:rsidRPr="00FB19DF" w:rsidDel="00BE6538">
        <w:rPr>
          <w:rFonts w:ascii="Cambria" w:hAnsi="Cambria"/>
          <w:color w:val="000000"/>
          <w:lang w:bidi="ar-EG"/>
        </w:rPr>
        <w:t xml:space="preserve">, </w:t>
      </w:r>
      <w:r w:rsidR="00FC0714" w:rsidRPr="00FB19DF">
        <w:rPr>
          <w:rFonts w:ascii="Cambria" w:hAnsi="Cambria"/>
          <w:color w:val="000000"/>
          <w:lang w:bidi="ar-EG"/>
        </w:rPr>
        <w:t>occurring</w:t>
      </w:r>
      <w:r w:rsidRPr="00FB19DF">
        <w:rPr>
          <w:rFonts w:ascii="Cambria" w:hAnsi="Cambria"/>
          <w:color w:val="000000"/>
          <w:lang w:bidi="ar-EG"/>
        </w:rPr>
        <w:t xml:space="preserve"> at a depth of 9850–8023 ft (</w:t>
      </w:r>
      <w:r w:rsidR="00160450">
        <w:rPr>
          <w:rFonts w:ascii="Cambria" w:hAnsi="Cambria"/>
          <w:color w:val="000000"/>
          <w:lang w:bidi="ar-EG"/>
        </w:rPr>
        <w:t>300</w:t>
      </w:r>
      <w:r w:rsidRPr="00FB19DF">
        <w:rPr>
          <w:rFonts w:ascii="Cambria" w:hAnsi="Cambria"/>
          <w:color w:val="000000"/>
          <w:lang w:bidi="ar-EG"/>
        </w:rPr>
        <w:t>2</w:t>
      </w:r>
      <w:r w:rsidRPr="00FB19DF">
        <w:rPr>
          <w:rFonts w:ascii="Cambria" w:hAnsi="Cambria"/>
          <w:bCs/>
          <w:color w:val="000000"/>
        </w:rPr>
        <w:t>–</w:t>
      </w:r>
      <w:r w:rsidRPr="00FB19DF">
        <w:rPr>
          <w:rFonts w:ascii="Cambria" w:hAnsi="Cambria"/>
          <w:color w:val="000000"/>
          <w:lang w:bidi="ar-EG"/>
        </w:rPr>
        <w:t>24</w:t>
      </w:r>
      <w:r w:rsidR="00160450">
        <w:rPr>
          <w:rFonts w:ascii="Cambria" w:hAnsi="Cambria"/>
          <w:color w:val="000000"/>
          <w:lang w:bidi="ar-EG"/>
        </w:rPr>
        <w:t>45</w:t>
      </w:r>
      <w:r w:rsidRPr="00FB19DF">
        <w:rPr>
          <w:rFonts w:ascii="Cambria" w:hAnsi="Cambria"/>
          <w:color w:val="000000"/>
          <w:lang w:bidi="ar-EG"/>
        </w:rPr>
        <w:t xml:space="preserve"> m).</w:t>
      </w:r>
    </w:p>
    <w:p w:rsidR="007B3E26" w:rsidRDefault="007B3E26" w:rsidP="000C2F1E">
      <w:pPr>
        <w:bidi w:val="0"/>
        <w:spacing w:line="480" w:lineRule="auto"/>
        <w:rPr>
          <w:rFonts w:ascii="Cambria" w:hAnsi="Cambria"/>
          <w:color w:val="000000"/>
          <w:lang w:bidi="ar-EG"/>
        </w:rPr>
      </w:pPr>
    </w:p>
    <w:p w:rsidR="007B3E26" w:rsidRPr="007B3E26" w:rsidRDefault="007B3E26" w:rsidP="000C2F1E">
      <w:pPr>
        <w:bidi w:val="0"/>
        <w:spacing w:line="480" w:lineRule="auto"/>
        <w:rPr>
          <w:rFonts w:ascii="Cambria" w:hAnsi="Cambria"/>
          <w:i/>
          <w:iCs/>
          <w:color w:val="000000"/>
          <w:lang w:bidi="ar-EG"/>
        </w:rPr>
      </w:pPr>
      <w:r w:rsidRPr="007B3E26">
        <w:rPr>
          <w:rFonts w:ascii="Cambria" w:hAnsi="Cambria"/>
          <w:i/>
          <w:iCs/>
          <w:color w:val="000000"/>
          <w:lang w:bidi="ar-EG"/>
        </w:rPr>
        <w:t xml:space="preserve">3.2.2. </w:t>
      </w:r>
      <w:r w:rsidR="00464B44" w:rsidRPr="007B3E26">
        <w:rPr>
          <w:rFonts w:ascii="Cambria" w:hAnsi="Cambria"/>
          <w:i/>
          <w:iCs/>
          <w:color w:val="000000"/>
          <w:lang w:bidi="ar-EG"/>
        </w:rPr>
        <w:t>Alamein Formation</w:t>
      </w:r>
    </w:p>
    <w:p w:rsidR="00464B44" w:rsidRDefault="00464B44" w:rsidP="00160450">
      <w:pPr>
        <w:bidi w:val="0"/>
        <w:spacing w:line="480" w:lineRule="auto"/>
        <w:ind w:firstLine="720"/>
        <w:rPr>
          <w:rFonts w:ascii="Cambria" w:hAnsi="Cambria"/>
          <w:color w:val="000000"/>
          <w:lang w:bidi="ar-EG"/>
        </w:rPr>
      </w:pPr>
      <w:r w:rsidRPr="00FB19DF">
        <w:rPr>
          <w:rFonts w:ascii="Cambria" w:hAnsi="Cambria"/>
          <w:bCs/>
          <w:color w:val="000000"/>
          <w:lang w:bidi="ar-EG"/>
        </w:rPr>
        <w:t xml:space="preserve">This consists </w:t>
      </w:r>
      <w:r w:rsidRPr="00FB19DF">
        <w:rPr>
          <w:rFonts w:ascii="Cambria" w:hAnsi="Cambria"/>
          <w:color w:val="000000"/>
          <w:lang w:bidi="ar-EG"/>
        </w:rPr>
        <w:t xml:space="preserve">mainly of hard dense brown </w:t>
      </w:r>
      <w:r w:rsidR="00160450" w:rsidRPr="00160450">
        <w:rPr>
          <w:rFonts w:ascii="Cambria" w:hAnsi="Cambria"/>
          <w:color w:val="000000"/>
          <w:lang w:bidi="ar-EG"/>
        </w:rPr>
        <w:t>dolomite</w:t>
      </w:r>
      <w:r w:rsidRPr="00FB19DF">
        <w:rPr>
          <w:rFonts w:ascii="Cambria" w:hAnsi="Cambria"/>
          <w:color w:val="000000"/>
          <w:lang w:bidi="ar-EG"/>
        </w:rPr>
        <w:t xml:space="preserve"> with a few thin shale interbeds at the base and top (</w:t>
      </w:r>
      <w:r w:rsidR="00A92FA9">
        <w:rPr>
          <w:rFonts w:ascii="Cambria" w:hAnsi="Cambria"/>
          <w:color w:val="000000"/>
          <w:lang w:bidi="ar-EG"/>
        </w:rPr>
        <w:t>Fig.</w:t>
      </w:r>
      <w:r w:rsidRPr="00FB19DF">
        <w:rPr>
          <w:rFonts w:ascii="Cambria" w:hAnsi="Cambria"/>
          <w:color w:val="000000"/>
          <w:lang w:bidi="ar-EG"/>
        </w:rPr>
        <w:t xml:space="preserve"> 3). It has a thickness </w:t>
      </w:r>
      <w:r w:rsidRPr="00FB19DF" w:rsidDel="00BE6538">
        <w:rPr>
          <w:rFonts w:ascii="Cambria" w:hAnsi="Cambria"/>
          <w:color w:val="000000"/>
          <w:lang w:bidi="ar-EG"/>
        </w:rPr>
        <w:t xml:space="preserve">of </w:t>
      </w:r>
      <w:r w:rsidRPr="00FB19DF">
        <w:rPr>
          <w:rFonts w:ascii="Cambria" w:hAnsi="Cambria"/>
          <w:color w:val="000000"/>
          <w:lang w:bidi="ar-EG"/>
        </w:rPr>
        <w:t>188 ft (5</w:t>
      </w:r>
      <w:r w:rsidR="00160450">
        <w:rPr>
          <w:rFonts w:ascii="Cambria" w:hAnsi="Cambria"/>
          <w:color w:val="000000"/>
          <w:lang w:bidi="ar-EG"/>
        </w:rPr>
        <w:t>7</w:t>
      </w:r>
      <w:r w:rsidRPr="00FB19DF">
        <w:rPr>
          <w:rFonts w:ascii="Cambria" w:hAnsi="Cambria"/>
          <w:color w:val="000000"/>
          <w:lang w:bidi="ar-EG"/>
        </w:rPr>
        <w:t xml:space="preserve"> m) in the Ghoroud-1X well, </w:t>
      </w:r>
      <w:r w:rsidR="00FC0714" w:rsidRPr="00FB19DF">
        <w:rPr>
          <w:rFonts w:ascii="Cambria" w:hAnsi="Cambria"/>
          <w:color w:val="000000"/>
          <w:lang w:bidi="ar-EG"/>
        </w:rPr>
        <w:t>occurring</w:t>
      </w:r>
      <w:r w:rsidRPr="00FB19DF">
        <w:rPr>
          <w:rFonts w:ascii="Cambria" w:hAnsi="Cambria"/>
          <w:color w:val="000000"/>
          <w:lang w:bidi="ar-EG"/>
        </w:rPr>
        <w:t xml:space="preserve"> at a depth of 8023–7835 ft (</w:t>
      </w:r>
      <w:r w:rsidR="00160450">
        <w:rPr>
          <w:rFonts w:ascii="Cambria" w:hAnsi="Cambria"/>
          <w:color w:val="000000"/>
          <w:lang w:bidi="ar-EG"/>
        </w:rPr>
        <w:t>2445</w:t>
      </w:r>
      <w:r w:rsidRPr="00FB19DF">
        <w:rPr>
          <w:rFonts w:ascii="Cambria" w:hAnsi="Cambria"/>
          <w:bCs/>
          <w:color w:val="000000"/>
        </w:rPr>
        <w:t>–</w:t>
      </w:r>
      <w:r w:rsidRPr="00FB19DF">
        <w:rPr>
          <w:rFonts w:ascii="Cambria" w:hAnsi="Cambria"/>
          <w:color w:val="000000"/>
          <w:lang w:bidi="ar-EG"/>
        </w:rPr>
        <w:t>23</w:t>
      </w:r>
      <w:r w:rsidR="00160450">
        <w:rPr>
          <w:rFonts w:ascii="Cambria" w:hAnsi="Cambria"/>
          <w:color w:val="000000"/>
          <w:lang w:bidi="ar-EG"/>
        </w:rPr>
        <w:t>88</w:t>
      </w:r>
      <w:r w:rsidRPr="00FB19DF">
        <w:rPr>
          <w:rFonts w:ascii="Cambria" w:hAnsi="Cambria"/>
          <w:color w:val="000000"/>
          <w:lang w:bidi="ar-EG"/>
        </w:rPr>
        <w:t xml:space="preserve"> m).</w:t>
      </w:r>
    </w:p>
    <w:p w:rsidR="007B3E26" w:rsidRDefault="007B3E26" w:rsidP="000C2F1E">
      <w:pPr>
        <w:bidi w:val="0"/>
        <w:spacing w:line="480" w:lineRule="auto"/>
        <w:rPr>
          <w:rFonts w:ascii="Cambria" w:hAnsi="Cambria"/>
          <w:color w:val="000000"/>
          <w:lang w:bidi="ar-EG"/>
        </w:rPr>
      </w:pPr>
    </w:p>
    <w:p w:rsidR="007B3E26" w:rsidRPr="007B3E26" w:rsidRDefault="007B3E26" w:rsidP="000C2F1E">
      <w:pPr>
        <w:bidi w:val="0"/>
        <w:spacing w:line="480" w:lineRule="auto"/>
        <w:rPr>
          <w:rFonts w:ascii="Cambria" w:hAnsi="Cambria"/>
          <w:i/>
          <w:iCs/>
          <w:color w:val="000000"/>
          <w:lang w:bidi="ar-EG"/>
        </w:rPr>
      </w:pPr>
      <w:r w:rsidRPr="007B3E26">
        <w:rPr>
          <w:rFonts w:ascii="Cambria" w:hAnsi="Cambria"/>
          <w:i/>
          <w:iCs/>
          <w:color w:val="000000"/>
          <w:lang w:bidi="ar-EG"/>
        </w:rPr>
        <w:t xml:space="preserve">3.2.3. </w:t>
      </w:r>
      <w:r w:rsidR="00464B44" w:rsidRPr="007B3E26">
        <w:rPr>
          <w:rFonts w:ascii="Cambria" w:hAnsi="Cambria"/>
          <w:i/>
          <w:iCs/>
          <w:color w:val="000000"/>
          <w:lang w:bidi="ar-EG"/>
        </w:rPr>
        <w:t>Dahab Formation</w:t>
      </w:r>
    </w:p>
    <w:p w:rsidR="00464B44" w:rsidRDefault="00464B44" w:rsidP="00160450">
      <w:pPr>
        <w:bidi w:val="0"/>
        <w:spacing w:line="480" w:lineRule="auto"/>
        <w:ind w:firstLine="720"/>
        <w:rPr>
          <w:rFonts w:ascii="Cambria" w:hAnsi="Cambria"/>
          <w:color w:val="000000"/>
          <w:lang w:bidi="ar-EG"/>
        </w:rPr>
      </w:pPr>
      <w:r w:rsidRPr="00FB19DF">
        <w:rPr>
          <w:rFonts w:ascii="Cambria" w:hAnsi="Cambria"/>
          <w:bCs/>
          <w:color w:val="000000"/>
          <w:lang w:bidi="ar-EG"/>
        </w:rPr>
        <w:lastRenderedPageBreak/>
        <w:t>S</w:t>
      </w:r>
      <w:r w:rsidRPr="00FB19DF">
        <w:rPr>
          <w:rFonts w:ascii="Cambria" w:hAnsi="Cambria"/>
          <w:color w:val="000000"/>
          <w:lang w:bidi="ar-EG"/>
        </w:rPr>
        <w:t>hale with minor limestone interbeds are mainly represented (</w:t>
      </w:r>
      <w:r w:rsidR="00A92FA9">
        <w:rPr>
          <w:rFonts w:ascii="Cambria" w:hAnsi="Cambria"/>
          <w:color w:val="000000"/>
          <w:lang w:bidi="ar-EG"/>
        </w:rPr>
        <w:t>Fig.</w:t>
      </w:r>
      <w:r w:rsidRPr="00FB19DF">
        <w:rPr>
          <w:rFonts w:ascii="Cambria" w:hAnsi="Cambria"/>
          <w:color w:val="000000"/>
          <w:lang w:bidi="ar-EG"/>
        </w:rPr>
        <w:t xml:space="preserve"> 3). </w:t>
      </w:r>
      <w:r w:rsidRPr="00FB19DF" w:rsidDel="00BE6538">
        <w:rPr>
          <w:rFonts w:ascii="Cambria" w:hAnsi="Cambria"/>
          <w:color w:val="000000"/>
          <w:lang w:bidi="ar-EG"/>
        </w:rPr>
        <w:t>This unit</w:t>
      </w:r>
      <w:r w:rsidRPr="00FB19DF">
        <w:rPr>
          <w:rFonts w:ascii="Cambria" w:hAnsi="Cambria"/>
          <w:color w:val="000000"/>
          <w:lang w:bidi="ar-EG"/>
        </w:rPr>
        <w:t xml:space="preserve"> has a thickness </w:t>
      </w:r>
      <w:r w:rsidRPr="00FB19DF" w:rsidDel="00BE6538">
        <w:rPr>
          <w:rFonts w:ascii="Cambria" w:hAnsi="Cambria"/>
          <w:color w:val="000000"/>
        </w:rPr>
        <w:t xml:space="preserve">of </w:t>
      </w:r>
      <w:r w:rsidRPr="00FB19DF">
        <w:rPr>
          <w:rFonts w:ascii="Cambria" w:hAnsi="Cambria"/>
          <w:color w:val="000000"/>
          <w:lang w:bidi="ar-EG"/>
        </w:rPr>
        <w:t xml:space="preserve">15 ft (4.5 m) in the </w:t>
      </w:r>
      <w:r w:rsidRPr="00FB19DF">
        <w:rPr>
          <w:rFonts w:ascii="Cambria" w:hAnsi="Cambria"/>
          <w:color w:val="000000"/>
        </w:rPr>
        <w:t xml:space="preserve">Ghoroud-1X well and occurs </w:t>
      </w:r>
      <w:r w:rsidRPr="00FB19DF">
        <w:rPr>
          <w:rFonts w:ascii="Cambria" w:hAnsi="Cambria"/>
          <w:color w:val="000000"/>
          <w:lang w:bidi="ar-EG"/>
        </w:rPr>
        <w:t>at a depth of 7835–7820 ft (23</w:t>
      </w:r>
      <w:r w:rsidR="00160450">
        <w:rPr>
          <w:rFonts w:ascii="Cambria" w:hAnsi="Cambria"/>
          <w:color w:val="000000"/>
          <w:lang w:bidi="ar-EG"/>
        </w:rPr>
        <w:t>88</w:t>
      </w:r>
      <w:r w:rsidRPr="00FB19DF">
        <w:rPr>
          <w:rFonts w:ascii="Cambria" w:hAnsi="Cambria"/>
          <w:bCs/>
          <w:color w:val="000000"/>
        </w:rPr>
        <w:t>–</w:t>
      </w:r>
      <w:r w:rsidRPr="00FB19DF">
        <w:rPr>
          <w:rFonts w:ascii="Cambria" w:hAnsi="Cambria"/>
          <w:color w:val="000000"/>
          <w:lang w:bidi="ar-EG"/>
        </w:rPr>
        <w:t>23</w:t>
      </w:r>
      <w:r w:rsidR="00160450">
        <w:rPr>
          <w:rFonts w:ascii="Cambria" w:hAnsi="Cambria"/>
          <w:color w:val="000000"/>
          <w:lang w:bidi="ar-EG"/>
        </w:rPr>
        <w:t>8</w:t>
      </w:r>
      <w:r w:rsidRPr="00FB19DF">
        <w:rPr>
          <w:rFonts w:ascii="Cambria" w:hAnsi="Cambria"/>
          <w:color w:val="000000"/>
          <w:lang w:bidi="ar-EG"/>
        </w:rPr>
        <w:t>4 m).</w:t>
      </w:r>
    </w:p>
    <w:p w:rsidR="007B3E26" w:rsidRDefault="007B3E26" w:rsidP="000C2F1E">
      <w:pPr>
        <w:bidi w:val="0"/>
        <w:spacing w:line="480" w:lineRule="auto"/>
        <w:rPr>
          <w:rFonts w:ascii="Cambria" w:hAnsi="Cambria"/>
          <w:color w:val="000000"/>
          <w:lang w:bidi="ar-EG"/>
        </w:rPr>
      </w:pPr>
    </w:p>
    <w:p w:rsidR="007B3E26" w:rsidRPr="007B3E26" w:rsidRDefault="007B3E26" w:rsidP="000C2F1E">
      <w:pPr>
        <w:bidi w:val="0"/>
        <w:spacing w:line="480" w:lineRule="auto"/>
        <w:rPr>
          <w:rFonts w:ascii="Cambria" w:hAnsi="Cambria"/>
          <w:i/>
          <w:iCs/>
          <w:color w:val="000000"/>
          <w:lang w:bidi="ar-EG"/>
        </w:rPr>
      </w:pPr>
      <w:r w:rsidRPr="007B3E26">
        <w:rPr>
          <w:rFonts w:ascii="Cambria" w:hAnsi="Cambria"/>
          <w:i/>
          <w:iCs/>
          <w:color w:val="000000"/>
          <w:lang w:bidi="ar-EG"/>
        </w:rPr>
        <w:t xml:space="preserve">3.2.4. </w:t>
      </w:r>
      <w:r w:rsidR="00464B44" w:rsidRPr="007B3E26">
        <w:rPr>
          <w:rFonts w:ascii="Cambria" w:hAnsi="Cambria"/>
          <w:i/>
          <w:iCs/>
          <w:color w:val="000000"/>
          <w:lang w:bidi="ar-EG"/>
        </w:rPr>
        <w:t>Kharita Formation</w:t>
      </w:r>
    </w:p>
    <w:p w:rsidR="00464B44" w:rsidRDefault="00464B44" w:rsidP="00F07EA0">
      <w:pPr>
        <w:bidi w:val="0"/>
        <w:spacing w:line="480" w:lineRule="auto"/>
        <w:ind w:firstLine="720"/>
        <w:rPr>
          <w:rFonts w:ascii="Cambria" w:hAnsi="Cambria"/>
          <w:color w:val="000000"/>
          <w:lang w:bidi="ar-EG"/>
        </w:rPr>
      </w:pPr>
      <w:r w:rsidRPr="00FB19DF">
        <w:rPr>
          <w:rFonts w:ascii="Cambria" w:hAnsi="Cambria"/>
          <w:bCs/>
          <w:color w:val="000000"/>
          <w:lang w:bidi="ar-EG"/>
        </w:rPr>
        <w:t xml:space="preserve">This is represented by </w:t>
      </w:r>
      <w:r w:rsidRPr="00FB19DF">
        <w:rPr>
          <w:rFonts w:ascii="Cambria" w:hAnsi="Cambria"/>
          <w:color w:val="000000"/>
        </w:rPr>
        <w:t xml:space="preserve">coarse-grained slightly calcareous (at base) </w:t>
      </w:r>
      <w:r w:rsidRPr="00FB19DF">
        <w:rPr>
          <w:rFonts w:ascii="Cambria" w:hAnsi="Cambria"/>
          <w:color w:val="000000"/>
          <w:lang w:bidi="ar-EG"/>
        </w:rPr>
        <w:t xml:space="preserve">sandstone of varying color with greenish to dark gray fissile calcareous shale interbeds in the </w:t>
      </w:r>
      <w:r w:rsidRPr="00FB19DF">
        <w:rPr>
          <w:rFonts w:ascii="Cambria" w:hAnsi="Cambria"/>
          <w:color w:val="000000"/>
        </w:rPr>
        <w:t>Sharib-1X well</w:t>
      </w:r>
      <w:r w:rsidRPr="00FB19DF">
        <w:rPr>
          <w:rFonts w:ascii="Cambria" w:hAnsi="Cambria"/>
          <w:color w:val="000000"/>
          <w:lang w:bidi="ar-EG"/>
        </w:rPr>
        <w:t xml:space="preserve"> (</w:t>
      </w:r>
      <w:r w:rsidR="00A92FA9">
        <w:rPr>
          <w:rFonts w:ascii="Cambria" w:hAnsi="Cambria"/>
          <w:color w:val="000000"/>
          <w:lang w:bidi="ar-EG"/>
        </w:rPr>
        <w:t>Fig.</w:t>
      </w:r>
      <w:r w:rsidRPr="00FB19DF">
        <w:rPr>
          <w:rFonts w:ascii="Cambria" w:hAnsi="Cambria"/>
          <w:color w:val="000000"/>
          <w:lang w:bidi="ar-EG"/>
        </w:rPr>
        <w:t xml:space="preserve"> 2). In the Ghoroud-1X well it consists of quartzitic fine</w:t>
      </w:r>
      <w:r w:rsidR="001F2DB5">
        <w:rPr>
          <w:rFonts w:ascii="Cambria" w:hAnsi="Cambria"/>
          <w:color w:val="000000"/>
          <w:lang w:bidi="ar-EG"/>
        </w:rPr>
        <w:t>-</w:t>
      </w:r>
      <w:r w:rsidRPr="00FB19DF">
        <w:rPr>
          <w:rFonts w:ascii="Cambria" w:hAnsi="Cambria"/>
          <w:color w:val="000000"/>
          <w:lang w:bidi="ar-EG"/>
        </w:rPr>
        <w:t xml:space="preserve"> to medium-grained anhydritic sandstone at the top and occasionally fine- to coarse-grained sandstone with calcareous or anhydritic matter associated with dark gray micaceous shale interbeds at base (</w:t>
      </w:r>
      <w:r w:rsidR="00A92FA9">
        <w:rPr>
          <w:rFonts w:ascii="Cambria" w:hAnsi="Cambria"/>
          <w:color w:val="000000"/>
          <w:lang w:bidi="ar-EG"/>
        </w:rPr>
        <w:t>Fig.</w:t>
      </w:r>
      <w:r w:rsidRPr="00FB19DF">
        <w:rPr>
          <w:rFonts w:ascii="Cambria" w:hAnsi="Cambria"/>
          <w:color w:val="000000"/>
          <w:lang w:bidi="ar-EG"/>
        </w:rPr>
        <w:t xml:space="preserve"> 3). It rests unconformably </w:t>
      </w:r>
      <w:r w:rsidR="00F07EA0">
        <w:rPr>
          <w:rFonts w:ascii="Cambria" w:hAnsi="Cambria"/>
          <w:color w:val="000000"/>
          <w:lang w:bidi="ar-EG"/>
        </w:rPr>
        <w:t>above</w:t>
      </w:r>
      <w:r w:rsidR="00F07EA0" w:rsidRPr="00FB19DF">
        <w:rPr>
          <w:rFonts w:ascii="Cambria" w:hAnsi="Cambria"/>
          <w:color w:val="000000"/>
          <w:lang w:bidi="ar-EG"/>
        </w:rPr>
        <w:t xml:space="preserve"> </w:t>
      </w:r>
      <w:r w:rsidRPr="00FB19DF">
        <w:rPr>
          <w:rFonts w:ascii="Cambria" w:hAnsi="Cambria"/>
          <w:color w:val="000000"/>
          <w:lang w:bidi="ar-EG"/>
        </w:rPr>
        <w:t xml:space="preserve">the Masajid Formation in the Sharib-1X well and conformably </w:t>
      </w:r>
      <w:r w:rsidR="00F07EA0">
        <w:rPr>
          <w:rFonts w:ascii="Cambria" w:hAnsi="Cambria"/>
          <w:color w:val="000000"/>
          <w:lang w:bidi="ar-EG"/>
        </w:rPr>
        <w:t>above</w:t>
      </w:r>
      <w:r w:rsidR="00F07EA0" w:rsidRPr="00FB19DF">
        <w:rPr>
          <w:rFonts w:ascii="Cambria" w:hAnsi="Cambria"/>
          <w:color w:val="000000"/>
          <w:lang w:bidi="ar-EG"/>
        </w:rPr>
        <w:t xml:space="preserve"> </w:t>
      </w:r>
      <w:r w:rsidRPr="00FB19DF">
        <w:rPr>
          <w:rFonts w:ascii="Cambria" w:hAnsi="Cambria"/>
          <w:color w:val="000000"/>
          <w:lang w:bidi="ar-EG"/>
        </w:rPr>
        <w:t xml:space="preserve">the Dahab </w:t>
      </w:r>
      <w:r w:rsidR="00FC0714" w:rsidRPr="00FB19DF">
        <w:rPr>
          <w:rFonts w:ascii="Cambria" w:hAnsi="Cambria"/>
          <w:color w:val="000000"/>
          <w:lang w:bidi="ar-EG"/>
        </w:rPr>
        <w:t xml:space="preserve">Formation </w:t>
      </w:r>
      <w:r w:rsidRPr="00FB19DF">
        <w:rPr>
          <w:rFonts w:ascii="Cambria" w:hAnsi="Cambria"/>
          <w:color w:val="000000"/>
          <w:lang w:bidi="ar-EG"/>
        </w:rPr>
        <w:t xml:space="preserve">in the Ghoroud-1X well. </w:t>
      </w:r>
      <w:r w:rsidRPr="00FB19DF">
        <w:rPr>
          <w:rFonts w:ascii="Cambria" w:hAnsi="Cambria"/>
          <w:color w:val="000000"/>
        </w:rPr>
        <w:t>In the Sharib-1X well, the Kharita Formation attains a thickness of 539 ft (16</w:t>
      </w:r>
      <w:r w:rsidR="00F07EA0">
        <w:rPr>
          <w:rFonts w:ascii="Cambria" w:hAnsi="Cambria"/>
          <w:color w:val="000000"/>
        </w:rPr>
        <w:t>4</w:t>
      </w:r>
      <w:r w:rsidRPr="00FB19DF">
        <w:rPr>
          <w:rFonts w:ascii="Cambria" w:hAnsi="Cambria"/>
          <w:color w:val="000000"/>
        </w:rPr>
        <w:t xml:space="preserve"> m) and occurs at a depth of 5966–5427 ft (1</w:t>
      </w:r>
      <w:r w:rsidR="00F07EA0">
        <w:rPr>
          <w:rFonts w:ascii="Cambria" w:hAnsi="Cambria"/>
          <w:color w:val="000000"/>
        </w:rPr>
        <w:t>818</w:t>
      </w:r>
      <w:r w:rsidRPr="00FB19DF">
        <w:rPr>
          <w:rFonts w:ascii="Cambria" w:hAnsi="Cambria"/>
          <w:bCs/>
          <w:color w:val="000000"/>
        </w:rPr>
        <w:t>–</w:t>
      </w:r>
      <w:r w:rsidRPr="00FB19DF">
        <w:rPr>
          <w:rFonts w:ascii="Cambria" w:hAnsi="Cambria"/>
          <w:color w:val="000000"/>
        </w:rPr>
        <w:t>16</w:t>
      </w:r>
      <w:r w:rsidR="00F07EA0">
        <w:rPr>
          <w:rFonts w:ascii="Cambria" w:hAnsi="Cambria"/>
          <w:color w:val="000000"/>
        </w:rPr>
        <w:t>54</w:t>
      </w:r>
      <w:r w:rsidRPr="00FB19DF">
        <w:rPr>
          <w:rFonts w:ascii="Cambria" w:hAnsi="Cambria"/>
          <w:color w:val="000000"/>
        </w:rPr>
        <w:t xml:space="preserve"> m), whereas </w:t>
      </w:r>
      <w:r w:rsidRPr="00FB19DF">
        <w:rPr>
          <w:rFonts w:ascii="Cambria" w:hAnsi="Cambria"/>
          <w:color w:val="000000"/>
          <w:lang w:bidi="ar-EG"/>
        </w:rPr>
        <w:t xml:space="preserve">in the Ghoroud-1X well it is 705 ft thick (215 m) </w:t>
      </w:r>
      <w:r w:rsidRPr="00FB19DF">
        <w:rPr>
          <w:rFonts w:ascii="Cambria" w:hAnsi="Cambria"/>
          <w:color w:val="000000"/>
        </w:rPr>
        <w:t xml:space="preserve">at a depth of </w:t>
      </w:r>
      <w:r w:rsidRPr="00FB19DF">
        <w:rPr>
          <w:rFonts w:ascii="Cambria" w:hAnsi="Cambria"/>
          <w:color w:val="000000"/>
          <w:lang w:bidi="ar-EG"/>
        </w:rPr>
        <w:t>7820–7115 ft (23</w:t>
      </w:r>
      <w:r w:rsidR="00F07EA0">
        <w:rPr>
          <w:rFonts w:ascii="Cambria" w:hAnsi="Cambria"/>
          <w:color w:val="000000"/>
          <w:lang w:bidi="ar-EG"/>
        </w:rPr>
        <w:t>8</w:t>
      </w:r>
      <w:r w:rsidRPr="00FB19DF">
        <w:rPr>
          <w:rFonts w:ascii="Cambria" w:hAnsi="Cambria"/>
          <w:color w:val="000000"/>
          <w:lang w:bidi="ar-EG"/>
        </w:rPr>
        <w:t>4</w:t>
      </w:r>
      <w:r w:rsidRPr="00FB19DF">
        <w:rPr>
          <w:rFonts w:ascii="Cambria" w:hAnsi="Cambria"/>
          <w:bCs/>
          <w:color w:val="000000"/>
        </w:rPr>
        <w:t>–</w:t>
      </w:r>
      <w:r w:rsidRPr="00FB19DF">
        <w:rPr>
          <w:rFonts w:ascii="Cambria" w:hAnsi="Cambria"/>
          <w:color w:val="000000"/>
          <w:lang w:bidi="ar-EG"/>
        </w:rPr>
        <w:t>21</w:t>
      </w:r>
      <w:r w:rsidR="00F07EA0">
        <w:rPr>
          <w:rFonts w:ascii="Cambria" w:hAnsi="Cambria"/>
          <w:color w:val="000000"/>
          <w:lang w:bidi="ar-EG"/>
        </w:rPr>
        <w:t>69</w:t>
      </w:r>
      <w:r w:rsidRPr="00FB19DF">
        <w:rPr>
          <w:rFonts w:ascii="Cambria" w:hAnsi="Cambria"/>
          <w:color w:val="000000"/>
          <w:lang w:bidi="ar-EG"/>
        </w:rPr>
        <w:t xml:space="preserve"> m).</w:t>
      </w:r>
    </w:p>
    <w:p w:rsidR="007B3E26" w:rsidRDefault="007B3E26" w:rsidP="000C2F1E">
      <w:pPr>
        <w:bidi w:val="0"/>
        <w:spacing w:line="480" w:lineRule="auto"/>
        <w:rPr>
          <w:rFonts w:ascii="Cambria" w:hAnsi="Cambria"/>
          <w:color w:val="000000"/>
          <w:lang w:bidi="ar-EG"/>
        </w:rPr>
      </w:pPr>
    </w:p>
    <w:p w:rsidR="007B3E26" w:rsidRPr="007B3E26" w:rsidRDefault="007B3E26" w:rsidP="000C2F1E">
      <w:pPr>
        <w:bidi w:val="0"/>
        <w:spacing w:line="480" w:lineRule="auto"/>
        <w:rPr>
          <w:rFonts w:ascii="Cambria" w:hAnsi="Cambria"/>
          <w:i/>
          <w:iCs/>
          <w:color w:val="000000"/>
          <w:lang w:bidi="ar-EG"/>
        </w:rPr>
      </w:pPr>
      <w:r w:rsidRPr="007B3E26">
        <w:rPr>
          <w:rFonts w:ascii="Cambria" w:hAnsi="Cambria"/>
          <w:i/>
          <w:iCs/>
          <w:color w:val="000000"/>
          <w:lang w:bidi="ar-EG"/>
        </w:rPr>
        <w:t xml:space="preserve">3.2.5. </w:t>
      </w:r>
      <w:r w:rsidR="00464B44" w:rsidRPr="007B3E26">
        <w:rPr>
          <w:rFonts w:ascii="Cambria" w:hAnsi="Cambria"/>
          <w:i/>
          <w:iCs/>
          <w:color w:val="000000"/>
          <w:lang w:bidi="ar-EG"/>
        </w:rPr>
        <w:t>Bahariya Formation</w:t>
      </w:r>
    </w:p>
    <w:p w:rsidR="00464B44" w:rsidRPr="00FB19DF" w:rsidRDefault="00464B44" w:rsidP="00337DA5">
      <w:pPr>
        <w:bidi w:val="0"/>
        <w:spacing w:line="480" w:lineRule="auto"/>
        <w:ind w:firstLine="720"/>
        <w:rPr>
          <w:rFonts w:ascii="Cambria" w:hAnsi="Cambria"/>
          <w:color w:val="000000"/>
        </w:rPr>
      </w:pPr>
      <w:r w:rsidRPr="00FB19DF">
        <w:rPr>
          <w:rFonts w:ascii="Cambria" w:hAnsi="Cambria"/>
          <w:color w:val="000000"/>
          <w:lang w:bidi="ar-EG"/>
        </w:rPr>
        <w:t>This formation was defined by Said (1962) and El Akkad and Issawi</w:t>
      </w:r>
      <w:r w:rsidRPr="00FB19DF" w:rsidDel="00D81F4D">
        <w:rPr>
          <w:rFonts w:ascii="Cambria" w:hAnsi="Cambria"/>
          <w:color w:val="000000"/>
          <w:lang w:bidi="ar-EG"/>
        </w:rPr>
        <w:t xml:space="preserve"> (</w:t>
      </w:r>
      <w:r w:rsidRPr="00FB19DF">
        <w:rPr>
          <w:rFonts w:ascii="Cambria" w:hAnsi="Cambria"/>
          <w:color w:val="000000"/>
          <w:lang w:bidi="ar-EG"/>
        </w:rPr>
        <w:t>1963). Its type section is 567 ft (17</w:t>
      </w:r>
      <w:r w:rsidR="00F07EA0">
        <w:rPr>
          <w:rFonts w:ascii="Cambria" w:hAnsi="Cambria"/>
          <w:color w:val="000000"/>
          <w:lang w:bidi="ar-EG"/>
        </w:rPr>
        <w:t>3</w:t>
      </w:r>
      <w:r w:rsidRPr="00FB19DF">
        <w:rPr>
          <w:rFonts w:ascii="Cambria" w:hAnsi="Cambria"/>
          <w:color w:val="000000"/>
          <w:lang w:bidi="ar-EG"/>
        </w:rPr>
        <w:t xml:space="preserve"> m) thick, and is located at </w:t>
      </w:r>
      <w:r w:rsidRPr="00FB19DF">
        <w:rPr>
          <w:rFonts w:ascii="Cambria" w:hAnsi="Cambria"/>
          <w:color w:val="000000"/>
        </w:rPr>
        <w:t xml:space="preserve">Gebel </w:t>
      </w:r>
      <w:r w:rsidRPr="00FB19DF">
        <w:rPr>
          <w:rFonts w:ascii="Cambria" w:hAnsi="Cambria"/>
          <w:color w:val="000000"/>
          <w:lang w:bidi="ar-EG"/>
        </w:rPr>
        <w:t>El Dist in the Bahariya Oasis, Western Desert.</w:t>
      </w:r>
      <w:r w:rsidR="007B3E26">
        <w:rPr>
          <w:rFonts w:ascii="Cambria" w:hAnsi="Cambria"/>
          <w:color w:val="000000"/>
          <w:lang w:bidi="ar-EG"/>
        </w:rPr>
        <w:t xml:space="preserve"> </w:t>
      </w:r>
      <w:r w:rsidRPr="00FB19DF">
        <w:rPr>
          <w:rFonts w:ascii="Cambria" w:hAnsi="Cambria"/>
          <w:color w:val="000000"/>
          <w:lang w:bidi="ar-EG"/>
        </w:rPr>
        <w:t>The</w:t>
      </w:r>
      <w:r w:rsidRPr="00FB19DF">
        <w:rPr>
          <w:rFonts w:ascii="Cambria" w:hAnsi="Cambria"/>
          <w:b/>
          <w:bCs/>
          <w:color w:val="000000"/>
        </w:rPr>
        <w:t xml:space="preserve"> </w:t>
      </w:r>
      <w:r w:rsidRPr="00FB19DF">
        <w:rPr>
          <w:rFonts w:ascii="Cambria" w:hAnsi="Cambria"/>
          <w:color w:val="000000"/>
        </w:rPr>
        <w:t>Bahariya Formation comprises medium</w:t>
      </w:r>
      <w:r w:rsidR="001F2DB5">
        <w:rPr>
          <w:rFonts w:ascii="Cambria" w:hAnsi="Cambria"/>
          <w:color w:val="000000"/>
        </w:rPr>
        <w:t>-</w:t>
      </w:r>
      <w:r w:rsidRPr="00FB19DF">
        <w:rPr>
          <w:rFonts w:ascii="Cambria" w:hAnsi="Cambria"/>
          <w:color w:val="000000"/>
        </w:rPr>
        <w:t xml:space="preserve"> to coarse</w:t>
      </w:r>
      <w:r w:rsidR="001F2DB5">
        <w:rPr>
          <w:rFonts w:ascii="Cambria" w:hAnsi="Cambria"/>
          <w:color w:val="000000"/>
        </w:rPr>
        <w:t>-</w:t>
      </w:r>
      <w:r w:rsidRPr="00FB19DF">
        <w:rPr>
          <w:rFonts w:ascii="Cambria" w:hAnsi="Cambria"/>
          <w:color w:val="000000"/>
        </w:rPr>
        <w:t>grained sandstone with calcareous silty shale interbeds in the Sharib-1X well (</w:t>
      </w:r>
      <w:r w:rsidR="00A92FA9">
        <w:rPr>
          <w:rFonts w:ascii="Cambria" w:hAnsi="Cambria"/>
          <w:color w:val="000000"/>
        </w:rPr>
        <w:t>Fig.</w:t>
      </w:r>
      <w:r w:rsidRPr="00FB19DF">
        <w:rPr>
          <w:rFonts w:ascii="Cambria" w:hAnsi="Cambria"/>
          <w:color w:val="000000"/>
        </w:rPr>
        <w:t xml:space="preserve"> 2). I</w:t>
      </w:r>
      <w:r w:rsidRPr="00FB19DF">
        <w:rPr>
          <w:rFonts w:ascii="Cambria" w:hAnsi="Cambria"/>
          <w:color w:val="000000"/>
          <w:lang w:bidi="ar-EG"/>
        </w:rPr>
        <w:t>n the Ghoroud-1X well</w:t>
      </w:r>
      <w:r w:rsidRPr="00FB19DF">
        <w:rPr>
          <w:rFonts w:ascii="Cambria" w:hAnsi="Cambria"/>
          <w:color w:val="000000"/>
        </w:rPr>
        <w:t xml:space="preserve"> it is composed of well-sorted calcareous sandstones of varying color with greenish-gray to dark-gray slightly calcareous fissile shale interbeds (</w:t>
      </w:r>
      <w:r w:rsidR="00A92FA9">
        <w:rPr>
          <w:rFonts w:ascii="Cambria" w:hAnsi="Cambria"/>
          <w:color w:val="000000"/>
        </w:rPr>
        <w:t>Fig.</w:t>
      </w:r>
      <w:r w:rsidRPr="00FB19DF">
        <w:rPr>
          <w:rFonts w:ascii="Cambria" w:hAnsi="Cambria"/>
          <w:color w:val="000000"/>
        </w:rPr>
        <w:t xml:space="preserve"> 3). It </w:t>
      </w:r>
      <w:r w:rsidR="00F07EA0" w:rsidRPr="00FB19DF">
        <w:rPr>
          <w:rFonts w:ascii="Cambria" w:hAnsi="Cambria"/>
          <w:color w:val="000000"/>
        </w:rPr>
        <w:t xml:space="preserve">conformably </w:t>
      </w:r>
      <w:r w:rsidRPr="00FB19DF">
        <w:rPr>
          <w:rFonts w:ascii="Cambria" w:hAnsi="Cambria"/>
          <w:color w:val="000000"/>
        </w:rPr>
        <w:t xml:space="preserve">overlies the </w:t>
      </w:r>
      <w:r w:rsidRPr="00FB19DF">
        <w:rPr>
          <w:rFonts w:ascii="Cambria" w:hAnsi="Cambria"/>
          <w:color w:val="000000"/>
        </w:rPr>
        <w:lastRenderedPageBreak/>
        <w:t>Kharita Formation in both wells</w:t>
      </w:r>
      <w:r w:rsidRPr="00FB19DF">
        <w:rPr>
          <w:rFonts w:ascii="Cambria" w:hAnsi="Cambria"/>
          <w:color w:val="000000"/>
          <w:lang w:bidi="ar-EG"/>
        </w:rPr>
        <w:t>.</w:t>
      </w:r>
      <w:r w:rsidRPr="00FB19DF" w:rsidDel="00D81F4D">
        <w:rPr>
          <w:rFonts w:ascii="Cambria" w:hAnsi="Cambria"/>
          <w:color w:val="000000"/>
        </w:rPr>
        <w:t xml:space="preserve"> </w:t>
      </w:r>
      <w:r w:rsidRPr="00FB19DF">
        <w:rPr>
          <w:rFonts w:ascii="Cambria" w:hAnsi="Cambria"/>
          <w:color w:val="000000"/>
        </w:rPr>
        <w:t>The studied interval in the Sharib-1X well is 127 ft (3</w:t>
      </w:r>
      <w:r w:rsidR="00F07EA0">
        <w:rPr>
          <w:rFonts w:ascii="Cambria" w:hAnsi="Cambria"/>
          <w:color w:val="000000"/>
        </w:rPr>
        <w:t>9</w:t>
      </w:r>
      <w:r w:rsidRPr="00FB19DF">
        <w:rPr>
          <w:rFonts w:ascii="Cambria" w:hAnsi="Cambria"/>
          <w:color w:val="000000"/>
        </w:rPr>
        <w:t xml:space="preserve"> m) thick and occurs at a depth of 5427–5300 ft (16</w:t>
      </w:r>
      <w:r w:rsidR="00F07EA0">
        <w:rPr>
          <w:rFonts w:ascii="Cambria" w:hAnsi="Cambria"/>
          <w:color w:val="000000"/>
        </w:rPr>
        <w:t>54</w:t>
      </w:r>
      <w:r w:rsidRPr="00FB19DF">
        <w:rPr>
          <w:rFonts w:ascii="Cambria" w:hAnsi="Cambria"/>
          <w:bCs/>
          <w:color w:val="000000"/>
        </w:rPr>
        <w:t>–</w:t>
      </w:r>
      <w:r w:rsidRPr="00FB19DF">
        <w:rPr>
          <w:rFonts w:ascii="Cambria" w:hAnsi="Cambria"/>
          <w:color w:val="000000"/>
        </w:rPr>
        <w:t>1</w:t>
      </w:r>
      <w:r w:rsidR="00F07EA0">
        <w:rPr>
          <w:rFonts w:ascii="Cambria" w:hAnsi="Cambria"/>
          <w:color w:val="000000"/>
        </w:rPr>
        <w:t>61</w:t>
      </w:r>
      <w:r w:rsidRPr="00FB19DF">
        <w:rPr>
          <w:rFonts w:ascii="Cambria" w:hAnsi="Cambria"/>
          <w:color w:val="000000"/>
        </w:rPr>
        <w:t xml:space="preserve">5 m), whereas </w:t>
      </w:r>
      <w:r w:rsidRPr="00FB19DF">
        <w:rPr>
          <w:rFonts w:ascii="Cambria" w:hAnsi="Cambria"/>
          <w:color w:val="000000"/>
          <w:lang w:bidi="ar-EG"/>
        </w:rPr>
        <w:t>in the Ghoroud-1X</w:t>
      </w:r>
      <w:r w:rsidR="00F07EA0">
        <w:rPr>
          <w:rFonts w:ascii="Cambria" w:hAnsi="Cambria"/>
          <w:color w:val="000000"/>
          <w:lang w:bidi="ar-EG"/>
        </w:rPr>
        <w:t>,</w:t>
      </w:r>
      <w:r w:rsidRPr="00FB19DF">
        <w:rPr>
          <w:rFonts w:ascii="Cambria" w:hAnsi="Cambria"/>
          <w:color w:val="000000"/>
          <w:lang w:bidi="ar-EG"/>
        </w:rPr>
        <w:t xml:space="preserve"> well the </w:t>
      </w:r>
      <w:r w:rsidRPr="00FB19DF">
        <w:rPr>
          <w:rFonts w:ascii="Cambria" w:hAnsi="Cambria"/>
          <w:color w:val="000000"/>
        </w:rPr>
        <w:t xml:space="preserve">studied interval </w:t>
      </w:r>
      <w:r w:rsidRPr="00FB19DF">
        <w:rPr>
          <w:rFonts w:ascii="Cambria" w:hAnsi="Cambria"/>
          <w:color w:val="000000"/>
          <w:lang w:bidi="ar-EG"/>
        </w:rPr>
        <w:t>attains</w:t>
      </w:r>
      <w:r w:rsidRPr="00FB19DF">
        <w:rPr>
          <w:rFonts w:ascii="Cambria" w:hAnsi="Cambria"/>
          <w:color w:val="000000"/>
        </w:rPr>
        <w:t xml:space="preserve"> a thickness of 715 ft (21</w:t>
      </w:r>
      <w:r w:rsidR="00F07EA0">
        <w:rPr>
          <w:rFonts w:ascii="Cambria" w:hAnsi="Cambria"/>
          <w:color w:val="000000"/>
        </w:rPr>
        <w:t>8</w:t>
      </w:r>
      <w:r w:rsidRPr="00FB19DF">
        <w:rPr>
          <w:rFonts w:ascii="Cambria" w:hAnsi="Cambria"/>
          <w:color w:val="000000"/>
        </w:rPr>
        <w:t xml:space="preserve"> m) at a depth of 7115–6400 ft (21</w:t>
      </w:r>
      <w:r w:rsidR="00F07EA0">
        <w:rPr>
          <w:rFonts w:ascii="Cambria" w:hAnsi="Cambria"/>
          <w:color w:val="000000"/>
        </w:rPr>
        <w:t>69</w:t>
      </w:r>
      <w:r w:rsidRPr="00FB19DF">
        <w:rPr>
          <w:rFonts w:ascii="Cambria" w:hAnsi="Cambria"/>
          <w:bCs/>
          <w:color w:val="000000"/>
        </w:rPr>
        <w:t>–</w:t>
      </w:r>
      <w:r w:rsidRPr="00FB19DF">
        <w:rPr>
          <w:rFonts w:ascii="Cambria" w:hAnsi="Cambria"/>
          <w:color w:val="000000"/>
        </w:rPr>
        <w:t>19</w:t>
      </w:r>
      <w:r w:rsidR="00337DA5">
        <w:rPr>
          <w:rFonts w:ascii="Cambria" w:hAnsi="Cambria"/>
          <w:color w:val="000000"/>
        </w:rPr>
        <w:t>51</w:t>
      </w:r>
      <w:r w:rsidRPr="00FB19DF">
        <w:rPr>
          <w:rFonts w:ascii="Cambria" w:hAnsi="Cambria"/>
          <w:color w:val="000000"/>
        </w:rPr>
        <w:t xml:space="preserve"> m).</w:t>
      </w:r>
    </w:p>
    <w:p w:rsidR="00F76D57" w:rsidRPr="00FB19DF" w:rsidRDefault="00F76D57" w:rsidP="000C2F1E">
      <w:pPr>
        <w:bidi w:val="0"/>
        <w:spacing w:line="480" w:lineRule="auto"/>
        <w:rPr>
          <w:rFonts w:ascii="Cambria" w:hAnsi="Cambria"/>
          <w:b/>
          <w:bCs/>
          <w:color w:val="000000"/>
        </w:rPr>
      </w:pPr>
    </w:p>
    <w:p w:rsidR="00464B44" w:rsidRDefault="007B3E26" w:rsidP="000C2F1E">
      <w:pPr>
        <w:bidi w:val="0"/>
        <w:spacing w:line="480" w:lineRule="auto"/>
        <w:rPr>
          <w:rFonts w:ascii="Cambria" w:hAnsi="Cambria"/>
          <w:b/>
          <w:bCs/>
          <w:color w:val="000000"/>
        </w:rPr>
      </w:pPr>
      <w:r>
        <w:rPr>
          <w:rFonts w:ascii="Cambria" w:hAnsi="Cambria"/>
          <w:b/>
          <w:bCs/>
          <w:color w:val="000000"/>
        </w:rPr>
        <w:t xml:space="preserve">4. </w:t>
      </w:r>
      <w:r w:rsidRPr="00FB19DF">
        <w:rPr>
          <w:rFonts w:ascii="Cambria" w:hAnsi="Cambria"/>
          <w:b/>
          <w:bCs/>
          <w:color w:val="000000"/>
        </w:rPr>
        <w:t>Palynostratigraphy</w:t>
      </w:r>
    </w:p>
    <w:p w:rsidR="00464B44" w:rsidRPr="00FB19DF" w:rsidRDefault="00464B44" w:rsidP="00337DA5">
      <w:pPr>
        <w:bidi w:val="0"/>
        <w:spacing w:line="480" w:lineRule="auto"/>
        <w:rPr>
          <w:rFonts w:ascii="Cambria" w:hAnsi="Cambria"/>
          <w:bCs/>
          <w:color w:val="000000"/>
          <w:lang w:bidi="ar-EG"/>
        </w:rPr>
      </w:pPr>
      <w:r w:rsidRPr="00FB19DF">
        <w:rPr>
          <w:rFonts w:ascii="Cambria" w:hAnsi="Cambria"/>
          <w:color w:val="000000"/>
          <w:lang w:bidi="ar-EG"/>
        </w:rPr>
        <w:tab/>
        <w:t>Two</w:t>
      </w:r>
      <w:r w:rsidRPr="00FB19DF">
        <w:rPr>
          <w:rFonts w:ascii="Cambria" w:hAnsi="Cambria"/>
          <w:bCs/>
          <w:color w:val="000000"/>
          <w:lang w:bidi="ar-EG"/>
        </w:rPr>
        <w:t xml:space="preserve"> palynological biozones (here</w:t>
      </w:r>
      <w:r w:rsidR="00337DA5">
        <w:rPr>
          <w:rFonts w:ascii="Cambria" w:hAnsi="Cambria"/>
          <w:bCs/>
          <w:color w:val="000000"/>
          <w:lang w:bidi="ar-EG"/>
        </w:rPr>
        <w:t>in</w:t>
      </w:r>
      <w:r w:rsidRPr="00FB19DF">
        <w:rPr>
          <w:rFonts w:ascii="Cambria" w:hAnsi="Cambria"/>
          <w:bCs/>
          <w:color w:val="000000"/>
          <w:lang w:bidi="ar-EG"/>
        </w:rPr>
        <w:t xml:space="preserve">after palynozones) are defined for the studied interval in the Sharib-1X </w:t>
      </w:r>
      <w:r w:rsidR="00E21A93" w:rsidRPr="00FB19DF">
        <w:rPr>
          <w:rFonts w:ascii="Cambria" w:hAnsi="Cambria"/>
          <w:bCs/>
          <w:color w:val="000000"/>
          <w:lang w:bidi="ar-EG"/>
        </w:rPr>
        <w:t>well</w:t>
      </w:r>
      <w:r w:rsidRPr="00FB19DF">
        <w:rPr>
          <w:rFonts w:ascii="Cambria" w:hAnsi="Cambria"/>
          <w:bCs/>
          <w:color w:val="000000"/>
          <w:lang w:bidi="ar-EG"/>
        </w:rPr>
        <w:t xml:space="preserve"> and correlated with selected contemporaneous palynozonations identified in Egypt and other northern Gondwana regions.</w:t>
      </w:r>
      <w:r w:rsidR="00A21BE4">
        <w:rPr>
          <w:rFonts w:ascii="Cambria" w:hAnsi="Cambria"/>
          <w:bCs/>
          <w:color w:val="000000"/>
          <w:lang w:bidi="ar-EG"/>
        </w:rPr>
        <w:t xml:space="preserve"> </w:t>
      </w:r>
      <w:r w:rsidRPr="00FB19DF">
        <w:rPr>
          <w:rFonts w:ascii="Cambria" w:hAnsi="Cambria"/>
          <w:bCs/>
          <w:color w:val="000000"/>
          <w:lang w:bidi="ar-EG"/>
        </w:rPr>
        <w:t xml:space="preserve">Pollen and spores are stratigraphically important in the present study because of their abundance, </w:t>
      </w:r>
      <w:r w:rsidR="00FC0714" w:rsidRPr="00FB19DF">
        <w:rPr>
          <w:rFonts w:ascii="Cambria" w:hAnsi="Cambria"/>
          <w:bCs/>
          <w:color w:val="000000"/>
          <w:lang w:bidi="ar-EG"/>
        </w:rPr>
        <w:t>favorable</w:t>
      </w:r>
      <w:r w:rsidRPr="00FB19DF">
        <w:rPr>
          <w:rFonts w:ascii="Cambria" w:hAnsi="Cambria"/>
          <w:bCs/>
          <w:color w:val="000000"/>
          <w:lang w:bidi="ar-EG"/>
        </w:rPr>
        <w:t xml:space="preserve"> preservation, high diversity and continuous vertical distribution. They are particularly useful in Albian and Cenomanian biozonations of the Egyptian north Western Desert. Dinoflagellate cyst taxa are less important due to their scarcity and poor preservation but provide useful independent evidence for age dating. Two palynozones are proposed based on both the occu</w:t>
      </w:r>
      <w:r w:rsidR="00040B8B">
        <w:rPr>
          <w:rFonts w:ascii="Cambria" w:hAnsi="Cambria"/>
          <w:bCs/>
          <w:color w:val="000000"/>
          <w:lang w:bidi="ar-EG"/>
        </w:rPr>
        <w:t xml:space="preserve">rrences and abundances of </w:t>
      </w:r>
      <w:r w:rsidR="00337DA5" w:rsidRPr="00337DA5">
        <w:rPr>
          <w:rFonts w:ascii="Cambria" w:hAnsi="Cambria"/>
          <w:bCs/>
          <w:color w:val="000000"/>
          <w:lang w:bidi="ar-EG"/>
        </w:rPr>
        <w:t xml:space="preserve">palynomorph </w:t>
      </w:r>
      <w:r w:rsidR="00040B8B">
        <w:rPr>
          <w:rFonts w:ascii="Cambria" w:hAnsi="Cambria"/>
          <w:bCs/>
          <w:color w:val="000000"/>
          <w:lang w:bidi="ar-EG"/>
        </w:rPr>
        <w:t>taxa</w:t>
      </w:r>
      <w:r w:rsidRPr="00FB19DF">
        <w:rPr>
          <w:rFonts w:ascii="Cambria" w:hAnsi="Cambria"/>
          <w:bCs/>
          <w:color w:val="000000"/>
          <w:lang w:bidi="ar-EG"/>
        </w:rPr>
        <w:t>. They are discussed in ascending stratigraphic order.</w:t>
      </w:r>
      <w:r w:rsidR="00A02580">
        <w:rPr>
          <w:rFonts w:ascii="Cambria" w:hAnsi="Cambria"/>
          <w:bCs/>
          <w:color w:val="000000"/>
          <w:lang w:bidi="ar-EG"/>
        </w:rPr>
        <w:t xml:space="preserve"> Plates I, II, and III illustrate </w:t>
      </w:r>
      <w:r w:rsidR="00337DA5" w:rsidRPr="00337DA5">
        <w:rPr>
          <w:rFonts w:ascii="Cambria" w:hAnsi="Cambria"/>
          <w:bCs/>
          <w:color w:val="000000"/>
          <w:lang w:bidi="ar-EG"/>
        </w:rPr>
        <w:t>several</w:t>
      </w:r>
      <w:r w:rsidR="00A02580">
        <w:rPr>
          <w:rFonts w:ascii="Cambria" w:hAnsi="Cambria"/>
          <w:bCs/>
          <w:color w:val="000000"/>
          <w:lang w:bidi="ar-EG"/>
        </w:rPr>
        <w:t xml:space="preserve"> diagnostic taxa for the described palynozones.</w:t>
      </w:r>
    </w:p>
    <w:p w:rsidR="006075D3" w:rsidRPr="00FB19DF" w:rsidRDefault="006075D3" w:rsidP="000C2F1E">
      <w:pPr>
        <w:bidi w:val="0"/>
        <w:spacing w:line="480" w:lineRule="auto"/>
        <w:rPr>
          <w:rFonts w:ascii="Cambria" w:hAnsi="Cambria"/>
          <w:b/>
          <w:color w:val="000000"/>
        </w:rPr>
      </w:pPr>
    </w:p>
    <w:p w:rsidR="00464B44" w:rsidRDefault="007C5EFF" w:rsidP="000C2F1E">
      <w:pPr>
        <w:bidi w:val="0"/>
        <w:spacing w:line="480" w:lineRule="auto"/>
        <w:rPr>
          <w:rFonts w:ascii="Cambria" w:hAnsi="Cambria"/>
          <w:bCs/>
          <w:color w:val="000000"/>
        </w:rPr>
      </w:pPr>
      <w:r w:rsidRPr="007C5EFF">
        <w:rPr>
          <w:rFonts w:ascii="Cambria" w:hAnsi="Cambria"/>
          <w:bCs/>
          <w:i/>
          <w:iCs/>
          <w:color w:val="000000"/>
        </w:rPr>
        <w:t xml:space="preserve">4.1. </w:t>
      </w:r>
      <w:r w:rsidR="00464B44" w:rsidRPr="007C5EFF">
        <w:rPr>
          <w:rFonts w:ascii="Cambria" w:hAnsi="Cambria"/>
          <w:bCs/>
          <w:i/>
          <w:iCs/>
          <w:color w:val="000000"/>
        </w:rPr>
        <w:t>Palynozone I</w:t>
      </w:r>
      <w:r>
        <w:rPr>
          <w:rFonts w:ascii="Cambria" w:hAnsi="Cambria"/>
          <w:bCs/>
          <w:i/>
          <w:iCs/>
          <w:color w:val="000000"/>
        </w:rPr>
        <w:t xml:space="preserve">: </w:t>
      </w:r>
      <w:r w:rsidRPr="007C5EFF">
        <w:rPr>
          <w:rFonts w:ascii="Cambria" w:hAnsi="Cambria"/>
          <w:i/>
          <w:color w:val="000000"/>
          <w:lang w:val="pt-BR"/>
        </w:rPr>
        <w:t>Systematophora penicillata</w:t>
      </w:r>
      <w:r w:rsidRPr="007C5EFF">
        <w:rPr>
          <w:rFonts w:ascii="Cambria" w:hAnsi="Cambria"/>
          <w:color w:val="000000"/>
          <w:lang w:val="pt-BR"/>
        </w:rPr>
        <w:t>–</w:t>
      </w:r>
      <w:r w:rsidRPr="007C5EFF">
        <w:rPr>
          <w:rFonts w:ascii="Cambria" w:hAnsi="Cambria"/>
          <w:i/>
          <w:color w:val="000000"/>
          <w:lang w:val="pt-BR"/>
        </w:rPr>
        <w:t>Escharisphaeridia pocockii</w:t>
      </w:r>
      <w:r w:rsidRPr="007C5EFF">
        <w:rPr>
          <w:rFonts w:ascii="Cambria" w:hAnsi="Cambria"/>
          <w:color w:val="000000"/>
          <w:lang w:val="pt-BR"/>
        </w:rPr>
        <w:t xml:space="preserve"> </w:t>
      </w:r>
      <w:r w:rsidRPr="007C5EFF">
        <w:rPr>
          <w:rFonts w:ascii="Cambria" w:hAnsi="Cambria"/>
          <w:i/>
          <w:iCs/>
          <w:color w:val="000000"/>
          <w:lang w:val="pt-BR"/>
        </w:rPr>
        <w:t>Assemblage Zone</w:t>
      </w:r>
      <w:r>
        <w:rPr>
          <w:rFonts w:ascii="Cambria" w:hAnsi="Cambria"/>
          <w:color w:val="000000"/>
          <w:lang w:val="pt-BR"/>
        </w:rPr>
        <w:t xml:space="preserve"> </w:t>
      </w:r>
      <w:r w:rsidR="00464B44" w:rsidRPr="007C5EFF">
        <w:rPr>
          <w:rFonts w:ascii="Cambria" w:hAnsi="Cambria"/>
          <w:bCs/>
          <w:i/>
          <w:iCs/>
          <w:color w:val="000000"/>
        </w:rPr>
        <w:t>(Middle to Late Jurassic)</w:t>
      </w:r>
    </w:p>
    <w:p w:rsidR="007C5EFF" w:rsidRDefault="007C5EFF" w:rsidP="000C2F1E">
      <w:pPr>
        <w:bidi w:val="0"/>
        <w:spacing w:line="480" w:lineRule="auto"/>
        <w:rPr>
          <w:rFonts w:ascii="Cambria" w:hAnsi="Cambria"/>
          <w:bCs/>
          <w:color w:val="000000"/>
        </w:rPr>
      </w:pPr>
    </w:p>
    <w:p w:rsidR="00464B44" w:rsidRDefault="00464B44" w:rsidP="006E21F3">
      <w:pPr>
        <w:bidi w:val="0"/>
        <w:spacing w:line="480" w:lineRule="auto"/>
        <w:rPr>
          <w:rFonts w:ascii="Cambria" w:hAnsi="Cambria"/>
          <w:bCs/>
          <w:color w:val="000000"/>
        </w:rPr>
      </w:pPr>
      <w:r w:rsidRPr="007C5EFF">
        <w:rPr>
          <w:rFonts w:ascii="Cambria" w:hAnsi="Cambria"/>
          <w:bCs/>
          <w:i/>
          <w:iCs/>
          <w:color w:val="000000"/>
        </w:rPr>
        <w:lastRenderedPageBreak/>
        <w:t>Definition</w:t>
      </w:r>
      <w:r w:rsidR="007C5EFF">
        <w:rPr>
          <w:rFonts w:ascii="Cambria" w:hAnsi="Cambria"/>
          <w:bCs/>
          <w:i/>
          <w:iCs/>
          <w:color w:val="000000"/>
        </w:rPr>
        <w:t>:</w:t>
      </w:r>
      <w:r w:rsidRPr="00FB19DF">
        <w:rPr>
          <w:rFonts w:ascii="Cambria" w:hAnsi="Cambria"/>
          <w:bCs/>
          <w:color w:val="000000"/>
        </w:rPr>
        <w:t xml:space="preserve"> From the base of the studied section to the highest occurrence of the dinoflagellate cysts </w:t>
      </w:r>
      <w:r w:rsidRPr="00FB19DF">
        <w:rPr>
          <w:rFonts w:ascii="Cambria" w:hAnsi="Cambria"/>
          <w:i/>
          <w:color w:val="000000"/>
        </w:rPr>
        <w:t>Systematophora penicillata</w:t>
      </w:r>
      <w:r w:rsidR="00337DA5">
        <w:rPr>
          <w:rFonts w:ascii="Cambria" w:hAnsi="Cambria"/>
          <w:color w:val="000000"/>
        </w:rPr>
        <w:t xml:space="preserve"> and</w:t>
      </w:r>
      <w:r w:rsidRPr="00FB19DF">
        <w:rPr>
          <w:rFonts w:ascii="Cambria" w:hAnsi="Cambria"/>
          <w:color w:val="000000"/>
        </w:rPr>
        <w:t xml:space="preserve"> </w:t>
      </w:r>
      <w:r w:rsidRPr="00FB19DF">
        <w:rPr>
          <w:rFonts w:ascii="Cambria" w:hAnsi="Cambria"/>
          <w:i/>
          <w:color w:val="000000"/>
        </w:rPr>
        <w:t>Escharisphaeridia pocockii</w:t>
      </w:r>
      <w:r w:rsidR="00337DA5">
        <w:rPr>
          <w:rFonts w:ascii="Cambria" w:hAnsi="Cambria"/>
          <w:iCs/>
          <w:color w:val="000000"/>
        </w:rPr>
        <w:t>,</w:t>
      </w:r>
      <w:r w:rsidRPr="00FB19DF">
        <w:rPr>
          <w:rFonts w:ascii="Cambria" w:hAnsi="Cambria"/>
          <w:color w:val="000000"/>
        </w:rPr>
        <w:t xml:space="preserve"> and the acritarch </w:t>
      </w:r>
      <w:r w:rsidRPr="00FB19DF">
        <w:rPr>
          <w:rFonts w:ascii="Cambria" w:hAnsi="Cambria"/>
          <w:i/>
          <w:color w:val="000000"/>
        </w:rPr>
        <w:t>Micrhystridium lymensis</w:t>
      </w:r>
      <w:r w:rsidRPr="00FB19DF">
        <w:rPr>
          <w:rFonts w:ascii="Cambria" w:hAnsi="Cambria"/>
          <w:bCs/>
          <w:color w:val="000000"/>
        </w:rPr>
        <w:t>.</w:t>
      </w:r>
    </w:p>
    <w:p w:rsidR="007C5EFF" w:rsidRDefault="007C5EFF" w:rsidP="000C2F1E">
      <w:pPr>
        <w:bidi w:val="0"/>
        <w:spacing w:line="480" w:lineRule="auto"/>
        <w:rPr>
          <w:rFonts w:ascii="Cambria" w:hAnsi="Cambria"/>
          <w:bCs/>
          <w:color w:val="000000"/>
        </w:rPr>
      </w:pPr>
    </w:p>
    <w:p w:rsidR="00464B44" w:rsidRPr="00FB19DF" w:rsidRDefault="00464B44" w:rsidP="00FB5CEB">
      <w:pPr>
        <w:bidi w:val="0"/>
        <w:spacing w:line="480" w:lineRule="auto"/>
        <w:rPr>
          <w:rFonts w:ascii="Cambria" w:hAnsi="Cambria"/>
          <w:color w:val="000000"/>
          <w:lang w:bidi="ar-EG"/>
        </w:rPr>
      </w:pPr>
      <w:r w:rsidRPr="007C5EFF">
        <w:rPr>
          <w:rFonts w:ascii="Cambria" w:hAnsi="Cambria"/>
          <w:bCs/>
          <w:i/>
          <w:iCs/>
          <w:color w:val="000000"/>
        </w:rPr>
        <w:t>Occurrence</w:t>
      </w:r>
      <w:r w:rsidR="007C5EFF">
        <w:rPr>
          <w:rFonts w:ascii="Cambria" w:hAnsi="Cambria"/>
          <w:bCs/>
          <w:i/>
          <w:iCs/>
          <w:color w:val="000000"/>
        </w:rPr>
        <w:t>:</w:t>
      </w:r>
      <w:r w:rsidRPr="00FB19DF">
        <w:rPr>
          <w:rFonts w:ascii="Cambria" w:hAnsi="Cambria"/>
          <w:bCs/>
          <w:color w:val="000000"/>
        </w:rPr>
        <w:t xml:space="preserve"> Sharib-1X, depth interval </w:t>
      </w:r>
      <w:r w:rsidRPr="00FB19DF">
        <w:rPr>
          <w:rFonts w:ascii="Cambria" w:hAnsi="Cambria"/>
          <w:color w:val="000000"/>
          <w:lang w:bidi="ar-EG"/>
        </w:rPr>
        <w:t>6171–5966 ft (18</w:t>
      </w:r>
      <w:r w:rsidR="00337DA5">
        <w:rPr>
          <w:rFonts w:ascii="Cambria" w:hAnsi="Cambria"/>
          <w:color w:val="000000"/>
          <w:lang w:bidi="ar-EG"/>
        </w:rPr>
        <w:t>8</w:t>
      </w:r>
      <w:r w:rsidRPr="00FB19DF">
        <w:rPr>
          <w:rFonts w:ascii="Cambria" w:hAnsi="Cambria"/>
          <w:color w:val="000000"/>
          <w:lang w:bidi="ar-EG"/>
        </w:rPr>
        <w:t>1</w:t>
      </w:r>
      <w:r w:rsidRPr="00FB19DF">
        <w:rPr>
          <w:rFonts w:ascii="Cambria" w:hAnsi="Cambria"/>
          <w:bCs/>
          <w:color w:val="000000"/>
        </w:rPr>
        <w:t>–</w:t>
      </w:r>
      <w:r w:rsidRPr="00FB19DF">
        <w:rPr>
          <w:rFonts w:ascii="Cambria" w:hAnsi="Cambria"/>
          <w:color w:val="000000"/>
          <w:lang w:bidi="ar-EG"/>
        </w:rPr>
        <w:t>1</w:t>
      </w:r>
      <w:r w:rsidR="00FB5CEB">
        <w:rPr>
          <w:rFonts w:ascii="Cambria" w:hAnsi="Cambria"/>
          <w:color w:val="000000"/>
          <w:lang w:bidi="ar-EG"/>
        </w:rPr>
        <w:t>818</w:t>
      </w:r>
      <w:r w:rsidRPr="00FB19DF">
        <w:rPr>
          <w:rFonts w:ascii="Cambria" w:hAnsi="Cambria"/>
          <w:color w:val="000000"/>
          <w:lang w:bidi="ar-EG"/>
        </w:rPr>
        <w:t xml:space="preserve"> m), thickness 205 ft (6</w:t>
      </w:r>
      <w:r w:rsidR="00FB5CEB">
        <w:rPr>
          <w:rFonts w:ascii="Cambria" w:hAnsi="Cambria"/>
          <w:color w:val="000000"/>
          <w:lang w:bidi="ar-EG"/>
        </w:rPr>
        <w:t>2</w:t>
      </w:r>
      <w:r w:rsidRPr="00FB19DF">
        <w:rPr>
          <w:rFonts w:ascii="Cambria" w:hAnsi="Cambria"/>
          <w:color w:val="000000"/>
          <w:lang w:bidi="ar-EG"/>
        </w:rPr>
        <w:t xml:space="preserve"> m), samples 66–55, comprising the entire studied interval of the Masajid Formation.</w:t>
      </w:r>
    </w:p>
    <w:p w:rsidR="007C5EFF" w:rsidRDefault="007C5EFF" w:rsidP="000C2F1E">
      <w:pPr>
        <w:bidi w:val="0"/>
        <w:spacing w:line="480" w:lineRule="auto"/>
        <w:rPr>
          <w:rFonts w:ascii="Cambria" w:hAnsi="Cambria"/>
          <w:b/>
          <w:bCs/>
          <w:color w:val="000000"/>
          <w:lang w:bidi="ar-EG"/>
        </w:rPr>
      </w:pPr>
    </w:p>
    <w:p w:rsidR="00464B44" w:rsidRDefault="00464B44" w:rsidP="00085F66">
      <w:pPr>
        <w:bidi w:val="0"/>
        <w:spacing w:line="480" w:lineRule="auto"/>
        <w:rPr>
          <w:rFonts w:ascii="Cambria" w:hAnsi="Cambria"/>
          <w:color w:val="000000"/>
        </w:rPr>
      </w:pPr>
      <w:r w:rsidRPr="007C5EFF">
        <w:rPr>
          <w:rFonts w:ascii="Cambria" w:hAnsi="Cambria"/>
          <w:i/>
          <w:iCs/>
          <w:color w:val="000000"/>
          <w:lang w:bidi="ar-EG"/>
        </w:rPr>
        <w:t xml:space="preserve">General </w:t>
      </w:r>
      <w:r w:rsidRPr="007C5EFF">
        <w:rPr>
          <w:rFonts w:ascii="Cambria" w:hAnsi="Cambria"/>
          <w:i/>
          <w:iCs/>
        </w:rPr>
        <w:t>characteristics</w:t>
      </w:r>
      <w:r w:rsidR="007C5EFF" w:rsidRPr="007C5EFF">
        <w:rPr>
          <w:rFonts w:ascii="Cambria" w:hAnsi="Cambria"/>
          <w:i/>
          <w:iCs/>
          <w:color w:val="000000"/>
          <w:lang w:bidi="ar-EG"/>
        </w:rPr>
        <w:t>:</w:t>
      </w:r>
      <w:r w:rsidRPr="00FB19DF">
        <w:rPr>
          <w:rFonts w:ascii="Cambria" w:hAnsi="Cambria"/>
          <w:color w:val="000000"/>
          <w:lang w:bidi="ar-EG"/>
        </w:rPr>
        <w:t xml:space="preserve"> </w:t>
      </w:r>
      <w:r w:rsidR="0041464C">
        <w:rPr>
          <w:rFonts w:ascii="Cambria" w:hAnsi="Cambria"/>
          <w:color w:val="000000"/>
          <w:lang w:bidi="ar-EG"/>
        </w:rPr>
        <w:t xml:space="preserve">Common to highly abundant spores and gymnosperm pollen such as </w:t>
      </w:r>
      <w:r w:rsidR="0041464C" w:rsidRPr="0041464C">
        <w:rPr>
          <w:rFonts w:ascii="Cambria" w:hAnsi="Cambria"/>
          <w:i/>
          <w:iCs/>
          <w:color w:val="000000"/>
          <w:lang w:bidi="ar-EG"/>
        </w:rPr>
        <w:t xml:space="preserve">Concavisporites </w:t>
      </w:r>
      <w:r w:rsidR="0041464C" w:rsidRPr="0041464C">
        <w:rPr>
          <w:rFonts w:ascii="Cambria" w:hAnsi="Cambria"/>
          <w:color w:val="000000"/>
          <w:lang w:bidi="ar-EG"/>
        </w:rPr>
        <w:t>sp.</w:t>
      </w:r>
      <w:r w:rsidR="0041464C">
        <w:rPr>
          <w:rFonts w:ascii="Cambria" w:hAnsi="Cambria"/>
          <w:color w:val="000000"/>
          <w:lang w:bidi="ar-EG"/>
        </w:rPr>
        <w:t xml:space="preserve">, </w:t>
      </w:r>
      <w:r w:rsidR="0041464C" w:rsidRPr="0041464C">
        <w:rPr>
          <w:rFonts w:ascii="Cambria" w:hAnsi="Cambria"/>
          <w:i/>
          <w:iCs/>
          <w:color w:val="000000"/>
          <w:lang w:bidi="ar-EG"/>
        </w:rPr>
        <w:t>Dictyophyllidites harrisii</w:t>
      </w:r>
      <w:r w:rsidR="0041464C">
        <w:rPr>
          <w:rFonts w:ascii="Cambria" w:hAnsi="Cambria"/>
          <w:color w:val="000000"/>
          <w:lang w:bidi="ar-EG"/>
        </w:rPr>
        <w:t xml:space="preserve">, </w:t>
      </w:r>
      <w:r w:rsidR="0041464C" w:rsidRPr="0041464C">
        <w:rPr>
          <w:rFonts w:ascii="Cambria" w:hAnsi="Cambria"/>
          <w:i/>
          <w:iCs/>
          <w:color w:val="000000"/>
          <w:lang w:bidi="ar-EG"/>
        </w:rPr>
        <w:t>Gleicheniidites senonicus</w:t>
      </w:r>
      <w:r w:rsidR="0041464C">
        <w:rPr>
          <w:rFonts w:ascii="Cambria" w:hAnsi="Cambria"/>
          <w:color w:val="000000"/>
          <w:lang w:bidi="ar-EG"/>
        </w:rPr>
        <w:t xml:space="preserve">, </w:t>
      </w:r>
      <w:r w:rsidR="0041464C" w:rsidRPr="0041464C">
        <w:rPr>
          <w:rFonts w:ascii="Cambria" w:hAnsi="Cambria"/>
          <w:i/>
          <w:iCs/>
          <w:color w:val="000000"/>
          <w:lang w:bidi="ar-EG"/>
        </w:rPr>
        <w:t xml:space="preserve">Triplanosporites </w:t>
      </w:r>
      <w:r w:rsidR="0041464C" w:rsidRPr="0041464C">
        <w:rPr>
          <w:rFonts w:ascii="Cambria" w:hAnsi="Cambria"/>
          <w:color w:val="000000"/>
          <w:lang w:bidi="ar-EG"/>
        </w:rPr>
        <w:t>sp.</w:t>
      </w:r>
      <w:r w:rsidR="0041464C">
        <w:rPr>
          <w:rFonts w:ascii="Cambria" w:hAnsi="Cambria"/>
          <w:color w:val="000000"/>
          <w:lang w:bidi="ar-EG"/>
        </w:rPr>
        <w:t xml:space="preserve">, </w:t>
      </w:r>
      <w:r w:rsidR="0041464C" w:rsidRPr="0041464C">
        <w:rPr>
          <w:rFonts w:ascii="Cambria" w:hAnsi="Cambria"/>
          <w:i/>
          <w:iCs/>
          <w:color w:val="000000"/>
          <w:lang w:bidi="ar-EG"/>
        </w:rPr>
        <w:t>Deltoidospora</w:t>
      </w:r>
      <w:r w:rsidR="0041464C">
        <w:rPr>
          <w:rFonts w:ascii="Cambria" w:hAnsi="Cambria"/>
          <w:color w:val="000000"/>
          <w:lang w:bidi="ar-EG"/>
        </w:rPr>
        <w:t xml:space="preserve"> spp., </w:t>
      </w:r>
      <w:r w:rsidR="000E40B4" w:rsidRPr="000E40B4">
        <w:rPr>
          <w:rFonts w:ascii="Cambria" w:hAnsi="Cambria"/>
          <w:i/>
          <w:iCs/>
          <w:color w:val="000000"/>
          <w:lang w:bidi="ar-EG"/>
        </w:rPr>
        <w:t>Araucariacites australis</w:t>
      </w:r>
      <w:r w:rsidR="000E40B4">
        <w:rPr>
          <w:rFonts w:ascii="Cambria" w:hAnsi="Cambria"/>
          <w:color w:val="000000"/>
          <w:lang w:bidi="ar-EG"/>
        </w:rPr>
        <w:t xml:space="preserve">, </w:t>
      </w:r>
      <w:r w:rsidR="000E40B4" w:rsidRPr="000E40B4">
        <w:rPr>
          <w:rFonts w:ascii="Cambria" w:hAnsi="Cambria"/>
          <w:i/>
          <w:iCs/>
          <w:color w:val="000000"/>
          <w:lang w:bidi="ar-EG"/>
        </w:rPr>
        <w:t xml:space="preserve">Classopollis </w:t>
      </w:r>
      <w:r w:rsidR="00085F66" w:rsidRPr="00085F66">
        <w:rPr>
          <w:rFonts w:ascii="Cambria" w:hAnsi="Cambria"/>
          <w:bCs/>
        </w:rPr>
        <w:t>sp</w:t>
      </w:r>
      <w:r w:rsidR="00085F66">
        <w:rPr>
          <w:rFonts w:ascii="Cambria" w:hAnsi="Cambria"/>
          <w:bCs/>
        </w:rPr>
        <w:t>p</w:t>
      </w:r>
      <w:r w:rsidR="00085F66" w:rsidRPr="00FB19DF">
        <w:rPr>
          <w:rFonts w:ascii="Cambria" w:hAnsi="Cambria"/>
          <w:bCs/>
        </w:rPr>
        <w:t>.</w:t>
      </w:r>
      <w:r w:rsidR="000E40B4">
        <w:rPr>
          <w:rFonts w:ascii="Cambria" w:hAnsi="Cambria"/>
          <w:color w:val="000000"/>
          <w:lang w:bidi="ar-EG"/>
        </w:rPr>
        <w:t xml:space="preserve">, </w:t>
      </w:r>
      <w:r w:rsidR="000E40B4" w:rsidRPr="000E40B4">
        <w:rPr>
          <w:rFonts w:ascii="Cambria" w:hAnsi="Cambria"/>
          <w:i/>
          <w:iCs/>
          <w:color w:val="000000"/>
          <w:lang w:bidi="ar-EG"/>
        </w:rPr>
        <w:t>Circulina parva</w:t>
      </w:r>
      <w:r w:rsidR="000E40B4">
        <w:rPr>
          <w:rFonts w:ascii="Cambria" w:hAnsi="Cambria"/>
          <w:color w:val="000000"/>
          <w:lang w:bidi="ar-EG"/>
        </w:rPr>
        <w:t xml:space="preserve">, and </w:t>
      </w:r>
      <w:r w:rsidR="000E40B4" w:rsidRPr="000E40B4">
        <w:rPr>
          <w:rFonts w:ascii="Cambria" w:hAnsi="Cambria"/>
          <w:i/>
          <w:iCs/>
          <w:color w:val="000000"/>
          <w:lang w:bidi="ar-EG"/>
        </w:rPr>
        <w:t>Spheripollenites psilatus</w:t>
      </w:r>
      <w:r w:rsidR="000E40B4">
        <w:rPr>
          <w:rFonts w:ascii="Cambria" w:hAnsi="Cambria"/>
          <w:color w:val="000000"/>
          <w:lang w:bidi="ar-EG"/>
        </w:rPr>
        <w:t xml:space="preserve">. </w:t>
      </w:r>
      <w:r w:rsidR="00FB5CEB">
        <w:rPr>
          <w:rFonts w:ascii="Cambria" w:hAnsi="Cambria"/>
          <w:color w:val="000000"/>
          <w:lang w:bidi="ar-EG"/>
        </w:rPr>
        <w:t>A</w:t>
      </w:r>
      <w:r w:rsidR="000E40B4">
        <w:rPr>
          <w:rFonts w:ascii="Cambria" w:hAnsi="Cambria"/>
          <w:color w:val="000000"/>
          <w:lang w:bidi="ar-EG"/>
        </w:rPr>
        <w:t>ngiosperm pollen</w:t>
      </w:r>
      <w:r w:rsidR="00FB5CEB">
        <w:rPr>
          <w:rFonts w:ascii="Cambria" w:hAnsi="Cambria"/>
          <w:color w:val="000000"/>
          <w:lang w:bidi="ar-EG"/>
        </w:rPr>
        <w:t xml:space="preserve"> </w:t>
      </w:r>
      <w:r w:rsidR="00FB5CEB" w:rsidRPr="00FB5CEB">
        <w:rPr>
          <w:rFonts w:ascii="Cambria" w:hAnsi="Cambria"/>
          <w:color w:val="000000"/>
          <w:lang w:bidi="ar-EG"/>
        </w:rPr>
        <w:t>are absent and very few</w:t>
      </w:r>
      <w:r w:rsidR="000E40B4">
        <w:rPr>
          <w:rFonts w:ascii="Cambria" w:hAnsi="Cambria"/>
          <w:color w:val="000000"/>
          <w:lang w:bidi="ar-EG"/>
        </w:rPr>
        <w:t xml:space="preserve"> </w:t>
      </w:r>
      <w:r w:rsidRPr="00FB19DF">
        <w:rPr>
          <w:rFonts w:ascii="Cambria" w:hAnsi="Cambria"/>
          <w:color w:val="000000"/>
          <w:lang w:bidi="ar-EG"/>
        </w:rPr>
        <w:t xml:space="preserve">dinoflagellate cysts </w:t>
      </w:r>
      <w:r w:rsidR="00FB5CEB" w:rsidRPr="00FB5CEB">
        <w:rPr>
          <w:rFonts w:ascii="Cambria" w:hAnsi="Cambria"/>
          <w:color w:val="000000"/>
          <w:lang w:bidi="ar-EG"/>
        </w:rPr>
        <w:t xml:space="preserve">are present </w:t>
      </w:r>
      <w:r w:rsidR="00FB5CEB">
        <w:rPr>
          <w:rFonts w:ascii="Cambria" w:hAnsi="Cambria"/>
          <w:color w:val="000000"/>
          <w:lang w:bidi="ar-EG"/>
        </w:rPr>
        <w:t>(see</w:t>
      </w:r>
      <w:r w:rsidRPr="00FB19DF">
        <w:rPr>
          <w:rFonts w:ascii="Cambria" w:hAnsi="Cambria"/>
          <w:color w:val="000000"/>
          <w:lang w:bidi="ar-EG"/>
        </w:rPr>
        <w:t xml:space="preserve"> </w:t>
      </w:r>
      <w:r w:rsidR="00A92FA9">
        <w:rPr>
          <w:rFonts w:ascii="Cambria" w:hAnsi="Cambria"/>
          <w:color w:val="000000"/>
        </w:rPr>
        <w:t>Fig.</w:t>
      </w:r>
      <w:r w:rsidRPr="00FB19DF">
        <w:rPr>
          <w:rFonts w:ascii="Cambria" w:hAnsi="Cambria"/>
          <w:color w:val="000000"/>
        </w:rPr>
        <w:t xml:space="preserve"> 6</w:t>
      </w:r>
      <w:r w:rsidR="00FB5CEB">
        <w:rPr>
          <w:rFonts w:ascii="Cambria" w:hAnsi="Cambria"/>
          <w:color w:val="000000"/>
        </w:rPr>
        <w:t>)</w:t>
      </w:r>
      <w:r w:rsidRPr="00FB19DF">
        <w:rPr>
          <w:rFonts w:ascii="Cambria" w:hAnsi="Cambria"/>
          <w:color w:val="000000"/>
        </w:rPr>
        <w:t>.</w:t>
      </w:r>
    </w:p>
    <w:p w:rsidR="007C5EFF" w:rsidRDefault="007C5EFF" w:rsidP="000C2F1E">
      <w:pPr>
        <w:bidi w:val="0"/>
        <w:spacing w:line="480" w:lineRule="auto"/>
        <w:rPr>
          <w:rFonts w:ascii="Cambria" w:hAnsi="Cambria"/>
          <w:color w:val="000000"/>
        </w:rPr>
      </w:pPr>
    </w:p>
    <w:p w:rsidR="00464B44" w:rsidRDefault="007C5EFF" w:rsidP="001F319F">
      <w:pPr>
        <w:bidi w:val="0"/>
        <w:spacing w:line="480" w:lineRule="auto"/>
        <w:rPr>
          <w:rFonts w:ascii="Cambria" w:hAnsi="Cambria"/>
        </w:rPr>
      </w:pPr>
      <w:r w:rsidRPr="007C5EFF">
        <w:rPr>
          <w:rFonts w:ascii="Cambria" w:hAnsi="Cambria"/>
          <w:i/>
          <w:iCs/>
          <w:color w:val="000000"/>
        </w:rPr>
        <w:t>Age:</w:t>
      </w:r>
      <w:r w:rsidR="00464B44" w:rsidRPr="00FB19DF">
        <w:rPr>
          <w:rFonts w:ascii="Cambria" w:hAnsi="Cambria"/>
          <w:color w:val="000000"/>
        </w:rPr>
        <w:t xml:space="preserve"> The abundant pollen and spore taxa present in this </w:t>
      </w:r>
      <w:r w:rsidR="00827047">
        <w:rPr>
          <w:rFonts w:ascii="Cambria" w:hAnsi="Cambria"/>
          <w:color w:val="000000"/>
        </w:rPr>
        <w:t>palynozone</w:t>
      </w:r>
      <w:r w:rsidR="00464B44" w:rsidRPr="00FB19DF">
        <w:rPr>
          <w:rFonts w:ascii="Cambria" w:hAnsi="Cambria"/>
          <w:color w:val="000000"/>
        </w:rPr>
        <w:t xml:space="preserve"> are generally long ranging and have been recorded previously in Jurassic and Cretaceous sequences </w:t>
      </w:r>
      <w:r w:rsidR="00FB5CEB">
        <w:rPr>
          <w:rFonts w:ascii="Cambria" w:hAnsi="Cambria"/>
          <w:color w:val="000000"/>
        </w:rPr>
        <w:t>in</w:t>
      </w:r>
      <w:r w:rsidR="00FB5CEB" w:rsidRPr="00FB19DF">
        <w:rPr>
          <w:rFonts w:ascii="Cambria" w:hAnsi="Cambria"/>
          <w:color w:val="000000"/>
        </w:rPr>
        <w:t xml:space="preserve"> </w:t>
      </w:r>
      <w:r w:rsidR="00464B44" w:rsidRPr="00FB19DF">
        <w:rPr>
          <w:rFonts w:ascii="Cambria" w:hAnsi="Cambria"/>
          <w:color w:val="000000"/>
        </w:rPr>
        <w:t>Egypt and elsewhere (e.g. Kora and El Beialy, 1989; El-Sheikh and Aly, 1994; Ibrahim and Schrank, 1996; Schrank and Mahmoud, 19</w:t>
      </w:r>
      <w:r w:rsidR="00BB252B" w:rsidRPr="00FB19DF">
        <w:rPr>
          <w:rFonts w:ascii="Cambria" w:hAnsi="Cambria"/>
          <w:color w:val="000000"/>
        </w:rPr>
        <w:t>9</w:t>
      </w:r>
      <w:r w:rsidR="00464B44" w:rsidRPr="00FB19DF">
        <w:rPr>
          <w:rFonts w:ascii="Cambria" w:hAnsi="Cambria"/>
          <w:color w:val="000000"/>
        </w:rPr>
        <w:t xml:space="preserve">8; El Beialy et al., 2002a, b; Mahmoud and Schrank, 2003). This hinders their use in assigning a precise age for this zone. However, the presence of </w:t>
      </w:r>
      <w:r w:rsidR="00464B44" w:rsidRPr="00FB19DF" w:rsidDel="00EE0B45">
        <w:rPr>
          <w:rFonts w:ascii="Cambria" w:hAnsi="Cambria"/>
          <w:color w:val="000000"/>
        </w:rPr>
        <w:t xml:space="preserve">the </w:t>
      </w:r>
      <w:r w:rsidR="00464B44" w:rsidRPr="00FB19DF">
        <w:rPr>
          <w:rFonts w:ascii="Cambria" w:hAnsi="Cambria"/>
          <w:color w:val="000000"/>
        </w:rPr>
        <w:t xml:space="preserve">key Jurassic dinoflagellate cyst species </w:t>
      </w:r>
      <w:r w:rsidR="00464B44" w:rsidRPr="00FB19DF">
        <w:rPr>
          <w:rFonts w:ascii="Cambria" w:hAnsi="Cambria"/>
          <w:i/>
          <w:color w:val="000000"/>
        </w:rPr>
        <w:t>Adnatosphaeridium caulleryi</w:t>
      </w:r>
      <w:r w:rsidR="00464B44" w:rsidRPr="00FB19DF">
        <w:rPr>
          <w:rFonts w:ascii="Cambria" w:hAnsi="Cambria"/>
          <w:color w:val="000000"/>
        </w:rPr>
        <w:t xml:space="preserve">, </w:t>
      </w:r>
      <w:r w:rsidR="00464B44" w:rsidRPr="00FB19DF">
        <w:rPr>
          <w:rFonts w:ascii="Cambria" w:hAnsi="Cambria"/>
          <w:i/>
          <w:color w:val="000000"/>
        </w:rPr>
        <w:t>Ctenidodinium combazii</w:t>
      </w:r>
      <w:r w:rsidR="00464B44" w:rsidRPr="00FB19DF">
        <w:rPr>
          <w:rFonts w:ascii="Cambria" w:hAnsi="Cambria"/>
          <w:color w:val="000000"/>
        </w:rPr>
        <w:t xml:space="preserve">, </w:t>
      </w:r>
      <w:r w:rsidR="00464B44" w:rsidRPr="00FB19DF">
        <w:rPr>
          <w:rFonts w:ascii="Cambria" w:hAnsi="Cambria"/>
          <w:i/>
          <w:color w:val="000000"/>
        </w:rPr>
        <w:t>Escharisphaeridia pocockii</w:t>
      </w:r>
      <w:r w:rsidR="00464B44" w:rsidRPr="00FB19DF">
        <w:rPr>
          <w:rFonts w:ascii="Cambria" w:hAnsi="Cambria"/>
          <w:color w:val="000000"/>
        </w:rPr>
        <w:t xml:space="preserve">, </w:t>
      </w:r>
      <w:r w:rsidR="00464B44" w:rsidRPr="00FB19DF">
        <w:rPr>
          <w:rFonts w:ascii="Cambria" w:hAnsi="Cambria"/>
          <w:i/>
          <w:color w:val="000000"/>
        </w:rPr>
        <w:t>Sentusidinium rioultii</w:t>
      </w:r>
      <w:r w:rsidR="00464B44" w:rsidRPr="00FB19DF">
        <w:rPr>
          <w:rFonts w:ascii="Cambria" w:hAnsi="Cambria"/>
          <w:color w:val="000000"/>
        </w:rPr>
        <w:t xml:space="preserve"> and </w:t>
      </w:r>
      <w:r w:rsidR="00464B44" w:rsidRPr="00FB19DF">
        <w:rPr>
          <w:rFonts w:ascii="Cambria" w:hAnsi="Cambria"/>
          <w:i/>
          <w:color w:val="000000"/>
        </w:rPr>
        <w:t xml:space="preserve">Systematophora </w:t>
      </w:r>
      <w:proofErr w:type="gramStart"/>
      <w:r w:rsidR="00464B44" w:rsidRPr="00FB19DF">
        <w:rPr>
          <w:rFonts w:ascii="Cambria" w:hAnsi="Cambria"/>
          <w:i/>
          <w:color w:val="000000"/>
        </w:rPr>
        <w:t>penicillata</w:t>
      </w:r>
      <w:r w:rsidR="00FB5CEB">
        <w:rPr>
          <w:rFonts w:ascii="Cambria" w:hAnsi="Cambria"/>
          <w:iCs/>
          <w:color w:val="000000"/>
        </w:rPr>
        <w:t>,</w:t>
      </w:r>
      <w:proofErr w:type="gramEnd"/>
      <w:r w:rsidR="00464B44" w:rsidRPr="00FB19DF">
        <w:rPr>
          <w:rFonts w:ascii="Cambria" w:hAnsi="Cambria"/>
          <w:color w:val="000000"/>
        </w:rPr>
        <w:t xml:space="preserve"> and the acritarch </w:t>
      </w:r>
      <w:r w:rsidR="00464B44" w:rsidRPr="00FB19DF">
        <w:rPr>
          <w:rFonts w:ascii="Cambria" w:hAnsi="Cambria"/>
          <w:i/>
          <w:color w:val="000000"/>
        </w:rPr>
        <w:t>Micrhystridium lymensis</w:t>
      </w:r>
      <w:r w:rsidR="00464B44" w:rsidRPr="00FB19DF">
        <w:rPr>
          <w:rFonts w:ascii="Cambria" w:hAnsi="Cambria"/>
          <w:color w:val="000000"/>
        </w:rPr>
        <w:t xml:space="preserve"> </w:t>
      </w:r>
      <w:r w:rsidR="00464B44" w:rsidRPr="006E21F3">
        <w:rPr>
          <w:rFonts w:ascii="Cambria" w:hAnsi="Cambria"/>
          <w:iCs/>
        </w:rPr>
        <w:t>precludes</w:t>
      </w:r>
      <w:r w:rsidR="00464B44" w:rsidRPr="00FB19DF">
        <w:rPr>
          <w:rFonts w:ascii="Cambria" w:hAnsi="Cambria"/>
          <w:color w:val="000000"/>
        </w:rPr>
        <w:t xml:space="preserve"> a Cretaceous age for this assemblage. These species have been recorded previously from the Middle and Upper Jurassic of Egypt, other African countries, and worldwide (e.g. Ibrahim </w:t>
      </w:r>
      <w:r w:rsidR="00464B44" w:rsidRPr="00FB19DF">
        <w:rPr>
          <w:rFonts w:ascii="Cambria" w:hAnsi="Cambria"/>
          <w:color w:val="000000"/>
        </w:rPr>
        <w:lastRenderedPageBreak/>
        <w:t>and Schrank, 1996; Poulsen, 1996; Aboul Ela and El Sham</w:t>
      </w:r>
      <w:r w:rsidR="00CC352B">
        <w:rPr>
          <w:rFonts w:ascii="Cambria" w:hAnsi="Cambria"/>
          <w:color w:val="000000"/>
        </w:rPr>
        <w:t>m</w:t>
      </w:r>
      <w:r w:rsidR="00464B44" w:rsidRPr="00FB19DF">
        <w:rPr>
          <w:rFonts w:ascii="Cambria" w:hAnsi="Cambria"/>
          <w:color w:val="000000"/>
        </w:rPr>
        <w:t xml:space="preserve">a, 1997; El Beialy and Ibrahim, 1997; Mahmoud and Moawad, 2000; Abdel Mohsen et al., 2001; Ibrahim et al., 2002).  In particular, </w:t>
      </w:r>
      <w:r w:rsidR="00464B44" w:rsidRPr="00FB19DF">
        <w:rPr>
          <w:rFonts w:ascii="Cambria" w:hAnsi="Cambria"/>
          <w:i/>
        </w:rPr>
        <w:t>Ctenidodinium combazii</w:t>
      </w:r>
      <w:r w:rsidR="00464B44" w:rsidRPr="00FB19DF">
        <w:rPr>
          <w:rFonts w:ascii="Cambria" w:hAnsi="Cambria"/>
        </w:rPr>
        <w:t xml:space="preserve"> has a</w:t>
      </w:r>
      <w:r w:rsidR="0053425C">
        <w:rPr>
          <w:rFonts w:ascii="Cambria" w:hAnsi="Cambria"/>
        </w:rPr>
        <w:t>n age</w:t>
      </w:r>
      <w:r w:rsidR="00464B44" w:rsidRPr="00FB19DF">
        <w:rPr>
          <w:rFonts w:ascii="Cambria" w:hAnsi="Cambria"/>
        </w:rPr>
        <w:t xml:space="preserve"> range of upper Bajocian through lower Callovian in northern mid-latitudes (Brinkhuis et al., 2006).</w:t>
      </w:r>
    </w:p>
    <w:p w:rsidR="00464B44" w:rsidRDefault="00464B44" w:rsidP="004F5103">
      <w:pPr>
        <w:bidi w:val="0"/>
        <w:spacing w:line="480" w:lineRule="auto"/>
        <w:rPr>
          <w:rFonts w:ascii="Cambria" w:hAnsi="Cambria"/>
        </w:rPr>
      </w:pPr>
      <w:r w:rsidRPr="00FB19DF">
        <w:rPr>
          <w:rFonts w:ascii="Cambria" w:hAnsi="Cambria"/>
          <w:color w:val="000000"/>
        </w:rPr>
        <w:tab/>
        <w:t>The Masajid Formation has been dated previously as Middle to Late Jurassic (e.g. Omran et al., 1989; El Beialy et al., 1990; Ibrahim and Schrank, 1996; Mahmoud et al., 1999; Mahmoud and Moawad, 2000; Ibrahim et al., 2001, 2002)</w:t>
      </w:r>
      <w:r w:rsidR="0053425C">
        <w:rPr>
          <w:rFonts w:ascii="Cambria" w:hAnsi="Cambria"/>
          <w:color w:val="000000"/>
        </w:rPr>
        <w:t>.</w:t>
      </w:r>
      <w:r w:rsidRPr="00FB19DF">
        <w:rPr>
          <w:rFonts w:ascii="Cambria" w:hAnsi="Cambria"/>
          <w:color w:val="000000"/>
        </w:rPr>
        <w:t xml:space="preserve"> </w:t>
      </w:r>
      <w:r w:rsidR="0053425C">
        <w:rPr>
          <w:rFonts w:ascii="Cambria" w:hAnsi="Cambria"/>
          <w:color w:val="000000"/>
        </w:rPr>
        <w:t>I</w:t>
      </w:r>
      <w:r w:rsidRPr="00FB19DF">
        <w:rPr>
          <w:rFonts w:ascii="Cambria" w:hAnsi="Cambria"/>
          <w:color w:val="000000"/>
        </w:rPr>
        <w:t>ts base occur</w:t>
      </w:r>
      <w:r w:rsidR="0053425C">
        <w:rPr>
          <w:rFonts w:ascii="Cambria" w:hAnsi="Cambria"/>
          <w:color w:val="000000"/>
        </w:rPr>
        <w:t>s</w:t>
      </w:r>
      <w:r w:rsidRPr="00FB19DF">
        <w:rPr>
          <w:rFonts w:ascii="Cambria" w:hAnsi="Cambria"/>
          <w:color w:val="000000"/>
        </w:rPr>
        <w:t xml:space="preserve"> within the Callovian (e.g. </w:t>
      </w:r>
      <w:r w:rsidRPr="00FB19DF">
        <w:rPr>
          <w:rFonts w:ascii="Cambria" w:hAnsi="Cambria"/>
        </w:rPr>
        <w:t>Keeley et al. 1990, Abdel-Kireem et al., 1996; Ibrahim et al., 1997</w:t>
      </w:r>
      <w:r w:rsidRPr="00FB19DF">
        <w:rPr>
          <w:rFonts w:ascii="Cambria" w:hAnsi="Cambria"/>
          <w:color w:val="000000"/>
        </w:rPr>
        <w:t>) and its top extend</w:t>
      </w:r>
      <w:r w:rsidR="0053425C">
        <w:rPr>
          <w:rFonts w:ascii="Cambria" w:hAnsi="Cambria"/>
          <w:color w:val="000000"/>
        </w:rPr>
        <w:t>s</w:t>
      </w:r>
      <w:r w:rsidRPr="00FB19DF">
        <w:rPr>
          <w:rFonts w:ascii="Cambria" w:hAnsi="Cambria"/>
          <w:color w:val="000000"/>
        </w:rPr>
        <w:t xml:space="preserve"> locally into the Tithonian (e.g. </w:t>
      </w:r>
      <w:r w:rsidRPr="00FB19DF">
        <w:rPr>
          <w:rFonts w:ascii="Cambria" w:hAnsi="Cambria"/>
        </w:rPr>
        <w:t>Keeley et al. 1990</w:t>
      </w:r>
      <w:r w:rsidRPr="00FB19DF">
        <w:rPr>
          <w:rFonts w:ascii="Cambria" w:hAnsi="Cambria"/>
          <w:color w:val="000000"/>
        </w:rPr>
        <w:t xml:space="preserve">). The present study supports </w:t>
      </w:r>
      <w:proofErr w:type="gramStart"/>
      <w:r w:rsidRPr="00FB19DF">
        <w:rPr>
          <w:rFonts w:ascii="Cambria" w:hAnsi="Cambria"/>
          <w:color w:val="000000"/>
        </w:rPr>
        <w:t>a Middle</w:t>
      </w:r>
      <w:proofErr w:type="gramEnd"/>
      <w:r w:rsidRPr="00FB19DF">
        <w:rPr>
          <w:rFonts w:ascii="Cambria" w:hAnsi="Cambria"/>
          <w:color w:val="000000"/>
        </w:rPr>
        <w:t xml:space="preserve"> to Late Jurassic age, </w:t>
      </w:r>
      <w:r w:rsidRPr="00FB19DF">
        <w:rPr>
          <w:rFonts w:ascii="Cambria" w:hAnsi="Cambria"/>
        </w:rPr>
        <w:t xml:space="preserve">and the presence of </w:t>
      </w:r>
      <w:r w:rsidRPr="00FB19DF">
        <w:rPr>
          <w:rFonts w:ascii="Cambria" w:hAnsi="Cambria"/>
          <w:i/>
        </w:rPr>
        <w:t>Ctenidodinium combazii</w:t>
      </w:r>
      <w:r w:rsidR="004F5103">
        <w:rPr>
          <w:rFonts w:ascii="Cambria" w:hAnsi="Cambria"/>
        </w:rPr>
        <w:t xml:space="preserve"> </w:t>
      </w:r>
      <w:r w:rsidRPr="00FB19DF">
        <w:rPr>
          <w:rFonts w:ascii="Cambria" w:hAnsi="Cambria"/>
        </w:rPr>
        <w:t>suggests an age no younger than Callovian.</w:t>
      </w:r>
    </w:p>
    <w:p w:rsidR="007C5EFF" w:rsidRPr="00FB19DF" w:rsidRDefault="007C5EFF" w:rsidP="000C2F1E">
      <w:pPr>
        <w:bidi w:val="0"/>
        <w:spacing w:line="480" w:lineRule="auto"/>
        <w:rPr>
          <w:rFonts w:ascii="Cambria" w:hAnsi="Cambria"/>
          <w:color w:val="000000"/>
        </w:rPr>
      </w:pPr>
    </w:p>
    <w:p w:rsidR="00464B44" w:rsidRPr="00FB19DF" w:rsidRDefault="007C5EFF" w:rsidP="009D1605">
      <w:pPr>
        <w:bidi w:val="0"/>
        <w:spacing w:line="480" w:lineRule="auto"/>
        <w:rPr>
          <w:rFonts w:ascii="Cambria" w:hAnsi="Cambria"/>
          <w:color w:val="000000"/>
        </w:rPr>
      </w:pPr>
      <w:r w:rsidRPr="007C5EFF">
        <w:rPr>
          <w:rFonts w:ascii="Cambria" w:hAnsi="Cambria"/>
          <w:i/>
          <w:iCs/>
          <w:color w:val="000000"/>
        </w:rPr>
        <w:t>Correlation:</w:t>
      </w:r>
      <w:r w:rsidR="00464B44" w:rsidRPr="00FB19DF" w:rsidDel="00EE0B45">
        <w:rPr>
          <w:rFonts w:ascii="Cambria" w:hAnsi="Cambria"/>
          <w:color w:val="000000"/>
        </w:rPr>
        <w:t xml:space="preserve"> </w:t>
      </w:r>
      <w:r w:rsidR="009D1605" w:rsidRPr="009D1605">
        <w:rPr>
          <w:rFonts w:ascii="Cambria" w:hAnsi="Cambria"/>
          <w:color w:val="000000"/>
        </w:rPr>
        <w:t xml:space="preserve">Palynozone </w:t>
      </w:r>
      <w:r w:rsidR="00464B44" w:rsidRPr="00FB19DF">
        <w:rPr>
          <w:rFonts w:ascii="Cambria" w:hAnsi="Cambria"/>
          <w:color w:val="000000"/>
        </w:rPr>
        <w:t>I can be correlated with</w:t>
      </w:r>
      <w:r w:rsidR="009D1605">
        <w:rPr>
          <w:rFonts w:ascii="Cambria" w:hAnsi="Cambria"/>
          <w:color w:val="000000"/>
        </w:rPr>
        <w:t xml:space="preserve"> </w:t>
      </w:r>
      <w:r w:rsidR="009D1605" w:rsidRPr="009D1605">
        <w:rPr>
          <w:rFonts w:ascii="Cambria" w:hAnsi="Cambria"/>
          <w:color w:val="000000"/>
        </w:rPr>
        <w:t>other previously established Egyptian zonations; For example, it correlates with</w:t>
      </w:r>
      <w:r w:rsidR="00464B44" w:rsidRPr="00FB19DF">
        <w:rPr>
          <w:rFonts w:ascii="Cambria" w:hAnsi="Cambria"/>
          <w:color w:val="000000"/>
        </w:rPr>
        <w:t xml:space="preserve"> the Kimmeridgian Zone </w:t>
      </w:r>
      <w:proofErr w:type="gramStart"/>
      <w:r w:rsidR="00464B44" w:rsidRPr="00FB19DF">
        <w:rPr>
          <w:rFonts w:ascii="Cambria" w:hAnsi="Cambria"/>
          <w:color w:val="000000"/>
        </w:rPr>
        <w:t>I</w:t>
      </w:r>
      <w:proofErr w:type="gramEnd"/>
      <w:r w:rsidR="00464B44" w:rsidRPr="00FB19DF">
        <w:rPr>
          <w:rFonts w:ascii="Cambria" w:hAnsi="Cambria"/>
          <w:color w:val="000000"/>
        </w:rPr>
        <w:t xml:space="preserve"> of Ibrahim and Schrank (1996) </w:t>
      </w:r>
      <w:r w:rsidR="009D1605">
        <w:rPr>
          <w:rFonts w:ascii="Cambria" w:hAnsi="Cambria"/>
          <w:color w:val="000000"/>
        </w:rPr>
        <w:t xml:space="preserve">based </w:t>
      </w:r>
      <w:r w:rsidR="00464B44" w:rsidRPr="00FB19DF">
        <w:rPr>
          <w:rFonts w:ascii="Cambria" w:hAnsi="Cambria"/>
          <w:color w:val="000000"/>
        </w:rPr>
        <w:t xml:space="preserve">on its miospore content, but differs in its microplankton </w:t>
      </w:r>
      <w:r w:rsidR="009D1605">
        <w:rPr>
          <w:rFonts w:ascii="Cambria" w:hAnsi="Cambria"/>
          <w:color w:val="000000"/>
        </w:rPr>
        <w:t>composition</w:t>
      </w:r>
      <w:r w:rsidR="00464B44" w:rsidRPr="00FB19DF">
        <w:rPr>
          <w:rFonts w:ascii="Cambria" w:hAnsi="Cambria"/>
          <w:color w:val="000000"/>
        </w:rPr>
        <w:t xml:space="preserve">. The Upper Jurassic Assemblage Zone I of Mahmoud et al. (1999) is similar </w:t>
      </w:r>
      <w:r w:rsidR="009D1605" w:rsidRPr="009D1605">
        <w:rPr>
          <w:rFonts w:ascii="Cambria" w:hAnsi="Cambria"/>
          <w:color w:val="000000"/>
        </w:rPr>
        <w:t>because of the</w:t>
      </w:r>
      <w:r w:rsidR="00464B44" w:rsidRPr="00FB19DF">
        <w:rPr>
          <w:rFonts w:ascii="Cambria" w:hAnsi="Cambria"/>
          <w:color w:val="000000"/>
        </w:rPr>
        <w:t xml:space="preserve"> dominance of pteridophytic spores and gymnosperm pollen grains. The Toarcian?–Aalenian </w:t>
      </w:r>
      <w:r w:rsidR="00464B44" w:rsidRPr="00FB19DF">
        <w:rPr>
          <w:rFonts w:ascii="Cambria" w:hAnsi="Cambria"/>
          <w:i/>
          <w:color w:val="000000"/>
        </w:rPr>
        <w:t>Classopollis/Circulina</w:t>
      </w:r>
      <w:r w:rsidR="00464B44" w:rsidRPr="00FB19DF">
        <w:rPr>
          <w:rFonts w:ascii="Cambria" w:hAnsi="Cambria"/>
          <w:color w:val="000000"/>
        </w:rPr>
        <w:t>–</w:t>
      </w:r>
      <w:r w:rsidR="00464B44" w:rsidRPr="00FB19DF">
        <w:rPr>
          <w:rFonts w:ascii="Cambria" w:hAnsi="Cambria"/>
          <w:i/>
          <w:color w:val="000000"/>
        </w:rPr>
        <w:t>Deltoidospora</w:t>
      </w:r>
      <w:r w:rsidR="00464B44" w:rsidRPr="00FB19DF">
        <w:rPr>
          <w:rFonts w:ascii="Cambria" w:hAnsi="Cambria"/>
          <w:color w:val="000000"/>
        </w:rPr>
        <w:t xml:space="preserve"> spp. Assemblage Zone of </w:t>
      </w:r>
      <w:r w:rsidR="00464B44" w:rsidRPr="00FB19DF">
        <w:rPr>
          <w:rFonts w:ascii="Cambria" w:hAnsi="Cambria"/>
          <w:bCs/>
          <w:color w:val="000000"/>
          <w:lang w:bidi="ar-EG"/>
        </w:rPr>
        <w:t xml:space="preserve">Ibrahim et al. (2001) </w:t>
      </w:r>
      <w:r w:rsidR="00464B44" w:rsidRPr="00FB19DF">
        <w:rPr>
          <w:rFonts w:ascii="Cambria" w:hAnsi="Cambria"/>
          <w:color w:val="000000"/>
        </w:rPr>
        <w:t xml:space="preserve">is also comparable with the present assemblage. In northeast </w:t>
      </w:r>
      <w:r w:rsidR="00464B44" w:rsidRPr="00FB19DF">
        <w:rPr>
          <w:rFonts w:ascii="Cambria" w:hAnsi="Cambria"/>
          <w:bCs/>
          <w:color w:val="000000"/>
        </w:rPr>
        <w:t>Libya</w:t>
      </w:r>
      <w:r w:rsidR="00464B44" w:rsidRPr="00FB19DF">
        <w:rPr>
          <w:rFonts w:ascii="Cambria" w:hAnsi="Cambria"/>
          <w:color w:val="000000"/>
        </w:rPr>
        <w:t xml:space="preserve">, the Middle Jurassic (Callovian) </w:t>
      </w:r>
      <w:r w:rsidR="00464B44" w:rsidRPr="00FB19DF">
        <w:rPr>
          <w:rFonts w:ascii="Cambria" w:hAnsi="Cambria"/>
          <w:i/>
          <w:color w:val="000000"/>
        </w:rPr>
        <w:t>Energlynia acollaris</w:t>
      </w:r>
      <w:r w:rsidR="00464B44" w:rsidRPr="00FB19DF">
        <w:rPr>
          <w:rFonts w:ascii="Cambria" w:hAnsi="Cambria"/>
          <w:color w:val="000000"/>
        </w:rPr>
        <w:t xml:space="preserve"> Assemblage Zone of Thusu et al. (1988) is comparable </w:t>
      </w:r>
      <w:r w:rsidR="009D1605">
        <w:rPr>
          <w:rFonts w:ascii="Cambria" w:hAnsi="Cambria"/>
          <w:color w:val="000000"/>
        </w:rPr>
        <w:t>due to</w:t>
      </w:r>
      <w:r w:rsidR="009D1605" w:rsidRPr="00FB19DF">
        <w:rPr>
          <w:rFonts w:ascii="Cambria" w:hAnsi="Cambria"/>
          <w:color w:val="000000"/>
        </w:rPr>
        <w:t xml:space="preserve"> </w:t>
      </w:r>
      <w:r w:rsidR="00464B44" w:rsidRPr="00FB19DF">
        <w:rPr>
          <w:rFonts w:ascii="Cambria" w:hAnsi="Cambria"/>
          <w:color w:val="000000"/>
        </w:rPr>
        <w:t xml:space="preserve">the presence of both </w:t>
      </w:r>
      <w:r w:rsidR="00464B44" w:rsidRPr="00FB19DF">
        <w:rPr>
          <w:rFonts w:ascii="Cambria" w:hAnsi="Cambria"/>
          <w:i/>
          <w:color w:val="000000"/>
        </w:rPr>
        <w:t>Adnatosphaeridium caulleryi</w:t>
      </w:r>
      <w:r w:rsidR="00464B44" w:rsidRPr="00FB19DF">
        <w:rPr>
          <w:rFonts w:ascii="Cambria" w:hAnsi="Cambria"/>
          <w:color w:val="000000"/>
        </w:rPr>
        <w:t xml:space="preserve"> and </w:t>
      </w:r>
      <w:r w:rsidR="00464B44" w:rsidRPr="00FB19DF">
        <w:rPr>
          <w:rFonts w:ascii="Cambria" w:hAnsi="Cambria"/>
          <w:i/>
          <w:color w:val="000000"/>
        </w:rPr>
        <w:t>Systematophora penicillata</w:t>
      </w:r>
      <w:r w:rsidR="00464B44" w:rsidRPr="00FB19DF">
        <w:rPr>
          <w:rFonts w:ascii="Cambria" w:hAnsi="Cambria"/>
          <w:color w:val="000000"/>
        </w:rPr>
        <w:t>.</w:t>
      </w:r>
    </w:p>
    <w:p w:rsidR="006075D3" w:rsidRPr="00FB19DF" w:rsidRDefault="006075D3" w:rsidP="000C2F1E">
      <w:pPr>
        <w:bidi w:val="0"/>
        <w:spacing w:line="480" w:lineRule="auto"/>
        <w:rPr>
          <w:rFonts w:ascii="Cambria" w:hAnsi="Cambria"/>
          <w:b/>
          <w:color w:val="000000"/>
        </w:rPr>
      </w:pPr>
    </w:p>
    <w:p w:rsidR="00464B44" w:rsidRDefault="007C5EFF" w:rsidP="000C2F1E">
      <w:pPr>
        <w:bidi w:val="0"/>
        <w:spacing w:line="480" w:lineRule="auto"/>
        <w:rPr>
          <w:rFonts w:ascii="Cambria" w:hAnsi="Cambria"/>
          <w:bCs/>
          <w:color w:val="000000"/>
        </w:rPr>
      </w:pPr>
      <w:r w:rsidRPr="007C5EFF">
        <w:rPr>
          <w:rFonts w:ascii="Cambria" w:hAnsi="Cambria"/>
          <w:bCs/>
          <w:i/>
          <w:iCs/>
          <w:color w:val="000000"/>
        </w:rPr>
        <w:lastRenderedPageBreak/>
        <w:t xml:space="preserve">4.2. </w:t>
      </w:r>
      <w:r w:rsidR="00464B44" w:rsidRPr="007C5EFF">
        <w:rPr>
          <w:rFonts w:ascii="Cambria" w:hAnsi="Cambria"/>
          <w:bCs/>
          <w:i/>
          <w:iCs/>
          <w:color w:val="000000"/>
        </w:rPr>
        <w:t>Palynozone II</w:t>
      </w:r>
      <w:r>
        <w:rPr>
          <w:rFonts w:ascii="Cambria" w:hAnsi="Cambria"/>
          <w:bCs/>
          <w:i/>
          <w:iCs/>
          <w:color w:val="000000"/>
        </w:rPr>
        <w:t xml:space="preserve">: </w:t>
      </w:r>
      <w:r w:rsidRPr="007C5EFF">
        <w:rPr>
          <w:rFonts w:ascii="Cambria" w:hAnsi="Cambria"/>
          <w:bCs/>
          <w:i/>
          <w:iCs/>
          <w:color w:val="000000"/>
        </w:rPr>
        <w:t>Cretacaeiporites densimurus</w:t>
      </w:r>
      <w:r w:rsidRPr="007C5EFF">
        <w:rPr>
          <w:rFonts w:ascii="Cambria" w:hAnsi="Cambria"/>
          <w:bCs/>
          <w:i/>
          <w:iCs/>
          <w:color w:val="000000"/>
          <w:lang w:val="pt-BR"/>
        </w:rPr>
        <w:t>–</w:t>
      </w:r>
      <w:r w:rsidRPr="007C5EFF">
        <w:rPr>
          <w:rFonts w:ascii="Cambria" w:hAnsi="Cambria"/>
          <w:bCs/>
          <w:i/>
          <w:iCs/>
          <w:color w:val="000000"/>
        </w:rPr>
        <w:t>Elateroplicites africaensis</w:t>
      </w:r>
      <w:r w:rsidRPr="007C5EFF">
        <w:rPr>
          <w:rFonts w:ascii="Cambria" w:hAnsi="Cambria"/>
          <w:bCs/>
          <w:i/>
          <w:iCs/>
          <w:color w:val="000000"/>
          <w:lang w:val="pt-BR"/>
        </w:rPr>
        <w:t>–</w:t>
      </w:r>
      <w:r w:rsidRPr="007C5EFF">
        <w:rPr>
          <w:rFonts w:ascii="Cambria" w:hAnsi="Cambria"/>
          <w:bCs/>
          <w:i/>
          <w:iCs/>
          <w:color w:val="000000"/>
        </w:rPr>
        <w:t>Reyrea polymorpha Assemblage Zone</w:t>
      </w:r>
      <w:r>
        <w:rPr>
          <w:rFonts w:ascii="Cambria" w:hAnsi="Cambria"/>
          <w:bCs/>
          <w:i/>
          <w:iCs/>
          <w:color w:val="000000"/>
        </w:rPr>
        <w:t xml:space="preserve"> </w:t>
      </w:r>
      <w:r w:rsidR="00464B44" w:rsidRPr="007C5EFF">
        <w:rPr>
          <w:rFonts w:ascii="Cambria" w:hAnsi="Cambria"/>
          <w:bCs/>
          <w:i/>
          <w:iCs/>
          <w:color w:val="000000"/>
        </w:rPr>
        <w:t>(late Albian to early Cenomanian)</w:t>
      </w:r>
    </w:p>
    <w:p w:rsidR="007C5EFF" w:rsidRDefault="007C5EFF" w:rsidP="000C2F1E">
      <w:pPr>
        <w:bidi w:val="0"/>
        <w:spacing w:line="480" w:lineRule="auto"/>
        <w:rPr>
          <w:rFonts w:ascii="Cambria" w:hAnsi="Cambria"/>
          <w:bCs/>
          <w:color w:val="000000"/>
        </w:rPr>
      </w:pPr>
    </w:p>
    <w:p w:rsidR="00464B44" w:rsidRDefault="007C5EFF" w:rsidP="009D1605">
      <w:pPr>
        <w:bidi w:val="0"/>
        <w:spacing w:line="480" w:lineRule="auto"/>
        <w:rPr>
          <w:rFonts w:ascii="Cambria" w:hAnsi="Cambria"/>
          <w:bCs/>
          <w:color w:val="000000"/>
        </w:rPr>
      </w:pPr>
      <w:r w:rsidRPr="007C5EFF">
        <w:rPr>
          <w:rFonts w:ascii="Cambria" w:hAnsi="Cambria"/>
          <w:bCs/>
          <w:i/>
          <w:iCs/>
          <w:color w:val="000000"/>
        </w:rPr>
        <w:t>Definition:</w:t>
      </w:r>
      <w:r w:rsidR="00464B44" w:rsidRPr="00FB19DF">
        <w:rPr>
          <w:rFonts w:ascii="Cambria" w:hAnsi="Cambria"/>
          <w:b/>
          <w:color w:val="000000"/>
        </w:rPr>
        <w:t xml:space="preserve"> </w:t>
      </w:r>
      <w:r w:rsidR="00464B44" w:rsidRPr="00FB19DF">
        <w:rPr>
          <w:rFonts w:ascii="Cambria" w:hAnsi="Cambria"/>
          <w:bCs/>
          <w:color w:val="000000"/>
        </w:rPr>
        <w:t xml:space="preserve">From the highest occurrence of the Jurassic dinoflagellate cysts of Palynozone I </w:t>
      </w:r>
      <w:r w:rsidR="00464B44" w:rsidRPr="00FB19DF" w:rsidDel="00007551">
        <w:rPr>
          <w:rFonts w:ascii="Cambria" w:hAnsi="Cambria"/>
          <w:color w:val="000000"/>
        </w:rPr>
        <w:t>to the</w:t>
      </w:r>
      <w:r w:rsidR="00464B44" w:rsidRPr="00FB19DF">
        <w:rPr>
          <w:rFonts w:ascii="Cambria" w:hAnsi="Cambria"/>
          <w:bCs/>
          <w:color w:val="000000"/>
        </w:rPr>
        <w:t xml:space="preserve"> top of the studied section</w:t>
      </w:r>
      <w:r w:rsidR="009D1605">
        <w:rPr>
          <w:rFonts w:ascii="Cambria" w:hAnsi="Cambria"/>
          <w:bCs/>
          <w:color w:val="000000"/>
        </w:rPr>
        <w:t xml:space="preserve"> </w:t>
      </w:r>
      <w:r w:rsidR="009D1605" w:rsidRPr="009D1605">
        <w:rPr>
          <w:rFonts w:ascii="Cambria" w:hAnsi="Cambria"/>
          <w:bCs/>
          <w:color w:val="000000"/>
        </w:rPr>
        <w:t>in the Sharib-IX well</w:t>
      </w:r>
      <w:r w:rsidR="00464B44" w:rsidRPr="00FB19DF">
        <w:rPr>
          <w:rFonts w:ascii="Cambria" w:hAnsi="Cambria"/>
          <w:bCs/>
          <w:color w:val="000000"/>
        </w:rPr>
        <w:t>.</w:t>
      </w:r>
    </w:p>
    <w:p w:rsidR="007C5EFF" w:rsidRDefault="007C5EFF" w:rsidP="000C2F1E">
      <w:pPr>
        <w:bidi w:val="0"/>
        <w:spacing w:line="480" w:lineRule="auto"/>
        <w:rPr>
          <w:rFonts w:ascii="Cambria" w:hAnsi="Cambria"/>
          <w:bCs/>
          <w:color w:val="000000"/>
        </w:rPr>
      </w:pPr>
    </w:p>
    <w:p w:rsidR="00464B44" w:rsidRDefault="00464B44" w:rsidP="009D1605">
      <w:pPr>
        <w:bidi w:val="0"/>
        <w:spacing w:line="480" w:lineRule="auto"/>
        <w:rPr>
          <w:rFonts w:ascii="Cambria" w:hAnsi="Cambria"/>
          <w:color w:val="000000"/>
          <w:lang w:bidi="ar-EG"/>
        </w:rPr>
      </w:pPr>
      <w:r w:rsidRPr="007C5EFF">
        <w:rPr>
          <w:rFonts w:ascii="Cambria" w:hAnsi="Cambria"/>
          <w:bCs/>
          <w:i/>
          <w:iCs/>
          <w:color w:val="000000"/>
        </w:rPr>
        <w:t>Occurrence</w:t>
      </w:r>
      <w:r w:rsidR="007C5EFF" w:rsidRPr="007C5EFF">
        <w:rPr>
          <w:rFonts w:ascii="Cambria" w:hAnsi="Cambria"/>
          <w:bCs/>
          <w:i/>
          <w:iCs/>
          <w:color w:val="000000"/>
        </w:rPr>
        <w:t>:</w:t>
      </w:r>
      <w:r w:rsidRPr="00FB19DF">
        <w:rPr>
          <w:rFonts w:ascii="Cambria" w:hAnsi="Cambria"/>
          <w:bCs/>
          <w:color w:val="000000"/>
        </w:rPr>
        <w:t xml:space="preserve"> Sharib-1X, d</w:t>
      </w:r>
      <w:r w:rsidRPr="00FB19DF" w:rsidDel="00007551">
        <w:rPr>
          <w:rFonts w:ascii="Cambria" w:hAnsi="Cambria"/>
          <w:bCs/>
          <w:color w:val="000000"/>
        </w:rPr>
        <w:t xml:space="preserve">epth </w:t>
      </w:r>
      <w:r w:rsidRPr="00FB19DF">
        <w:rPr>
          <w:rFonts w:ascii="Cambria" w:hAnsi="Cambria"/>
          <w:bCs/>
          <w:color w:val="000000"/>
        </w:rPr>
        <w:t xml:space="preserve">interval </w:t>
      </w:r>
      <w:r w:rsidRPr="00FB19DF">
        <w:rPr>
          <w:rFonts w:ascii="Cambria" w:hAnsi="Cambria"/>
          <w:color w:val="000000"/>
          <w:lang w:bidi="ar-EG"/>
        </w:rPr>
        <w:t>5966</w:t>
      </w:r>
      <w:r w:rsidRPr="00FB19DF">
        <w:rPr>
          <w:rFonts w:ascii="Cambria" w:hAnsi="Cambria"/>
          <w:bCs/>
          <w:color w:val="000000"/>
        </w:rPr>
        <w:t>–5360</w:t>
      </w:r>
      <w:r w:rsidRPr="00FB19DF">
        <w:rPr>
          <w:rFonts w:ascii="Cambria" w:hAnsi="Cambria"/>
          <w:color w:val="000000"/>
          <w:lang w:bidi="ar-EG"/>
        </w:rPr>
        <w:t xml:space="preserve"> ft (1</w:t>
      </w:r>
      <w:r w:rsidR="009D1605">
        <w:rPr>
          <w:rFonts w:ascii="Cambria" w:hAnsi="Cambria"/>
          <w:color w:val="000000"/>
          <w:lang w:bidi="ar-EG"/>
        </w:rPr>
        <w:t>818</w:t>
      </w:r>
      <w:r w:rsidRPr="00FB19DF">
        <w:rPr>
          <w:rFonts w:ascii="Cambria" w:hAnsi="Cambria"/>
          <w:bCs/>
          <w:color w:val="000000"/>
        </w:rPr>
        <w:t>–</w:t>
      </w:r>
      <w:r w:rsidRPr="00FB19DF">
        <w:rPr>
          <w:rFonts w:ascii="Cambria" w:hAnsi="Cambria"/>
          <w:color w:val="000000"/>
          <w:lang w:bidi="ar-EG"/>
        </w:rPr>
        <w:t>16</w:t>
      </w:r>
      <w:r w:rsidR="009D1605">
        <w:rPr>
          <w:rFonts w:ascii="Cambria" w:hAnsi="Cambria"/>
          <w:color w:val="000000"/>
          <w:lang w:bidi="ar-EG"/>
        </w:rPr>
        <w:t>34</w:t>
      </w:r>
      <w:r w:rsidRPr="00FB19DF">
        <w:rPr>
          <w:rFonts w:ascii="Cambria" w:hAnsi="Cambria"/>
          <w:color w:val="000000"/>
          <w:lang w:bidi="ar-EG"/>
        </w:rPr>
        <w:t xml:space="preserve"> m), thickness 606 ft (18</w:t>
      </w:r>
      <w:r w:rsidR="009D1605">
        <w:rPr>
          <w:rFonts w:ascii="Cambria" w:hAnsi="Cambria"/>
          <w:color w:val="000000"/>
          <w:lang w:bidi="ar-EG"/>
        </w:rPr>
        <w:t>5</w:t>
      </w:r>
      <w:r w:rsidRPr="00FB19DF">
        <w:rPr>
          <w:rFonts w:ascii="Cambria" w:hAnsi="Cambria"/>
          <w:color w:val="000000"/>
          <w:lang w:bidi="ar-EG"/>
        </w:rPr>
        <w:t xml:space="preserve"> m), samples 52–1, representing the Kharita and Bahariya formations.</w:t>
      </w:r>
    </w:p>
    <w:p w:rsidR="007C5EFF" w:rsidRDefault="007C5EFF" w:rsidP="000C2F1E">
      <w:pPr>
        <w:bidi w:val="0"/>
        <w:spacing w:line="480" w:lineRule="auto"/>
        <w:rPr>
          <w:rFonts w:ascii="Cambria" w:hAnsi="Cambria"/>
          <w:color w:val="000000"/>
          <w:lang w:bidi="ar-EG"/>
        </w:rPr>
      </w:pPr>
    </w:p>
    <w:p w:rsidR="00464B44" w:rsidRDefault="00464B44" w:rsidP="000C2F1E">
      <w:pPr>
        <w:bidi w:val="0"/>
        <w:spacing w:line="480" w:lineRule="auto"/>
        <w:rPr>
          <w:rFonts w:ascii="Cambria" w:hAnsi="Cambria"/>
          <w:color w:val="000000"/>
          <w:lang w:bidi="ar-EG"/>
        </w:rPr>
      </w:pPr>
      <w:r w:rsidRPr="007C5EFF">
        <w:rPr>
          <w:rFonts w:ascii="Cambria" w:hAnsi="Cambria"/>
          <w:i/>
          <w:iCs/>
          <w:color w:val="000000"/>
          <w:lang w:bidi="ar-EG"/>
        </w:rPr>
        <w:t xml:space="preserve">General </w:t>
      </w:r>
      <w:r w:rsidRPr="007C5EFF">
        <w:rPr>
          <w:rFonts w:ascii="Cambria" w:hAnsi="Cambria"/>
          <w:i/>
          <w:iCs/>
        </w:rPr>
        <w:t>characteristics</w:t>
      </w:r>
      <w:r w:rsidR="007C5EFF" w:rsidRPr="007C5EFF">
        <w:rPr>
          <w:rFonts w:ascii="Cambria" w:hAnsi="Cambria"/>
          <w:i/>
          <w:iCs/>
          <w:color w:val="000000"/>
          <w:lang w:bidi="ar-EG"/>
        </w:rPr>
        <w:t>:</w:t>
      </w:r>
      <w:r w:rsidRPr="00FB19DF">
        <w:rPr>
          <w:rFonts w:ascii="Cambria" w:hAnsi="Cambria"/>
          <w:color w:val="000000"/>
          <w:lang w:bidi="ar-EG"/>
        </w:rPr>
        <w:t xml:space="preserve"> Very high abundances of the well-known angiosperm pollen species </w:t>
      </w:r>
      <w:r w:rsidRPr="00FB19DF">
        <w:rPr>
          <w:rFonts w:ascii="Cambria" w:hAnsi="Cambria"/>
          <w:i/>
          <w:color w:val="000000"/>
        </w:rPr>
        <w:t>Afropollis jardinus</w:t>
      </w:r>
      <w:r w:rsidRPr="00FB19DF">
        <w:rPr>
          <w:rFonts w:ascii="Cambria" w:hAnsi="Cambria"/>
          <w:color w:val="000000"/>
        </w:rPr>
        <w:t xml:space="preserve"> (up to ~30–45% of the total palynomorph count). </w:t>
      </w:r>
      <w:proofErr w:type="gramStart"/>
      <w:r w:rsidRPr="00FB19DF">
        <w:rPr>
          <w:rFonts w:ascii="Cambria" w:hAnsi="Cambria"/>
          <w:color w:val="000000"/>
        </w:rPr>
        <w:t xml:space="preserve">Abundant to common </w:t>
      </w:r>
      <w:r w:rsidRPr="00FB19DF">
        <w:rPr>
          <w:rFonts w:ascii="Cambria" w:hAnsi="Cambria"/>
          <w:i/>
          <w:color w:val="000000"/>
        </w:rPr>
        <w:t>Afropollis kahramanensis</w:t>
      </w:r>
      <w:r w:rsidRPr="00FB19DF">
        <w:rPr>
          <w:rFonts w:ascii="Cambria" w:hAnsi="Cambria"/>
          <w:color w:val="000000"/>
        </w:rPr>
        <w:t xml:space="preserve">, </w:t>
      </w:r>
      <w:r w:rsidRPr="00FB19DF">
        <w:rPr>
          <w:rFonts w:ascii="Cambria" w:hAnsi="Cambria"/>
          <w:i/>
          <w:color w:val="000000"/>
        </w:rPr>
        <w:t>Crybelosporites pannuceus</w:t>
      </w:r>
      <w:r w:rsidRPr="00FB19DF">
        <w:rPr>
          <w:rFonts w:ascii="Cambria" w:hAnsi="Cambria"/>
          <w:color w:val="000000"/>
        </w:rPr>
        <w:t xml:space="preserve">, </w:t>
      </w:r>
      <w:r w:rsidRPr="00FB19DF">
        <w:rPr>
          <w:rFonts w:ascii="Cambria" w:hAnsi="Cambria"/>
          <w:i/>
          <w:color w:val="000000"/>
        </w:rPr>
        <w:t xml:space="preserve">Elaterosporites klaszii </w:t>
      </w:r>
      <w:r w:rsidRPr="00FB19DF">
        <w:rPr>
          <w:rFonts w:ascii="Cambria" w:hAnsi="Cambria"/>
          <w:iCs/>
          <w:color w:val="000000"/>
        </w:rPr>
        <w:t xml:space="preserve">and </w:t>
      </w:r>
      <w:r w:rsidRPr="00FB19DF">
        <w:rPr>
          <w:rFonts w:ascii="Cambria" w:hAnsi="Cambria"/>
          <w:i/>
          <w:iCs/>
          <w:color w:val="000000"/>
        </w:rPr>
        <w:t>Pennipollis</w:t>
      </w:r>
      <w:r w:rsidRPr="00FB19DF">
        <w:rPr>
          <w:rFonts w:ascii="Cambria" w:hAnsi="Cambria"/>
          <w:i/>
          <w:color w:val="000000"/>
        </w:rPr>
        <w:t xml:space="preserve"> reticulatus</w:t>
      </w:r>
      <w:r w:rsidRPr="00FB19DF">
        <w:rPr>
          <w:rFonts w:ascii="Cambria" w:hAnsi="Cambria"/>
          <w:color w:val="000000"/>
        </w:rPr>
        <w:t>.</w:t>
      </w:r>
      <w:proofErr w:type="gramEnd"/>
      <w:r w:rsidRPr="00FB19DF">
        <w:rPr>
          <w:rFonts w:ascii="Cambria" w:hAnsi="Cambria"/>
          <w:color w:val="000000"/>
        </w:rPr>
        <w:t xml:space="preserve"> </w:t>
      </w:r>
      <w:proofErr w:type="gramStart"/>
      <w:r w:rsidRPr="00FB19DF">
        <w:rPr>
          <w:rFonts w:ascii="Cambria" w:hAnsi="Cambria"/>
          <w:color w:val="000000"/>
        </w:rPr>
        <w:t xml:space="preserve">Presence of </w:t>
      </w:r>
      <w:r w:rsidRPr="00FB19DF">
        <w:rPr>
          <w:rFonts w:ascii="Cambria" w:hAnsi="Cambria"/>
          <w:i/>
          <w:color w:val="000000"/>
        </w:rPr>
        <w:t>Cretacaeiporites densimurus</w:t>
      </w:r>
      <w:r w:rsidRPr="00FB19DF">
        <w:rPr>
          <w:rFonts w:ascii="Cambria" w:hAnsi="Cambria"/>
          <w:color w:val="000000"/>
        </w:rPr>
        <w:t xml:space="preserve">, </w:t>
      </w:r>
      <w:r w:rsidRPr="00FB19DF">
        <w:rPr>
          <w:rFonts w:ascii="Cambria" w:hAnsi="Cambria"/>
          <w:i/>
          <w:color w:val="000000"/>
        </w:rPr>
        <w:t xml:space="preserve">Elaterocolpites </w:t>
      </w:r>
      <w:r w:rsidRPr="00FB19DF">
        <w:rPr>
          <w:rFonts w:ascii="Cambria" w:hAnsi="Cambria"/>
          <w:i/>
          <w:iCs/>
          <w:color w:val="000000"/>
        </w:rPr>
        <w:t>castelainii</w:t>
      </w:r>
      <w:r w:rsidRPr="00FB19DF">
        <w:rPr>
          <w:rFonts w:ascii="Cambria" w:hAnsi="Cambria"/>
          <w:color w:val="000000"/>
        </w:rPr>
        <w:t xml:space="preserve">, </w:t>
      </w:r>
      <w:r w:rsidRPr="00FB19DF">
        <w:rPr>
          <w:rFonts w:ascii="Cambria" w:hAnsi="Cambria"/>
          <w:i/>
          <w:color w:val="000000"/>
        </w:rPr>
        <w:t>Elateroplicites africaensis, Galeacorna causea</w:t>
      </w:r>
      <w:r w:rsidRPr="00FB19DF">
        <w:rPr>
          <w:rFonts w:ascii="Cambria" w:hAnsi="Cambria"/>
          <w:color w:val="000000"/>
        </w:rPr>
        <w:t xml:space="preserve">, </w:t>
      </w:r>
      <w:r w:rsidRPr="00FB19DF">
        <w:rPr>
          <w:rFonts w:ascii="Cambria" w:hAnsi="Cambria"/>
          <w:i/>
          <w:color w:val="000000"/>
        </w:rPr>
        <w:t>Retimonocolpites variplicatus, Reyrea polymorpha</w:t>
      </w:r>
      <w:r w:rsidRPr="00FB19DF">
        <w:rPr>
          <w:rFonts w:ascii="Cambria" w:hAnsi="Cambria"/>
          <w:color w:val="000000"/>
        </w:rPr>
        <w:t xml:space="preserve"> and </w:t>
      </w:r>
      <w:r w:rsidRPr="00FB19DF">
        <w:rPr>
          <w:rFonts w:ascii="Cambria" w:hAnsi="Cambria"/>
          <w:i/>
          <w:color w:val="000000"/>
        </w:rPr>
        <w:t>Sofrepites legouxae</w:t>
      </w:r>
      <w:r w:rsidRPr="00FB19DF">
        <w:rPr>
          <w:rFonts w:ascii="Cambria" w:hAnsi="Cambria"/>
          <w:iCs/>
          <w:color w:val="000000"/>
        </w:rPr>
        <w:t>.</w:t>
      </w:r>
      <w:proofErr w:type="gramEnd"/>
      <w:r w:rsidRPr="00FB19DF">
        <w:rPr>
          <w:rFonts w:ascii="Cambria" w:hAnsi="Cambria"/>
          <w:iCs/>
          <w:color w:val="000000"/>
        </w:rPr>
        <w:t xml:space="preserve"> </w:t>
      </w:r>
      <w:r w:rsidR="009D5787" w:rsidRPr="00FB19DF">
        <w:rPr>
          <w:rFonts w:ascii="Cambria" w:hAnsi="Cambria"/>
          <w:i/>
          <w:iCs/>
          <w:color w:val="000000"/>
        </w:rPr>
        <w:t xml:space="preserve">Xiphophoridium </w:t>
      </w:r>
      <w:r w:rsidRPr="00FB19DF">
        <w:rPr>
          <w:rFonts w:ascii="Cambria" w:hAnsi="Cambria"/>
          <w:i/>
          <w:iCs/>
          <w:color w:val="000000"/>
        </w:rPr>
        <w:t>alatum</w:t>
      </w:r>
      <w:r w:rsidRPr="00FB19DF">
        <w:rPr>
          <w:rFonts w:ascii="Cambria" w:hAnsi="Cambria"/>
          <w:iCs/>
          <w:color w:val="000000"/>
        </w:rPr>
        <w:t xml:space="preserve"> is among the 18 dinoflagellate cyst taxa present.  </w:t>
      </w:r>
      <w:r w:rsidRPr="00FB19DF">
        <w:rPr>
          <w:rFonts w:ascii="Cambria" w:hAnsi="Cambria"/>
          <w:color w:val="000000"/>
        </w:rPr>
        <w:t>All</w:t>
      </w:r>
      <w:r w:rsidRPr="00FB19DF">
        <w:rPr>
          <w:rFonts w:ascii="Cambria" w:hAnsi="Cambria"/>
          <w:bCs/>
          <w:color w:val="000000"/>
        </w:rPr>
        <w:t xml:space="preserve"> recorded palynomorphs, including </w:t>
      </w:r>
      <w:r w:rsidRPr="00FB19DF">
        <w:rPr>
          <w:rFonts w:ascii="Cambria" w:hAnsi="Cambria"/>
          <w:color w:val="000000"/>
        </w:rPr>
        <w:t>dinoflagellate cysts,</w:t>
      </w:r>
      <w:r w:rsidRPr="00FB19DF">
        <w:rPr>
          <w:rFonts w:ascii="Cambria" w:hAnsi="Cambria"/>
          <w:bCs/>
          <w:color w:val="000000"/>
        </w:rPr>
        <w:t xml:space="preserve"> are shown in </w:t>
      </w:r>
      <w:r w:rsidR="00A92FA9">
        <w:rPr>
          <w:rFonts w:ascii="Cambria" w:hAnsi="Cambria"/>
          <w:color w:val="000000"/>
          <w:lang w:bidi="ar-EG"/>
        </w:rPr>
        <w:t>Fig.</w:t>
      </w:r>
      <w:r w:rsidRPr="00FB19DF">
        <w:rPr>
          <w:rFonts w:ascii="Cambria" w:hAnsi="Cambria"/>
          <w:color w:val="000000"/>
          <w:lang w:bidi="ar-EG"/>
        </w:rPr>
        <w:t xml:space="preserve"> 6.</w:t>
      </w:r>
    </w:p>
    <w:p w:rsidR="007C5EFF" w:rsidRDefault="007C5EFF" w:rsidP="000C2F1E">
      <w:pPr>
        <w:bidi w:val="0"/>
        <w:spacing w:line="480" w:lineRule="auto"/>
        <w:rPr>
          <w:rFonts w:ascii="Cambria" w:hAnsi="Cambria"/>
          <w:color w:val="000000"/>
          <w:lang w:bidi="ar-EG"/>
        </w:rPr>
      </w:pPr>
    </w:p>
    <w:p w:rsidR="00464B44" w:rsidRDefault="00464B44" w:rsidP="00827047">
      <w:pPr>
        <w:bidi w:val="0"/>
        <w:spacing w:line="480" w:lineRule="auto"/>
        <w:rPr>
          <w:rFonts w:ascii="Cambria" w:hAnsi="Cambria"/>
          <w:color w:val="000000"/>
        </w:rPr>
      </w:pPr>
      <w:r w:rsidRPr="007C5EFF">
        <w:rPr>
          <w:rFonts w:ascii="Cambria" w:hAnsi="Cambria"/>
          <w:i/>
          <w:iCs/>
          <w:color w:val="000000"/>
        </w:rPr>
        <w:t>Age</w:t>
      </w:r>
      <w:r w:rsidR="007C5EFF" w:rsidRPr="007C5EFF">
        <w:rPr>
          <w:rFonts w:ascii="Cambria" w:hAnsi="Cambria"/>
          <w:i/>
          <w:iCs/>
          <w:color w:val="000000"/>
        </w:rPr>
        <w:t>:</w:t>
      </w:r>
      <w:r w:rsidRPr="00FB19DF">
        <w:rPr>
          <w:rFonts w:ascii="Cambria" w:hAnsi="Cambria"/>
          <w:color w:val="000000"/>
        </w:rPr>
        <w:t xml:space="preserve"> </w:t>
      </w:r>
      <w:r w:rsidR="00827047" w:rsidRPr="00827047">
        <w:rPr>
          <w:rFonts w:ascii="Cambria" w:hAnsi="Cambria"/>
          <w:color w:val="000000"/>
        </w:rPr>
        <w:t>This palynozone</w:t>
      </w:r>
      <w:r w:rsidRPr="00FB19DF">
        <w:rPr>
          <w:rFonts w:ascii="Cambria" w:hAnsi="Cambria"/>
          <w:color w:val="000000"/>
        </w:rPr>
        <w:t xml:space="preserve"> contains important markers </w:t>
      </w:r>
      <w:r w:rsidR="00827047">
        <w:rPr>
          <w:rFonts w:ascii="Cambria" w:hAnsi="Cambria"/>
          <w:color w:val="000000"/>
        </w:rPr>
        <w:t xml:space="preserve">present </w:t>
      </w:r>
      <w:r w:rsidRPr="00FB19DF">
        <w:rPr>
          <w:rFonts w:ascii="Cambria" w:hAnsi="Cambria"/>
          <w:color w:val="000000"/>
        </w:rPr>
        <w:t xml:space="preserve">in the mid-Cretaceous Albian–Cenomanian Elaterates Province of Herngreen et al. (1996), </w:t>
      </w:r>
      <w:r w:rsidR="00827047">
        <w:rPr>
          <w:rFonts w:ascii="Cambria" w:hAnsi="Cambria"/>
          <w:color w:val="000000"/>
        </w:rPr>
        <w:t>which</w:t>
      </w:r>
      <w:r w:rsidRPr="00FB19DF">
        <w:rPr>
          <w:rFonts w:ascii="Cambria" w:hAnsi="Cambria"/>
          <w:color w:val="000000"/>
        </w:rPr>
        <w:t xml:space="preserve"> are commonly used as Albian–Cenomanian indicators in Africa and worldwide.</w:t>
      </w:r>
    </w:p>
    <w:p w:rsidR="00464B44" w:rsidRDefault="00464B44" w:rsidP="00827047">
      <w:pPr>
        <w:bidi w:val="0"/>
        <w:spacing w:line="480" w:lineRule="auto"/>
        <w:rPr>
          <w:rFonts w:ascii="Cambria" w:hAnsi="Cambria"/>
          <w:color w:val="000000"/>
        </w:rPr>
      </w:pPr>
      <w:r w:rsidRPr="00FB19DF">
        <w:rPr>
          <w:rFonts w:ascii="Cambria" w:hAnsi="Cambria"/>
          <w:i/>
          <w:color w:val="000000"/>
        </w:rPr>
        <w:tab/>
        <w:t>Cretacaeiporites densimurus</w:t>
      </w:r>
      <w:r w:rsidRPr="00FB19DF">
        <w:rPr>
          <w:rFonts w:ascii="Cambria" w:hAnsi="Cambria"/>
          <w:color w:val="000000"/>
        </w:rPr>
        <w:t xml:space="preserve"> and </w:t>
      </w:r>
      <w:r w:rsidRPr="00FB19DF">
        <w:rPr>
          <w:rFonts w:ascii="Cambria" w:hAnsi="Cambria"/>
          <w:i/>
          <w:color w:val="000000"/>
        </w:rPr>
        <w:t xml:space="preserve">Elateroplicites africaensis </w:t>
      </w:r>
      <w:r w:rsidRPr="00FB19DF">
        <w:rPr>
          <w:rFonts w:ascii="Cambria" w:hAnsi="Cambria"/>
          <w:iCs/>
          <w:color w:val="000000"/>
        </w:rPr>
        <w:t xml:space="preserve">do not appear before the late Albian in Africa in general and Egypt and Sudan in particular (e.g. </w:t>
      </w:r>
      <w:r w:rsidRPr="00FB19DF">
        <w:rPr>
          <w:rFonts w:ascii="Cambria" w:hAnsi="Cambria"/>
          <w:color w:val="000000"/>
        </w:rPr>
        <w:t xml:space="preserve">Schrank, 1990; </w:t>
      </w:r>
      <w:r w:rsidRPr="00FB19DF">
        <w:rPr>
          <w:rFonts w:ascii="Cambria" w:hAnsi="Cambria"/>
          <w:color w:val="000000"/>
        </w:rPr>
        <w:lastRenderedPageBreak/>
        <w:t>Schrank and Ibrahim, 1995; Mahmoud and Moawad, 2000; Schrank, 2001</w:t>
      </w:r>
      <w:r w:rsidRPr="00FB19DF">
        <w:rPr>
          <w:rFonts w:ascii="Cambria" w:hAnsi="Cambria"/>
          <w:iCs/>
          <w:color w:val="000000"/>
        </w:rPr>
        <w:t xml:space="preserve">) </w:t>
      </w:r>
      <w:r w:rsidRPr="00FB19DF">
        <w:rPr>
          <w:rFonts w:ascii="Cambria" w:hAnsi="Cambria"/>
          <w:bCs/>
          <w:color w:val="000000"/>
          <w:lang w:bidi="ar-EG"/>
        </w:rPr>
        <w:t>(</w:t>
      </w:r>
      <w:r w:rsidR="00A92FA9">
        <w:rPr>
          <w:rFonts w:ascii="Cambria" w:hAnsi="Cambria"/>
          <w:bCs/>
          <w:color w:val="000000"/>
          <w:lang w:bidi="ar-EG"/>
        </w:rPr>
        <w:t>Fig.</w:t>
      </w:r>
      <w:r w:rsidRPr="00FB19DF">
        <w:rPr>
          <w:rFonts w:ascii="Cambria" w:hAnsi="Cambria"/>
          <w:bCs/>
          <w:color w:val="000000"/>
          <w:lang w:bidi="ar-EG"/>
        </w:rPr>
        <w:t xml:space="preserve"> 4)</w:t>
      </w:r>
      <w:r w:rsidRPr="00FB19DF">
        <w:rPr>
          <w:rFonts w:ascii="Cambria" w:hAnsi="Cambria"/>
          <w:iCs/>
          <w:color w:val="000000"/>
        </w:rPr>
        <w:t xml:space="preserve">. </w:t>
      </w:r>
      <w:r w:rsidR="00827047" w:rsidRPr="00827047">
        <w:rPr>
          <w:rFonts w:ascii="Cambria" w:hAnsi="Cambria"/>
          <w:iCs/>
          <w:color w:val="000000"/>
        </w:rPr>
        <w:t xml:space="preserve">Therefore, t </w:t>
      </w:r>
      <w:r w:rsidRPr="00FB19DF">
        <w:rPr>
          <w:rFonts w:ascii="Cambria" w:hAnsi="Cambria"/>
          <w:color w:val="000000"/>
        </w:rPr>
        <w:t>heir presence suggests an age no</w:t>
      </w:r>
      <w:r w:rsidR="00827047">
        <w:rPr>
          <w:rFonts w:ascii="Cambria" w:hAnsi="Cambria"/>
          <w:color w:val="000000"/>
        </w:rPr>
        <w:t>t older</w:t>
      </w:r>
      <w:r w:rsidRPr="00FB19DF">
        <w:rPr>
          <w:rFonts w:ascii="Cambria" w:hAnsi="Cambria"/>
          <w:color w:val="000000"/>
        </w:rPr>
        <w:t xml:space="preserve"> than late Albian for this </w:t>
      </w:r>
      <w:r w:rsidR="00827047">
        <w:rPr>
          <w:rFonts w:ascii="Cambria" w:hAnsi="Cambria"/>
          <w:color w:val="000000"/>
        </w:rPr>
        <w:t>palyno</w:t>
      </w:r>
      <w:r w:rsidRPr="00FB19DF">
        <w:rPr>
          <w:rFonts w:ascii="Cambria" w:hAnsi="Cambria"/>
          <w:color w:val="000000"/>
        </w:rPr>
        <w:t>zone.</w:t>
      </w:r>
    </w:p>
    <w:p w:rsidR="00464B44" w:rsidRDefault="00464B44" w:rsidP="00827047">
      <w:pPr>
        <w:bidi w:val="0"/>
        <w:spacing w:line="480" w:lineRule="auto"/>
        <w:rPr>
          <w:rFonts w:ascii="Cambria" w:hAnsi="Cambria"/>
          <w:color w:val="000000"/>
        </w:rPr>
      </w:pPr>
      <w:r w:rsidRPr="00FB19DF">
        <w:rPr>
          <w:rFonts w:ascii="Cambria" w:hAnsi="Cambria"/>
          <w:i/>
          <w:color w:val="000000"/>
        </w:rPr>
        <w:tab/>
        <w:t>Reyrea polymorpha</w:t>
      </w:r>
      <w:r w:rsidRPr="00FB19DF">
        <w:rPr>
          <w:rFonts w:ascii="Cambria" w:hAnsi="Cambria"/>
          <w:color w:val="000000"/>
        </w:rPr>
        <w:t xml:space="preserve"> is </w:t>
      </w:r>
      <w:r w:rsidR="00827047" w:rsidRPr="00827047">
        <w:rPr>
          <w:rFonts w:ascii="Cambria" w:hAnsi="Cambria"/>
          <w:color w:val="000000"/>
        </w:rPr>
        <w:t>a palynomorph of unknown affinity that was</w:t>
      </w:r>
      <w:r w:rsidRPr="00FB19DF">
        <w:rPr>
          <w:rFonts w:ascii="Cambria" w:hAnsi="Cambria"/>
          <w:color w:val="000000"/>
        </w:rPr>
        <w:t xml:space="preserve"> first described </w:t>
      </w:r>
      <w:r w:rsidR="00827047">
        <w:rPr>
          <w:rFonts w:ascii="Cambria" w:hAnsi="Cambria"/>
          <w:color w:val="000000"/>
        </w:rPr>
        <w:t>in</w:t>
      </w:r>
      <w:r w:rsidR="00827047" w:rsidRPr="00FB19DF">
        <w:rPr>
          <w:rFonts w:ascii="Cambria" w:hAnsi="Cambria"/>
          <w:color w:val="000000"/>
        </w:rPr>
        <w:t xml:space="preserve"> </w:t>
      </w:r>
      <w:r w:rsidRPr="00FB19DF">
        <w:rPr>
          <w:rFonts w:ascii="Cambria" w:hAnsi="Cambria"/>
          <w:color w:val="000000"/>
        </w:rPr>
        <w:t xml:space="preserve">the lower to middle Albian of Brazil by Herngreen (1973). In Africa it </w:t>
      </w:r>
      <w:r w:rsidR="00827047">
        <w:rPr>
          <w:rFonts w:ascii="Cambria" w:hAnsi="Cambria"/>
          <w:color w:val="000000"/>
        </w:rPr>
        <w:t>has been</w:t>
      </w:r>
      <w:r w:rsidR="00827047" w:rsidRPr="00FB19DF">
        <w:rPr>
          <w:rFonts w:ascii="Cambria" w:hAnsi="Cambria"/>
          <w:color w:val="000000"/>
        </w:rPr>
        <w:t xml:space="preserve"> </w:t>
      </w:r>
      <w:r w:rsidRPr="00FB19DF">
        <w:rPr>
          <w:rFonts w:ascii="Cambria" w:hAnsi="Cambria"/>
          <w:color w:val="000000"/>
        </w:rPr>
        <w:t xml:space="preserve">recorded </w:t>
      </w:r>
      <w:r w:rsidR="00827047">
        <w:rPr>
          <w:rFonts w:ascii="Cambria" w:hAnsi="Cambria"/>
          <w:color w:val="000000"/>
        </w:rPr>
        <w:t>in</w:t>
      </w:r>
      <w:r w:rsidR="00827047" w:rsidRPr="00FB19DF">
        <w:rPr>
          <w:rFonts w:ascii="Cambria" w:hAnsi="Cambria"/>
          <w:color w:val="000000"/>
        </w:rPr>
        <w:t xml:space="preserve"> </w:t>
      </w:r>
      <w:r w:rsidRPr="00FB19DF">
        <w:rPr>
          <w:rFonts w:ascii="Cambria" w:hAnsi="Cambria"/>
          <w:color w:val="000000"/>
        </w:rPr>
        <w:t xml:space="preserve">sequences ranging in age from late Barremian to early Cenomanian (e.g. Thusu and van der Eem, 1985; Lawal and Moullade, 1986; Sultan, 1987; El-Shamma, 1988; El-Shamma and Arafa, 1988; Penny, 1988; El Beialy, 1993a; Ibrahim, 1996; Mahmoud and Moawad, 1999; Ibrahim et al., 2001; Ibrahim, 2002b) </w:t>
      </w:r>
      <w:r w:rsidRPr="00FB19DF">
        <w:rPr>
          <w:rFonts w:ascii="Cambria" w:hAnsi="Cambria"/>
          <w:bCs/>
          <w:color w:val="000000"/>
          <w:lang w:bidi="ar-EG"/>
        </w:rPr>
        <w:t>(</w:t>
      </w:r>
      <w:r w:rsidR="00A92FA9">
        <w:rPr>
          <w:rFonts w:ascii="Cambria" w:hAnsi="Cambria"/>
          <w:bCs/>
          <w:color w:val="000000"/>
          <w:lang w:bidi="ar-EG"/>
        </w:rPr>
        <w:t>Fig.</w:t>
      </w:r>
      <w:r w:rsidRPr="00FB19DF">
        <w:rPr>
          <w:rFonts w:ascii="Cambria" w:hAnsi="Cambria"/>
          <w:bCs/>
          <w:color w:val="000000"/>
          <w:lang w:bidi="ar-EG"/>
        </w:rPr>
        <w:t xml:space="preserve"> 4)</w:t>
      </w:r>
      <w:r w:rsidRPr="00FB19DF">
        <w:rPr>
          <w:rFonts w:ascii="Cambria" w:hAnsi="Cambria"/>
          <w:color w:val="000000"/>
        </w:rPr>
        <w:t xml:space="preserve">. </w:t>
      </w:r>
      <w:r w:rsidR="00827047">
        <w:rPr>
          <w:rFonts w:ascii="Cambria" w:hAnsi="Cambria"/>
          <w:color w:val="000000"/>
        </w:rPr>
        <w:t xml:space="preserve">Thus, </w:t>
      </w:r>
      <w:r w:rsidRPr="00FB19DF">
        <w:rPr>
          <w:rFonts w:ascii="Cambria" w:hAnsi="Cambria"/>
          <w:i/>
          <w:color w:val="000000"/>
        </w:rPr>
        <w:t>Reyrea polymorpha</w:t>
      </w:r>
      <w:r w:rsidRPr="00FB19DF">
        <w:rPr>
          <w:rFonts w:ascii="Cambria" w:hAnsi="Cambria"/>
          <w:color w:val="000000"/>
        </w:rPr>
        <w:t xml:space="preserve"> </w:t>
      </w:r>
      <w:r w:rsidR="00827047">
        <w:rPr>
          <w:rFonts w:ascii="Cambria" w:hAnsi="Cambria"/>
          <w:color w:val="000000"/>
        </w:rPr>
        <w:t>suggests</w:t>
      </w:r>
      <w:r w:rsidRPr="00FB19DF">
        <w:rPr>
          <w:rFonts w:ascii="Cambria" w:hAnsi="Cambria"/>
          <w:color w:val="000000"/>
        </w:rPr>
        <w:t xml:space="preserve"> that this </w:t>
      </w:r>
      <w:r w:rsidR="00827047">
        <w:rPr>
          <w:rFonts w:ascii="Cambria" w:hAnsi="Cambria"/>
          <w:color w:val="000000"/>
        </w:rPr>
        <w:t>palynozone</w:t>
      </w:r>
      <w:r w:rsidRPr="00FB19DF">
        <w:rPr>
          <w:rFonts w:ascii="Cambria" w:hAnsi="Cambria"/>
          <w:color w:val="000000"/>
        </w:rPr>
        <w:t xml:space="preserve"> is not younger than early Cenomanian.</w:t>
      </w:r>
    </w:p>
    <w:p w:rsidR="00464B44" w:rsidRDefault="00464B44" w:rsidP="00827047">
      <w:pPr>
        <w:bidi w:val="0"/>
        <w:spacing w:line="480" w:lineRule="auto"/>
        <w:rPr>
          <w:rFonts w:ascii="Cambria" w:hAnsi="Cambria"/>
          <w:color w:val="000000"/>
        </w:rPr>
      </w:pPr>
      <w:r w:rsidRPr="00FB19DF">
        <w:rPr>
          <w:rFonts w:ascii="Cambria" w:hAnsi="Cambria"/>
          <w:color w:val="000000"/>
        </w:rPr>
        <w:tab/>
        <w:t xml:space="preserve">The dinoflagellate cyst </w:t>
      </w:r>
      <w:r w:rsidR="009D5787" w:rsidRPr="00FB19DF">
        <w:rPr>
          <w:rFonts w:ascii="Cambria" w:hAnsi="Cambria"/>
          <w:i/>
          <w:iCs/>
          <w:color w:val="000000"/>
        </w:rPr>
        <w:t>Xiphophoridium</w:t>
      </w:r>
      <w:r w:rsidRPr="00FB19DF">
        <w:rPr>
          <w:rFonts w:ascii="Cambria" w:hAnsi="Cambria"/>
          <w:color w:val="000000"/>
        </w:rPr>
        <w:t xml:space="preserve"> </w:t>
      </w:r>
      <w:r w:rsidRPr="00FB19DF">
        <w:rPr>
          <w:rFonts w:ascii="Cambria" w:hAnsi="Cambria"/>
          <w:i/>
          <w:color w:val="000000"/>
        </w:rPr>
        <w:t>alatum</w:t>
      </w:r>
      <w:r w:rsidRPr="00FB19DF">
        <w:rPr>
          <w:rFonts w:ascii="Cambria" w:hAnsi="Cambria"/>
          <w:color w:val="000000"/>
        </w:rPr>
        <w:t xml:space="preserve"> has a </w:t>
      </w:r>
      <w:r w:rsidR="00827047">
        <w:rPr>
          <w:rFonts w:ascii="Cambria" w:hAnsi="Cambria"/>
          <w:color w:val="000000"/>
        </w:rPr>
        <w:t>basal</w:t>
      </w:r>
      <w:r w:rsidR="00827047" w:rsidRPr="00FB19DF">
        <w:rPr>
          <w:rFonts w:ascii="Cambria" w:hAnsi="Cambria"/>
          <w:color w:val="000000"/>
        </w:rPr>
        <w:t xml:space="preserve"> </w:t>
      </w:r>
      <w:r w:rsidRPr="00FB19DF">
        <w:rPr>
          <w:rFonts w:ascii="Cambria" w:hAnsi="Cambria"/>
          <w:color w:val="000000"/>
        </w:rPr>
        <w:t>range of 104 Ma (upper Albian) in equatorial latitudes, and 107 Ma (mid-Albian) in northern mid-latitudes (Brinkhuis et al., 2006).  This supports an age no</w:t>
      </w:r>
      <w:r w:rsidR="00827047">
        <w:rPr>
          <w:rFonts w:ascii="Cambria" w:hAnsi="Cambria"/>
          <w:color w:val="000000"/>
        </w:rPr>
        <w:t>t older</w:t>
      </w:r>
      <w:r w:rsidRPr="00FB19DF">
        <w:rPr>
          <w:rFonts w:ascii="Cambria" w:hAnsi="Cambria"/>
          <w:color w:val="000000"/>
        </w:rPr>
        <w:t xml:space="preserve"> than late Albian for this </w:t>
      </w:r>
      <w:r w:rsidR="00827047">
        <w:rPr>
          <w:rFonts w:ascii="Cambria" w:hAnsi="Cambria"/>
          <w:color w:val="000000"/>
        </w:rPr>
        <w:t>palyno</w:t>
      </w:r>
      <w:r w:rsidRPr="00FB19DF">
        <w:rPr>
          <w:rFonts w:ascii="Cambria" w:hAnsi="Cambria"/>
          <w:color w:val="000000"/>
        </w:rPr>
        <w:t>zone.</w:t>
      </w:r>
    </w:p>
    <w:p w:rsidR="00464B44" w:rsidRDefault="00464B44" w:rsidP="00B85B1D">
      <w:pPr>
        <w:bidi w:val="0"/>
        <w:spacing w:line="480" w:lineRule="auto"/>
        <w:rPr>
          <w:rFonts w:ascii="Cambria" w:hAnsi="Cambria"/>
          <w:color w:val="000000"/>
        </w:rPr>
      </w:pPr>
      <w:r w:rsidRPr="00FB19DF" w:rsidDel="00007551">
        <w:rPr>
          <w:rFonts w:ascii="Cambria" w:hAnsi="Cambria"/>
          <w:color w:val="000000"/>
        </w:rPr>
        <w:tab/>
      </w:r>
      <w:r w:rsidR="00B85B1D">
        <w:rPr>
          <w:rFonts w:ascii="Cambria" w:hAnsi="Cambria"/>
          <w:color w:val="000000"/>
        </w:rPr>
        <w:t>Based on</w:t>
      </w:r>
      <w:r w:rsidRPr="00FB19DF" w:rsidDel="00007551">
        <w:rPr>
          <w:rFonts w:ascii="Cambria" w:hAnsi="Cambria"/>
          <w:color w:val="000000"/>
        </w:rPr>
        <w:t xml:space="preserve"> the co-occurrence of </w:t>
      </w:r>
      <w:r w:rsidRPr="00FB19DF">
        <w:rPr>
          <w:rFonts w:ascii="Cambria" w:hAnsi="Cambria"/>
          <w:i/>
          <w:color w:val="000000"/>
        </w:rPr>
        <w:t>Cretacaeiporites densimurus</w:t>
      </w:r>
      <w:r w:rsidRPr="00FB19DF">
        <w:rPr>
          <w:rFonts w:ascii="Cambria" w:hAnsi="Cambria"/>
          <w:iCs/>
          <w:color w:val="000000"/>
        </w:rPr>
        <w:t>,</w:t>
      </w:r>
      <w:r w:rsidRPr="00FB19DF">
        <w:rPr>
          <w:rFonts w:ascii="Cambria" w:hAnsi="Cambria"/>
          <w:color w:val="000000"/>
        </w:rPr>
        <w:t xml:space="preserve"> </w:t>
      </w:r>
      <w:r w:rsidRPr="00FB19DF">
        <w:rPr>
          <w:rFonts w:ascii="Cambria" w:hAnsi="Cambria"/>
          <w:i/>
          <w:color w:val="000000"/>
        </w:rPr>
        <w:t>Elateroplicites africaensis</w:t>
      </w:r>
      <w:r w:rsidRPr="00FB19DF">
        <w:rPr>
          <w:rFonts w:ascii="Cambria" w:hAnsi="Cambria"/>
          <w:iCs/>
          <w:color w:val="000000"/>
        </w:rPr>
        <w:t xml:space="preserve"> and</w:t>
      </w:r>
      <w:r w:rsidRPr="00FB19DF">
        <w:rPr>
          <w:rFonts w:ascii="Cambria" w:hAnsi="Cambria"/>
          <w:i/>
          <w:color w:val="000000"/>
        </w:rPr>
        <w:t xml:space="preserve"> Reyrea polymorpha</w:t>
      </w:r>
      <w:r w:rsidRPr="00FB19DF" w:rsidDel="00007551">
        <w:rPr>
          <w:rFonts w:ascii="Cambria" w:hAnsi="Cambria"/>
          <w:color w:val="000000"/>
        </w:rPr>
        <w:t>, Palynozone II is late Albian</w:t>
      </w:r>
      <w:r w:rsidRPr="00FB19DF">
        <w:rPr>
          <w:rFonts w:ascii="Cambria" w:hAnsi="Cambria"/>
          <w:color w:val="000000"/>
        </w:rPr>
        <w:t xml:space="preserve"> to early Cenomanian</w:t>
      </w:r>
      <w:r w:rsidRPr="00FB19DF" w:rsidDel="00007551">
        <w:rPr>
          <w:rFonts w:ascii="Cambria" w:hAnsi="Cambria"/>
          <w:color w:val="000000"/>
        </w:rPr>
        <w:t xml:space="preserve"> in age.</w:t>
      </w:r>
    </w:p>
    <w:p w:rsidR="007C5EFF" w:rsidRPr="00FB19DF" w:rsidRDefault="007C5EFF" w:rsidP="000C2F1E">
      <w:pPr>
        <w:bidi w:val="0"/>
        <w:spacing w:line="480" w:lineRule="auto"/>
        <w:rPr>
          <w:rFonts w:ascii="Cambria" w:hAnsi="Cambria"/>
          <w:color w:val="000000"/>
        </w:rPr>
      </w:pPr>
    </w:p>
    <w:p w:rsidR="00464B44" w:rsidRDefault="007C5EFF" w:rsidP="00117FB2">
      <w:pPr>
        <w:bidi w:val="0"/>
        <w:spacing w:line="480" w:lineRule="auto"/>
        <w:rPr>
          <w:rFonts w:ascii="Cambria" w:hAnsi="Cambria"/>
          <w:color w:val="000000"/>
        </w:rPr>
      </w:pPr>
      <w:r w:rsidRPr="007C5EFF">
        <w:rPr>
          <w:rFonts w:ascii="Cambria" w:hAnsi="Cambria"/>
          <w:i/>
          <w:iCs/>
          <w:color w:val="000000"/>
        </w:rPr>
        <w:t>Correlation:</w:t>
      </w:r>
      <w:r w:rsidR="00464B44" w:rsidRPr="00FB19DF">
        <w:rPr>
          <w:rFonts w:ascii="Cambria" w:hAnsi="Cambria"/>
          <w:b/>
          <w:bCs/>
          <w:color w:val="000000"/>
        </w:rPr>
        <w:t xml:space="preserve"> </w:t>
      </w:r>
      <w:r w:rsidR="00B85B1D" w:rsidRPr="00B85B1D">
        <w:rPr>
          <w:rFonts w:ascii="Cambria" w:hAnsi="Cambria"/>
          <w:color w:val="000000"/>
        </w:rPr>
        <w:t>Palynozone II appears to correlate with numerous published Egyptian Albian and Cenomanian palynozones.</w:t>
      </w:r>
      <w:r w:rsidR="00464B44" w:rsidRPr="00FB19DF">
        <w:rPr>
          <w:rFonts w:ascii="Cambria" w:hAnsi="Cambria"/>
          <w:color w:val="000000"/>
        </w:rPr>
        <w:t xml:space="preserve"> </w:t>
      </w:r>
      <w:proofErr w:type="gramStart"/>
      <w:r w:rsidR="00464B44" w:rsidRPr="00FB19DF">
        <w:rPr>
          <w:rFonts w:ascii="Cambria" w:hAnsi="Cambria"/>
          <w:color w:val="000000"/>
        </w:rPr>
        <w:t>(</w:t>
      </w:r>
      <w:r w:rsidR="00A92FA9">
        <w:rPr>
          <w:rFonts w:ascii="Cambria" w:hAnsi="Cambria"/>
          <w:color w:val="000000"/>
        </w:rPr>
        <w:t>Fig.</w:t>
      </w:r>
      <w:r w:rsidR="00464B44" w:rsidRPr="00FB19DF">
        <w:rPr>
          <w:rFonts w:ascii="Cambria" w:hAnsi="Cambria"/>
          <w:color w:val="000000"/>
        </w:rPr>
        <w:t xml:space="preserve"> 5)</w:t>
      </w:r>
      <w:r w:rsidR="00B85B1D">
        <w:rPr>
          <w:rFonts w:ascii="Cambria" w:hAnsi="Cambria"/>
          <w:color w:val="000000"/>
        </w:rPr>
        <w:t>.</w:t>
      </w:r>
      <w:proofErr w:type="gramEnd"/>
      <w:r w:rsidR="00464B44" w:rsidRPr="00FB19DF">
        <w:rPr>
          <w:rFonts w:ascii="Cambria" w:hAnsi="Cambria"/>
          <w:color w:val="000000"/>
        </w:rPr>
        <w:t xml:space="preserve"> </w:t>
      </w:r>
      <w:r w:rsidR="00B85B1D">
        <w:rPr>
          <w:rFonts w:ascii="Cambria" w:hAnsi="Cambria"/>
          <w:color w:val="000000"/>
        </w:rPr>
        <w:t xml:space="preserve">They </w:t>
      </w:r>
      <w:r w:rsidR="00464B44" w:rsidRPr="00FB19DF">
        <w:rPr>
          <w:rFonts w:ascii="Cambria" w:hAnsi="Cambria"/>
          <w:color w:val="000000"/>
        </w:rPr>
        <w:t>includ</w:t>
      </w:r>
      <w:r w:rsidR="00B85B1D">
        <w:rPr>
          <w:rFonts w:ascii="Cambria" w:hAnsi="Cambria"/>
          <w:color w:val="000000"/>
        </w:rPr>
        <w:t>e</w:t>
      </w:r>
      <w:r w:rsidR="00464B44" w:rsidRPr="00FB19DF">
        <w:rPr>
          <w:rFonts w:ascii="Cambria" w:hAnsi="Cambria"/>
          <w:color w:val="000000"/>
        </w:rPr>
        <w:t xml:space="preserve">: </w:t>
      </w:r>
      <w:r w:rsidR="00B85B1D">
        <w:rPr>
          <w:rFonts w:ascii="Cambria" w:hAnsi="Cambria"/>
          <w:color w:val="000000"/>
        </w:rPr>
        <w:t xml:space="preserve">1) </w:t>
      </w:r>
      <w:r w:rsidR="00464B44" w:rsidRPr="00FB19DF">
        <w:rPr>
          <w:rFonts w:ascii="Cambria" w:hAnsi="Cambria"/>
          <w:color w:val="000000"/>
        </w:rPr>
        <w:t>the late Albian–early Cenomanian Assemblage Zone II of Sultan and Aly (1986);</w:t>
      </w:r>
      <w:r w:rsidR="00B85B1D">
        <w:rPr>
          <w:rFonts w:ascii="Cambria" w:hAnsi="Cambria"/>
          <w:color w:val="000000"/>
        </w:rPr>
        <w:t xml:space="preserve"> 2) the</w:t>
      </w:r>
      <w:r w:rsidR="00464B44" w:rsidRPr="00FB19DF">
        <w:rPr>
          <w:rFonts w:ascii="Cambria" w:hAnsi="Cambria"/>
          <w:color w:val="000000"/>
        </w:rPr>
        <w:t xml:space="preserve"> </w:t>
      </w:r>
      <w:r w:rsidR="00464B44" w:rsidRPr="00FB19DF">
        <w:rPr>
          <w:rFonts w:ascii="Cambria" w:hAnsi="Cambria"/>
          <w:i/>
          <w:color w:val="000000"/>
        </w:rPr>
        <w:t>Cretacaeiporites scabratus</w:t>
      </w:r>
      <w:r w:rsidR="00464B44" w:rsidRPr="00FB19DF">
        <w:rPr>
          <w:rFonts w:ascii="Cambria" w:hAnsi="Cambria"/>
          <w:color w:val="000000"/>
        </w:rPr>
        <w:t xml:space="preserve"> Assemblage Zone of El Beialy (1994a)</w:t>
      </w:r>
      <w:r w:rsidR="00B85B1D" w:rsidRPr="00B85B1D">
        <w:rPr>
          <w:rFonts w:ascii="Cambria" w:hAnsi="Cambria"/>
          <w:color w:val="000000"/>
        </w:rPr>
        <w:t>; 3) the late Albian–early Cenomanian</w:t>
      </w:r>
      <w:r w:rsidR="00464B44" w:rsidRPr="00FB19DF">
        <w:rPr>
          <w:rFonts w:ascii="Cambria" w:hAnsi="Cambria"/>
          <w:color w:val="000000"/>
        </w:rPr>
        <w:t xml:space="preserve"> Zone PIV of Mahmoud and Moawad (2000); </w:t>
      </w:r>
      <w:r w:rsidR="00B85B1D">
        <w:rPr>
          <w:rFonts w:ascii="Cambria" w:hAnsi="Cambria"/>
          <w:color w:val="000000"/>
        </w:rPr>
        <w:t xml:space="preserve">4) </w:t>
      </w:r>
      <w:r w:rsidR="00464B44" w:rsidRPr="00FB19DF">
        <w:rPr>
          <w:rFonts w:ascii="Cambria" w:hAnsi="Cambria"/>
          <w:color w:val="000000"/>
        </w:rPr>
        <w:t xml:space="preserve">the Albian–early Cenomanian? Assemblage Zone III of Soliman et al. (1991); </w:t>
      </w:r>
      <w:r w:rsidR="00B85B1D">
        <w:rPr>
          <w:rFonts w:ascii="Cambria" w:hAnsi="Cambria"/>
          <w:color w:val="000000"/>
        </w:rPr>
        <w:t xml:space="preserve">5) </w:t>
      </w:r>
      <w:r w:rsidR="00464B44" w:rsidRPr="00FB19DF">
        <w:rPr>
          <w:rFonts w:ascii="Cambria" w:hAnsi="Cambria"/>
          <w:color w:val="000000"/>
        </w:rPr>
        <w:t xml:space="preserve">the early Albian Assemblage Zone-IV of El-Shaarawy et al. (1992); </w:t>
      </w:r>
      <w:r w:rsidR="00117FB2">
        <w:rPr>
          <w:rFonts w:ascii="Cambria" w:hAnsi="Cambria"/>
          <w:color w:val="000000"/>
        </w:rPr>
        <w:t xml:space="preserve">6) </w:t>
      </w:r>
      <w:r w:rsidR="00464B44" w:rsidRPr="00FB19DF">
        <w:rPr>
          <w:rFonts w:ascii="Cambria" w:hAnsi="Cambria"/>
          <w:color w:val="000000"/>
        </w:rPr>
        <w:t>the early and middle Cenomanian Zone V</w:t>
      </w:r>
      <w:r w:rsidR="00117FB2">
        <w:rPr>
          <w:rFonts w:ascii="Cambria" w:hAnsi="Cambria"/>
          <w:color w:val="000000"/>
        </w:rPr>
        <w:t xml:space="preserve"> (</w:t>
      </w:r>
      <w:r w:rsidR="00464B44" w:rsidRPr="00FB19DF">
        <w:rPr>
          <w:rFonts w:ascii="Cambria" w:hAnsi="Cambria"/>
          <w:i/>
          <w:color w:val="000000"/>
        </w:rPr>
        <w:t>Classopollis brasiliensis</w:t>
      </w:r>
      <w:r w:rsidR="00464B44" w:rsidRPr="00FB19DF">
        <w:rPr>
          <w:rFonts w:ascii="Cambria" w:hAnsi="Cambria"/>
          <w:color w:val="000000"/>
        </w:rPr>
        <w:t>–</w:t>
      </w:r>
      <w:r w:rsidR="00464B44" w:rsidRPr="00FB19DF">
        <w:rPr>
          <w:rFonts w:ascii="Cambria" w:hAnsi="Cambria"/>
          <w:i/>
          <w:color w:val="000000"/>
        </w:rPr>
        <w:t xml:space="preserve">Elaterocolpites </w:t>
      </w:r>
      <w:r w:rsidR="00464B44" w:rsidRPr="00FB19DF">
        <w:rPr>
          <w:rFonts w:ascii="Cambria" w:hAnsi="Cambria"/>
          <w:i/>
          <w:iCs/>
          <w:color w:val="000000"/>
        </w:rPr>
        <w:t>castelainii</w:t>
      </w:r>
      <w:r w:rsidR="00464B44" w:rsidRPr="00FB19DF">
        <w:rPr>
          <w:rFonts w:ascii="Cambria" w:hAnsi="Cambria"/>
          <w:color w:val="000000"/>
        </w:rPr>
        <w:t>–</w:t>
      </w:r>
      <w:r w:rsidR="00464B44" w:rsidRPr="00FB19DF">
        <w:rPr>
          <w:rFonts w:ascii="Cambria" w:hAnsi="Cambria"/>
          <w:i/>
          <w:color w:val="000000"/>
        </w:rPr>
        <w:lastRenderedPageBreak/>
        <w:t>Cretacaeiporites densimurus</w:t>
      </w:r>
      <w:r w:rsidR="00464B44" w:rsidRPr="00FB19DF">
        <w:rPr>
          <w:rFonts w:ascii="Cambria" w:hAnsi="Cambria"/>
          <w:color w:val="000000"/>
        </w:rPr>
        <w:t xml:space="preserve"> Assemblage Zone</w:t>
      </w:r>
      <w:r w:rsidR="00117FB2">
        <w:rPr>
          <w:rFonts w:ascii="Cambria" w:hAnsi="Cambria"/>
          <w:color w:val="000000"/>
        </w:rPr>
        <w:t>)</w:t>
      </w:r>
      <w:r w:rsidR="00464B44" w:rsidRPr="00FB19DF">
        <w:rPr>
          <w:rFonts w:ascii="Cambria" w:hAnsi="Cambria"/>
          <w:color w:val="000000"/>
        </w:rPr>
        <w:t xml:space="preserve"> of Schrank and Ibrahim (1995); </w:t>
      </w:r>
      <w:r w:rsidR="00117FB2">
        <w:rPr>
          <w:rFonts w:ascii="Cambria" w:hAnsi="Cambria"/>
          <w:color w:val="000000"/>
        </w:rPr>
        <w:t xml:space="preserve">7) </w:t>
      </w:r>
      <w:r w:rsidR="00464B44" w:rsidRPr="00FB19DF">
        <w:rPr>
          <w:rFonts w:ascii="Cambria" w:hAnsi="Cambria"/>
          <w:color w:val="000000"/>
        </w:rPr>
        <w:t xml:space="preserve">the Albian Assemblage Zone IV of Mahmoud et al. (1999); </w:t>
      </w:r>
      <w:r w:rsidR="00117FB2">
        <w:rPr>
          <w:rFonts w:ascii="Cambria" w:hAnsi="Cambria"/>
          <w:color w:val="000000"/>
        </w:rPr>
        <w:t xml:space="preserve">8) </w:t>
      </w:r>
      <w:r w:rsidR="00464B44" w:rsidRPr="00FB19DF">
        <w:rPr>
          <w:rFonts w:ascii="Cambria" w:hAnsi="Cambria"/>
          <w:color w:val="000000"/>
        </w:rPr>
        <w:t>the early Cenomanian Zone C</w:t>
      </w:r>
      <w:r w:rsidR="00117FB2">
        <w:rPr>
          <w:rFonts w:ascii="Cambria" w:hAnsi="Cambria"/>
          <w:color w:val="000000"/>
        </w:rPr>
        <w:t xml:space="preserve"> (</w:t>
      </w:r>
      <w:r w:rsidR="00464B44" w:rsidRPr="00FB19DF">
        <w:rPr>
          <w:rFonts w:ascii="Cambria" w:hAnsi="Cambria"/>
          <w:i/>
          <w:color w:val="000000"/>
        </w:rPr>
        <w:t>Elaterosporites klaszii</w:t>
      </w:r>
      <w:r w:rsidR="00464B44" w:rsidRPr="00FB19DF">
        <w:rPr>
          <w:rFonts w:ascii="Cambria" w:hAnsi="Cambria"/>
          <w:color w:val="000000"/>
        </w:rPr>
        <w:t xml:space="preserve"> Zone</w:t>
      </w:r>
      <w:r w:rsidR="00117FB2">
        <w:rPr>
          <w:rFonts w:ascii="Cambria" w:hAnsi="Cambria"/>
          <w:color w:val="000000"/>
        </w:rPr>
        <w:t>)</w:t>
      </w:r>
      <w:r w:rsidR="00464B44" w:rsidRPr="00FB19DF">
        <w:rPr>
          <w:rFonts w:ascii="Cambria" w:hAnsi="Cambria"/>
          <w:color w:val="000000"/>
        </w:rPr>
        <w:t xml:space="preserve"> of Aboul Ela et al. (1996); </w:t>
      </w:r>
      <w:r w:rsidR="00117FB2">
        <w:rPr>
          <w:rFonts w:ascii="Cambria" w:hAnsi="Cambria"/>
          <w:color w:val="000000"/>
        </w:rPr>
        <w:t xml:space="preserve">9) </w:t>
      </w:r>
      <w:r w:rsidR="00464B44" w:rsidRPr="00FB19DF">
        <w:rPr>
          <w:rFonts w:ascii="Cambria" w:hAnsi="Cambria"/>
          <w:color w:val="000000"/>
        </w:rPr>
        <w:t xml:space="preserve">Palynomorph zone no. </w:t>
      </w:r>
      <w:proofErr w:type="gramStart"/>
      <w:r w:rsidR="00464B44" w:rsidRPr="00FB19DF">
        <w:rPr>
          <w:rFonts w:ascii="Cambria" w:hAnsi="Cambria"/>
          <w:color w:val="000000"/>
        </w:rPr>
        <w:t xml:space="preserve">II of Mahmoud and Moawad (1999); and </w:t>
      </w:r>
      <w:r w:rsidR="00117FB2">
        <w:rPr>
          <w:rFonts w:ascii="Cambria" w:hAnsi="Cambria"/>
          <w:color w:val="000000"/>
        </w:rPr>
        <w:t xml:space="preserve">10) </w:t>
      </w:r>
      <w:r w:rsidR="00464B44" w:rsidRPr="00FB19DF">
        <w:rPr>
          <w:rFonts w:ascii="Cambria" w:hAnsi="Cambria"/>
          <w:color w:val="000000"/>
        </w:rPr>
        <w:t>Zone PS-III of Mahmoud and Moawad (2002).</w:t>
      </w:r>
      <w:proofErr w:type="gramEnd"/>
    </w:p>
    <w:p w:rsidR="009976E6" w:rsidRDefault="00464B44" w:rsidP="00E93C7F">
      <w:pPr>
        <w:bidi w:val="0"/>
        <w:spacing w:line="480" w:lineRule="auto"/>
        <w:rPr>
          <w:rFonts w:ascii="Cambria" w:hAnsi="Cambria"/>
          <w:color w:val="000000"/>
        </w:rPr>
      </w:pPr>
      <w:r w:rsidRPr="00FB19DF">
        <w:rPr>
          <w:rFonts w:ascii="Cambria" w:hAnsi="Cambria"/>
          <w:color w:val="000000"/>
        </w:rPr>
        <w:tab/>
      </w:r>
      <w:r w:rsidR="00117FB2" w:rsidRPr="00117FB2">
        <w:rPr>
          <w:rFonts w:ascii="Cambria" w:hAnsi="Cambria"/>
          <w:color w:val="000000"/>
        </w:rPr>
        <w:t>Palynozone II is remarkably similar on the basis of its sporomorph assemblage to the Vraconian–early Cenomanian IVB Association erected for Libyan sedimentary rocks by Uwins and Batten (1988). This palynozone can also be correlated with those identified for rock successions in the Sudan. Except for the absence of elaterate marker species, majority of the taxa in Palynozone II were used by Awad (1994) to establish the late Albian–late Cenomanian S-IV Assemblage Zone. The elaterates may be missing due to ecological factors. Still in the Sudan, Schrank (1994) established late Albian–early Cenomanian Elaterate–</w:t>
      </w:r>
      <w:r w:rsidR="00117FB2" w:rsidRPr="00117FB2">
        <w:rPr>
          <w:rFonts w:ascii="Cambria" w:hAnsi="Cambria"/>
          <w:i/>
          <w:iCs/>
          <w:color w:val="000000"/>
        </w:rPr>
        <w:t>Araucariacites</w:t>
      </w:r>
      <w:r w:rsidR="00117FB2" w:rsidRPr="00117FB2">
        <w:rPr>
          <w:rFonts w:ascii="Cambria" w:hAnsi="Cambria"/>
          <w:color w:val="000000"/>
        </w:rPr>
        <w:t>–</w:t>
      </w:r>
      <w:r w:rsidR="00117FB2" w:rsidRPr="00117FB2">
        <w:rPr>
          <w:rFonts w:ascii="Cambria" w:hAnsi="Cambria"/>
          <w:i/>
          <w:iCs/>
          <w:color w:val="000000"/>
        </w:rPr>
        <w:t xml:space="preserve">Leptolepidites </w:t>
      </w:r>
      <w:r w:rsidR="00117FB2" w:rsidRPr="00117FB2">
        <w:rPr>
          <w:rFonts w:ascii="Cambria" w:hAnsi="Cambria"/>
          <w:color w:val="000000"/>
        </w:rPr>
        <w:t>Assemblage Zone in northern Kordofan to the west of Khartoum. This assemblage is comparable to Palynozone II.</w:t>
      </w:r>
      <w:r w:rsidRPr="00FB19DF">
        <w:rPr>
          <w:rFonts w:ascii="Cambria" w:hAnsi="Cambria"/>
          <w:color w:val="000000"/>
        </w:rPr>
        <w:tab/>
        <w:t xml:space="preserve">In other </w:t>
      </w:r>
      <w:r w:rsidRPr="00FB19DF">
        <w:rPr>
          <w:rFonts w:ascii="Cambria" w:hAnsi="Cambria"/>
          <w:bCs/>
          <w:color w:val="000000"/>
        </w:rPr>
        <w:t>African countries</w:t>
      </w:r>
      <w:r w:rsidRPr="00FB19DF">
        <w:rPr>
          <w:rFonts w:ascii="Cambria" w:hAnsi="Cambria"/>
          <w:color w:val="000000"/>
        </w:rPr>
        <w:t xml:space="preserve">, sporomorph associations closely resembling Palynozone II include sequence VIII from the upper Albian–lower Cenomanian deposits of Senegal and the Ivory Coast </w:t>
      </w:r>
      <w:r w:rsidR="00E93C7F">
        <w:rPr>
          <w:rFonts w:ascii="Cambria" w:hAnsi="Cambria"/>
          <w:color w:val="000000"/>
        </w:rPr>
        <w:t>in W</w:t>
      </w:r>
      <w:r w:rsidRPr="00FB19DF">
        <w:rPr>
          <w:rFonts w:ascii="Cambria" w:hAnsi="Cambria"/>
          <w:color w:val="000000"/>
        </w:rPr>
        <w:t xml:space="preserve">est Africa described by Jardiné and Magloire (1965) and Jardiné (1967), and associations </w:t>
      </w:r>
      <w:r w:rsidR="00E93C7F">
        <w:rPr>
          <w:rFonts w:ascii="Cambria" w:hAnsi="Cambria"/>
          <w:color w:val="000000"/>
        </w:rPr>
        <w:t>described for</w:t>
      </w:r>
      <w:r w:rsidR="00E93C7F" w:rsidRPr="00FB19DF">
        <w:rPr>
          <w:rFonts w:ascii="Cambria" w:hAnsi="Cambria"/>
          <w:color w:val="000000"/>
        </w:rPr>
        <w:t xml:space="preserve"> </w:t>
      </w:r>
      <w:r w:rsidRPr="00FB19DF">
        <w:rPr>
          <w:rFonts w:ascii="Cambria" w:hAnsi="Cambria"/>
          <w:color w:val="000000"/>
        </w:rPr>
        <w:t>Albian deposits of the Algero–Tunisian Sahara reported by Reyre (1966, 1973).</w:t>
      </w:r>
    </w:p>
    <w:p w:rsidR="00250A4B" w:rsidRPr="00250A4B" w:rsidRDefault="00464B44" w:rsidP="00250A4B">
      <w:pPr>
        <w:bidi w:val="0"/>
        <w:spacing w:line="480" w:lineRule="auto"/>
        <w:rPr>
          <w:rFonts w:ascii="Cambria" w:hAnsi="Cambria"/>
          <w:color w:val="000000"/>
        </w:rPr>
      </w:pPr>
      <w:r w:rsidRPr="00FB19DF">
        <w:rPr>
          <w:rFonts w:ascii="Cambria" w:hAnsi="Cambria"/>
          <w:color w:val="000000"/>
        </w:rPr>
        <w:tab/>
      </w:r>
      <w:r w:rsidR="00250A4B" w:rsidRPr="00250A4B">
        <w:rPr>
          <w:rFonts w:ascii="Cambria" w:hAnsi="Cambria"/>
          <w:color w:val="000000"/>
        </w:rPr>
        <w:t xml:space="preserve">Palynozone II is comparable to palynomorphs associations described for sedimentary sequences in Qatar. These are the upper Albian–lower Cenomanian palynologic association from basal Unit A of the Ahmadi Formation (El Beialy and Al Hitmi, 1994) and the middle–upper Albian Nahr Umr Formation (Ibrahim et al., 2000). A similar sporomorph association in Brazil, the upper Albian–lower Cenomanian pollen zone II of  </w:t>
      </w:r>
    </w:p>
    <w:p w:rsidR="00F76D57" w:rsidRPr="00FB19DF" w:rsidRDefault="00250A4B" w:rsidP="000C2F1E">
      <w:pPr>
        <w:bidi w:val="0"/>
        <w:spacing w:line="480" w:lineRule="auto"/>
        <w:rPr>
          <w:rFonts w:ascii="Cambria" w:hAnsi="Cambria"/>
          <w:b/>
          <w:bCs/>
          <w:color w:val="000000"/>
        </w:rPr>
      </w:pPr>
      <w:r w:rsidRPr="00250A4B">
        <w:rPr>
          <w:rFonts w:ascii="Cambria" w:hAnsi="Cambria"/>
          <w:color w:val="000000"/>
        </w:rPr>
        <w:t>Herngreen (1973) is also</w:t>
      </w:r>
      <w:r w:rsidRPr="00250A4B" w:rsidDel="00250A4B">
        <w:rPr>
          <w:rFonts w:ascii="Cambria" w:hAnsi="Cambria"/>
          <w:color w:val="000000"/>
        </w:rPr>
        <w:t xml:space="preserve"> </w:t>
      </w:r>
      <w:r>
        <w:rPr>
          <w:rFonts w:ascii="Cambria" w:hAnsi="Cambria"/>
          <w:color w:val="000000"/>
        </w:rPr>
        <w:t>comparable to those encountered from Palynozone II.</w:t>
      </w:r>
    </w:p>
    <w:p w:rsidR="00464B44" w:rsidRDefault="007C5EFF" w:rsidP="000C2F1E">
      <w:pPr>
        <w:bidi w:val="0"/>
        <w:spacing w:line="480" w:lineRule="auto"/>
        <w:rPr>
          <w:rFonts w:ascii="Cambria" w:hAnsi="Cambria"/>
          <w:b/>
          <w:bCs/>
          <w:color w:val="000000"/>
        </w:rPr>
      </w:pPr>
      <w:r>
        <w:rPr>
          <w:rFonts w:ascii="Cambria" w:hAnsi="Cambria"/>
          <w:b/>
          <w:bCs/>
          <w:color w:val="000000"/>
        </w:rPr>
        <w:lastRenderedPageBreak/>
        <w:t xml:space="preserve">5. </w:t>
      </w:r>
      <w:r w:rsidRPr="00FB19DF">
        <w:rPr>
          <w:rFonts w:ascii="Cambria" w:hAnsi="Cambria"/>
          <w:b/>
          <w:bCs/>
          <w:color w:val="000000"/>
        </w:rPr>
        <w:t>Palynofacies analysis, organic thermal maturation, and source rock evaluation</w:t>
      </w:r>
    </w:p>
    <w:p w:rsidR="00464B44" w:rsidRDefault="00464B44" w:rsidP="000F6E85">
      <w:pPr>
        <w:autoSpaceDE w:val="0"/>
        <w:autoSpaceDN w:val="0"/>
        <w:bidi w:val="0"/>
        <w:adjustRightInd w:val="0"/>
        <w:spacing w:line="480" w:lineRule="auto"/>
        <w:rPr>
          <w:rFonts w:ascii="Cambria" w:hAnsi="Cambria"/>
          <w:color w:val="000000"/>
        </w:rPr>
      </w:pPr>
      <w:r w:rsidRPr="00FB19DF">
        <w:rPr>
          <w:rFonts w:ascii="Cambria" w:hAnsi="Cambria"/>
          <w:bCs/>
          <w:color w:val="000000"/>
        </w:rPr>
        <w:tab/>
      </w:r>
      <w:r w:rsidR="000F6E85">
        <w:rPr>
          <w:rFonts w:ascii="Cambria" w:hAnsi="Cambria"/>
          <w:bCs/>
          <w:color w:val="000000"/>
        </w:rPr>
        <w:t>F</w:t>
      </w:r>
      <w:r w:rsidRPr="00FB19DF">
        <w:rPr>
          <w:rFonts w:ascii="Cambria" w:hAnsi="Cambria"/>
          <w:color w:val="000000"/>
        </w:rPr>
        <w:t xml:space="preserve">our main constituents of kerogen </w:t>
      </w:r>
      <w:r w:rsidR="000F6E85">
        <w:rPr>
          <w:rFonts w:ascii="Cambria" w:hAnsi="Cambria"/>
          <w:color w:val="000000"/>
        </w:rPr>
        <w:t>have been</w:t>
      </w:r>
      <w:r w:rsidR="000F6E85" w:rsidRPr="00FB19DF">
        <w:rPr>
          <w:rFonts w:ascii="Cambria" w:hAnsi="Cambria"/>
          <w:color w:val="000000"/>
        </w:rPr>
        <w:t xml:space="preserve"> </w:t>
      </w:r>
      <w:r w:rsidRPr="00FB19DF">
        <w:rPr>
          <w:rFonts w:ascii="Cambria" w:hAnsi="Cambria"/>
          <w:color w:val="000000"/>
        </w:rPr>
        <w:t xml:space="preserve">recognized </w:t>
      </w:r>
      <w:r w:rsidR="000F6E85" w:rsidRPr="000F6E85">
        <w:rPr>
          <w:rFonts w:ascii="Cambria" w:hAnsi="Cambria"/>
          <w:color w:val="000000"/>
        </w:rPr>
        <w:t>using the classification scheme of Tyson (1993, 1995).</w:t>
      </w:r>
      <w:r w:rsidR="000F6E85">
        <w:rPr>
          <w:rFonts w:ascii="Cambria" w:hAnsi="Cambria"/>
          <w:color w:val="000000"/>
        </w:rPr>
        <w:t xml:space="preserve"> </w:t>
      </w:r>
      <w:r w:rsidRPr="00FB19DF">
        <w:rPr>
          <w:rFonts w:ascii="Cambria" w:hAnsi="Cambria"/>
          <w:b/>
          <w:bCs/>
          <w:color w:val="000000"/>
        </w:rPr>
        <w:t>Palynomorphs</w:t>
      </w:r>
      <w:r w:rsidRPr="00FB19DF">
        <w:rPr>
          <w:rFonts w:ascii="Cambria" w:hAnsi="Cambria"/>
          <w:color w:val="000000"/>
        </w:rPr>
        <w:t xml:space="preserve"> refer to all discrete HCl- and HF-resistant organic-walled microfossils.</w:t>
      </w:r>
      <w:r w:rsidRPr="00FB19DF">
        <w:rPr>
          <w:rFonts w:ascii="Cambria" w:hAnsi="Cambria"/>
          <w:b/>
          <w:bCs/>
          <w:color w:val="000000"/>
        </w:rPr>
        <w:t xml:space="preserve">  Phytoclasts</w:t>
      </w:r>
      <w:r w:rsidRPr="00FB19DF">
        <w:rPr>
          <w:rFonts w:ascii="Cambria" w:hAnsi="Cambria"/>
          <w:color w:val="000000"/>
        </w:rPr>
        <w:t xml:space="preserve"> </w:t>
      </w:r>
      <w:r w:rsidR="000F6E85">
        <w:rPr>
          <w:rFonts w:ascii="Cambria" w:hAnsi="Cambria"/>
          <w:color w:val="000000"/>
        </w:rPr>
        <w:t>are</w:t>
      </w:r>
      <w:r w:rsidRPr="00FB19DF">
        <w:rPr>
          <w:rFonts w:ascii="Cambria" w:hAnsi="Cambria"/>
          <w:color w:val="000000"/>
        </w:rPr>
        <w:t xml:space="preserve"> all structured, yellow to brown, dispersed silt- to fine sand-sized particles of plant-derived kerogen other than palynomorphs.</w:t>
      </w:r>
      <w:r w:rsidRPr="00FB19DF">
        <w:rPr>
          <w:rFonts w:ascii="Cambria" w:hAnsi="Cambria"/>
          <w:b/>
          <w:bCs/>
          <w:color w:val="000000"/>
        </w:rPr>
        <w:t xml:space="preserve">  Opaques</w:t>
      </w:r>
      <w:r w:rsidRPr="00FB19DF">
        <w:rPr>
          <w:rFonts w:ascii="Cambria" w:hAnsi="Cambria"/>
          <w:color w:val="000000"/>
        </w:rPr>
        <w:t xml:space="preserve"> </w:t>
      </w:r>
      <w:r w:rsidR="000F6E85">
        <w:rPr>
          <w:rFonts w:ascii="Cambria" w:hAnsi="Cambria"/>
          <w:color w:val="000000"/>
        </w:rPr>
        <w:t>include</w:t>
      </w:r>
      <w:r w:rsidRPr="00FB19DF">
        <w:rPr>
          <w:rFonts w:ascii="Cambria" w:hAnsi="Cambria"/>
          <w:color w:val="000000"/>
        </w:rPr>
        <w:t xml:space="preserve"> all structured brownish-black to black oxidized or carbonized particles of plant-derived kerogen.</w:t>
      </w:r>
      <w:r w:rsidRPr="00FB19DF">
        <w:rPr>
          <w:rFonts w:ascii="Cambria" w:hAnsi="Cambria"/>
          <w:b/>
          <w:bCs/>
          <w:color w:val="000000"/>
        </w:rPr>
        <w:t xml:space="preserve">  Amorphous organic matter</w:t>
      </w:r>
      <w:r w:rsidRPr="00FB19DF">
        <w:rPr>
          <w:rFonts w:ascii="Cambria" w:hAnsi="Cambria"/>
          <w:color w:val="000000"/>
        </w:rPr>
        <w:t xml:space="preserve"> (AOM) refers to all structureless dispersed silt- to fine sand- sized particles of kerogen, whether of marine or </w:t>
      </w:r>
      <w:r w:rsidR="000F6E85">
        <w:rPr>
          <w:rFonts w:ascii="Cambria" w:hAnsi="Cambria"/>
          <w:color w:val="000000"/>
        </w:rPr>
        <w:t>non-marine</w:t>
      </w:r>
      <w:r w:rsidR="000F6E85" w:rsidRPr="00FB19DF">
        <w:rPr>
          <w:rFonts w:ascii="Cambria" w:hAnsi="Cambria"/>
          <w:color w:val="000000"/>
        </w:rPr>
        <w:t xml:space="preserve"> </w:t>
      </w:r>
      <w:r w:rsidRPr="00FB19DF">
        <w:rPr>
          <w:rFonts w:ascii="Cambria" w:hAnsi="Cambria"/>
          <w:color w:val="000000"/>
        </w:rPr>
        <w:t>origin.</w:t>
      </w:r>
    </w:p>
    <w:p w:rsidR="008B7C94" w:rsidRPr="00FB19DF" w:rsidRDefault="008B7C94" w:rsidP="000C2F1E">
      <w:pPr>
        <w:autoSpaceDE w:val="0"/>
        <w:autoSpaceDN w:val="0"/>
        <w:bidi w:val="0"/>
        <w:adjustRightInd w:val="0"/>
        <w:spacing w:line="480" w:lineRule="auto"/>
        <w:rPr>
          <w:rFonts w:ascii="Cambria" w:hAnsi="Cambria"/>
          <w:b/>
          <w:bCs/>
          <w:color w:val="000000"/>
          <w:u w:val="single"/>
        </w:rPr>
      </w:pPr>
    </w:p>
    <w:p w:rsidR="00464B44" w:rsidRPr="008B7C94" w:rsidRDefault="008B7C94" w:rsidP="000F6E85">
      <w:pPr>
        <w:autoSpaceDE w:val="0"/>
        <w:autoSpaceDN w:val="0"/>
        <w:bidi w:val="0"/>
        <w:adjustRightInd w:val="0"/>
        <w:spacing w:line="480" w:lineRule="auto"/>
        <w:rPr>
          <w:rFonts w:ascii="Cambria" w:hAnsi="Cambria"/>
          <w:i/>
          <w:iCs/>
          <w:caps/>
          <w:color w:val="000000"/>
        </w:rPr>
      </w:pPr>
      <w:r w:rsidRPr="008B7C94">
        <w:rPr>
          <w:rFonts w:ascii="Cambria" w:hAnsi="Cambria"/>
          <w:i/>
          <w:iCs/>
          <w:caps/>
          <w:color w:val="000000"/>
        </w:rPr>
        <w:t xml:space="preserve">5.1. </w:t>
      </w:r>
      <w:r w:rsidRPr="008B7C94">
        <w:rPr>
          <w:rFonts w:ascii="Cambria" w:hAnsi="Cambria"/>
          <w:i/>
          <w:iCs/>
          <w:color w:val="000000"/>
        </w:rPr>
        <w:t xml:space="preserve">Palynofacies </w:t>
      </w:r>
      <w:r w:rsidR="000F6E85" w:rsidRPr="000F6E85">
        <w:rPr>
          <w:rFonts w:ascii="Cambria" w:hAnsi="Cambria"/>
          <w:i/>
          <w:iCs/>
          <w:color w:val="000000"/>
        </w:rPr>
        <w:t>assemblages</w:t>
      </w:r>
    </w:p>
    <w:p w:rsidR="00464B44" w:rsidRDefault="008B7C94" w:rsidP="000C2F1E">
      <w:pPr>
        <w:autoSpaceDE w:val="0"/>
        <w:autoSpaceDN w:val="0"/>
        <w:bidi w:val="0"/>
        <w:adjustRightInd w:val="0"/>
        <w:spacing w:line="480" w:lineRule="auto"/>
        <w:rPr>
          <w:rFonts w:ascii="Cambria" w:hAnsi="Cambria"/>
          <w:i/>
          <w:iCs/>
          <w:color w:val="000000"/>
        </w:rPr>
      </w:pPr>
      <w:r w:rsidRPr="008B7C94">
        <w:rPr>
          <w:rFonts w:ascii="Cambria" w:hAnsi="Cambria"/>
          <w:i/>
          <w:iCs/>
          <w:color w:val="000000"/>
        </w:rPr>
        <w:t xml:space="preserve">5.1.1. </w:t>
      </w:r>
      <w:r w:rsidR="00464B44" w:rsidRPr="008B7C94">
        <w:rPr>
          <w:rFonts w:ascii="Cambria" w:hAnsi="Cambria"/>
          <w:i/>
          <w:iCs/>
          <w:color w:val="000000"/>
        </w:rPr>
        <w:t>Sharib-1X Well</w:t>
      </w:r>
    </w:p>
    <w:p w:rsidR="00464B44" w:rsidRDefault="00464B44" w:rsidP="006276D9">
      <w:pPr>
        <w:autoSpaceDE w:val="0"/>
        <w:autoSpaceDN w:val="0"/>
        <w:bidi w:val="0"/>
        <w:adjustRightInd w:val="0"/>
        <w:spacing w:line="480" w:lineRule="auto"/>
        <w:rPr>
          <w:rFonts w:ascii="Cambria" w:hAnsi="Cambria"/>
          <w:color w:val="000000"/>
        </w:rPr>
      </w:pPr>
      <w:r w:rsidRPr="00FB19DF">
        <w:rPr>
          <w:rFonts w:ascii="Cambria" w:hAnsi="Cambria"/>
          <w:color w:val="000000"/>
        </w:rPr>
        <w:tab/>
        <w:t>The interval from 6160 to 5360 ft (18</w:t>
      </w:r>
      <w:r w:rsidR="006276D9">
        <w:rPr>
          <w:rFonts w:ascii="Cambria" w:hAnsi="Cambria"/>
          <w:color w:val="000000"/>
        </w:rPr>
        <w:t>7</w:t>
      </w:r>
      <w:r w:rsidRPr="00FB19DF">
        <w:rPr>
          <w:rFonts w:ascii="Cambria" w:hAnsi="Cambria"/>
          <w:color w:val="000000"/>
        </w:rPr>
        <w:t>8–16</w:t>
      </w:r>
      <w:r w:rsidR="006276D9">
        <w:rPr>
          <w:rFonts w:ascii="Cambria" w:hAnsi="Cambria"/>
          <w:color w:val="000000"/>
        </w:rPr>
        <w:t>34</w:t>
      </w:r>
      <w:r w:rsidRPr="00FB19DF">
        <w:rPr>
          <w:rFonts w:ascii="Cambria" w:hAnsi="Cambria"/>
          <w:color w:val="000000"/>
        </w:rPr>
        <w:t xml:space="preserve"> m) </w:t>
      </w:r>
      <w:r w:rsidR="006276D9" w:rsidRPr="006276D9">
        <w:rPr>
          <w:rFonts w:ascii="Cambria" w:hAnsi="Cambria"/>
          <w:color w:val="000000"/>
        </w:rPr>
        <w:t>in the Sharib-1X well</w:t>
      </w:r>
      <w:r w:rsidR="006276D9">
        <w:rPr>
          <w:rFonts w:ascii="Cambria" w:hAnsi="Cambria"/>
          <w:color w:val="000000"/>
        </w:rPr>
        <w:t xml:space="preserve"> </w:t>
      </w:r>
      <w:r w:rsidRPr="00FB19DF">
        <w:rPr>
          <w:rFonts w:ascii="Cambria" w:hAnsi="Cambria"/>
          <w:color w:val="000000"/>
        </w:rPr>
        <w:t xml:space="preserve">can be classified into three palynofacies </w:t>
      </w:r>
      <w:r w:rsidR="006276D9" w:rsidRPr="006276D9">
        <w:rPr>
          <w:rFonts w:ascii="Cambria" w:hAnsi="Cambria"/>
          <w:color w:val="000000"/>
        </w:rPr>
        <w:t>assemblages</w:t>
      </w:r>
      <w:r w:rsidRPr="00FB19DF">
        <w:rPr>
          <w:rFonts w:ascii="Cambria" w:hAnsi="Cambria"/>
          <w:color w:val="000000"/>
        </w:rPr>
        <w:t xml:space="preserve"> based on the proportions of </w:t>
      </w:r>
      <w:r w:rsidR="006276D9">
        <w:rPr>
          <w:rFonts w:ascii="Cambria" w:hAnsi="Cambria"/>
          <w:color w:val="000000"/>
        </w:rPr>
        <w:t>the</w:t>
      </w:r>
      <w:r w:rsidR="006276D9" w:rsidRPr="00FB19DF">
        <w:rPr>
          <w:rFonts w:ascii="Cambria" w:hAnsi="Cambria"/>
          <w:color w:val="000000"/>
        </w:rPr>
        <w:t xml:space="preserve"> </w:t>
      </w:r>
      <w:r w:rsidRPr="00FB19DF">
        <w:rPr>
          <w:rFonts w:ascii="Cambria" w:hAnsi="Cambria"/>
          <w:color w:val="000000"/>
        </w:rPr>
        <w:t>POM group</w:t>
      </w:r>
      <w:r w:rsidR="006276D9">
        <w:rPr>
          <w:rFonts w:ascii="Cambria" w:hAnsi="Cambria"/>
          <w:color w:val="000000"/>
        </w:rPr>
        <w:t>s</w:t>
      </w:r>
      <w:r w:rsidRPr="00FB19DF">
        <w:rPr>
          <w:rFonts w:ascii="Cambria" w:hAnsi="Cambria"/>
          <w:color w:val="000000"/>
        </w:rPr>
        <w:t xml:space="preserve">. These palynofacies </w:t>
      </w:r>
      <w:r w:rsidR="006276D9" w:rsidRPr="006276D9">
        <w:rPr>
          <w:rFonts w:ascii="Cambria" w:hAnsi="Cambria"/>
          <w:color w:val="000000"/>
        </w:rPr>
        <w:t>assemblages</w:t>
      </w:r>
      <w:r w:rsidR="006276D9">
        <w:rPr>
          <w:rFonts w:ascii="Cambria" w:hAnsi="Cambria"/>
          <w:color w:val="000000"/>
        </w:rPr>
        <w:t>,</w:t>
      </w:r>
      <w:r w:rsidRPr="00FB19DF">
        <w:rPr>
          <w:rFonts w:ascii="Cambria" w:hAnsi="Cambria"/>
          <w:color w:val="000000"/>
        </w:rPr>
        <w:t xml:space="preserve"> from oldest to youngest</w:t>
      </w:r>
      <w:r w:rsidR="006276D9">
        <w:rPr>
          <w:rFonts w:ascii="Cambria" w:hAnsi="Cambria"/>
          <w:color w:val="000000"/>
        </w:rPr>
        <w:t>,</w:t>
      </w:r>
      <w:r w:rsidRPr="00FB19DF">
        <w:rPr>
          <w:rFonts w:ascii="Cambria" w:hAnsi="Cambria"/>
          <w:color w:val="000000"/>
        </w:rPr>
        <w:t xml:space="preserve"> are</w:t>
      </w:r>
      <w:r w:rsidR="006276D9" w:rsidRPr="006276D9">
        <w:rPr>
          <w:rFonts w:ascii="Cambria" w:hAnsi="Cambria"/>
          <w:color w:val="000000"/>
        </w:rPr>
        <w:t xml:space="preserve"> described below.</w:t>
      </w:r>
    </w:p>
    <w:p w:rsidR="008B7C94" w:rsidRDefault="008B7C94" w:rsidP="006276D9">
      <w:pPr>
        <w:autoSpaceDE w:val="0"/>
        <w:autoSpaceDN w:val="0"/>
        <w:bidi w:val="0"/>
        <w:adjustRightInd w:val="0"/>
        <w:spacing w:line="480" w:lineRule="auto"/>
        <w:rPr>
          <w:rFonts w:ascii="Cambria" w:hAnsi="Cambria"/>
          <w:color w:val="000000"/>
        </w:rPr>
      </w:pPr>
    </w:p>
    <w:p w:rsidR="008B7C94" w:rsidRPr="008B7C94" w:rsidRDefault="008B7C94" w:rsidP="006276D9">
      <w:pPr>
        <w:autoSpaceDE w:val="0"/>
        <w:autoSpaceDN w:val="0"/>
        <w:bidi w:val="0"/>
        <w:adjustRightInd w:val="0"/>
        <w:spacing w:line="480" w:lineRule="auto"/>
        <w:rPr>
          <w:rFonts w:ascii="Cambria" w:hAnsi="Cambria"/>
          <w:i/>
          <w:iCs/>
          <w:color w:val="000000"/>
        </w:rPr>
      </w:pPr>
      <w:r w:rsidRPr="008B7C94">
        <w:rPr>
          <w:rFonts w:ascii="Cambria" w:hAnsi="Cambria"/>
          <w:i/>
          <w:iCs/>
          <w:color w:val="000000"/>
        </w:rPr>
        <w:t xml:space="preserve">5.1.1.1. </w:t>
      </w:r>
      <w:r w:rsidR="00464B44" w:rsidRPr="008B7C94">
        <w:rPr>
          <w:rFonts w:ascii="Cambria" w:hAnsi="Cambria"/>
          <w:i/>
          <w:iCs/>
          <w:color w:val="000000"/>
        </w:rPr>
        <w:t xml:space="preserve">Palynofacies </w:t>
      </w:r>
      <w:r w:rsidR="00464B44" w:rsidRPr="008B7C94" w:rsidDel="00124023">
        <w:rPr>
          <w:rFonts w:ascii="Cambria" w:hAnsi="Cambria"/>
          <w:i/>
          <w:iCs/>
          <w:color w:val="000000"/>
        </w:rPr>
        <w:t>1</w:t>
      </w:r>
      <w:r w:rsidR="00464B44" w:rsidRPr="008B7C94">
        <w:rPr>
          <w:rFonts w:ascii="Cambria" w:hAnsi="Cambria"/>
          <w:i/>
          <w:iCs/>
          <w:color w:val="000000"/>
        </w:rPr>
        <w:t xml:space="preserve"> (opaque </w:t>
      </w:r>
      <w:r w:rsidR="006276D9" w:rsidRPr="006276D9">
        <w:rPr>
          <w:rFonts w:ascii="Cambria" w:hAnsi="Cambria"/>
          <w:i/>
          <w:iCs/>
          <w:color w:val="000000"/>
        </w:rPr>
        <w:t>dominant</w:t>
      </w:r>
      <w:r w:rsidR="00464B44" w:rsidRPr="008B7C94">
        <w:rPr>
          <w:rFonts w:ascii="Cambria" w:hAnsi="Cambria"/>
          <w:i/>
          <w:iCs/>
          <w:color w:val="000000"/>
        </w:rPr>
        <w:t>)</w:t>
      </w:r>
    </w:p>
    <w:p w:rsidR="00180C47" w:rsidRDefault="006276D9">
      <w:pPr>
        <w:autoSpaceDE w:val="0"/>
        <w:autoSpaceDN w:val="0"/>
        <w:bidi w:val="0"/>
        <w:adjustRightInd w:val="0"/>
        <w:spacing w:line="480" w:lineRule="auto"/>
        <w:ind w:firstLine="720"/>
        <w:rPr>
          <w:rFonts w:ascii="Cambria" w:hAnsi="Cambria"/>
          <w:color w:val="000000"/>
        </w:rPr>
      </w:pPr>
      <w:r w:rsidRPr="006276D9">
        <w:rPr>
          <w:rFonts w:ascii="Cambria" w:hAnsi="Cambria"/>
          <w:color w:val="000000"/>
        </w:rPr>
        <w:t>Palynofacies 1 occurs</w:t>
      </w:r>
      <w:r w:rsidR="00464B44" w:rsidRPr="00FB19DF">
        <w:rPr>
          <w:rFonts w:ascii="Cambria" w:hAnsi="Cambria"/>
          <w:color w:val="000000"/>
        </w:rPr>
        <w:t xml:space="preserve"> from 6160 to 6020 ft (18</w:t>
      </w:r>
      <w:r w:rsidR="00D92EA1">
        <w:rPr>
          <w:rFonts w:ascii="Cambria" w:hAnsi="Cambria"/>
          <w:color w:val="000000"/>
        </w:rPr>
        <w:t>7</w:t>
      </w:r>
      <w:r w:rsidR="00464B44" w:rsidRPr="00FB19DF">
        <w:rPr>
          <w:rFonts w:ascii="Cambria" w:hAnsi="Cambria"/>
          <w:color w:val="000000"/>
        </w:rPr>
        <w:t>8–18</w:t>
      </w:r>
      <w:r w:rsidR="00D92EA1">
        <w:rPr>
          <w:rFonts w:ascii="Cambria" w:hAnsi="Cambria"/>
          <w:color w:val="000000"/>
        </w:rPr>
        <w:t>35</w:t>
      </w:r>
      <w:r w:rsidR="00464B44" w:rsidRPr="00FB19DF">
        <w:rPr>
          <w:rFonts w:ascii="Cambria" w:hAnsi="Cambria"/>
          <w:color w:val="000000"/>
        </w:rPr>
        <w:t xml:space="preserve"> m) in the Masajid Formation (</w:t>
      </w:r>
      <w:r w:rsidR="00A92FA9">
        <w:rPr>
          <w:rFonts w:ascii="Cambria" w:hAnsi="Cambria"/>
          <w:color w:val="000000"/>
        </w:rPr>
        <w:t>Fig.</w:t>
      </w:r>
      <w:r w:rsidR="00464B44" w:rsidRPr="00FB19DF">
        <w:rPr>
          <w:rFonts w:ascii="Cambria" w:hAnsi="Cambria"/>
          <w:color w:val="000000"/>
        </w:rPr>
        <w:t xml:space="preserve"> 2). It is characterized by abundant opaques, frequent phytoclasts and AOM and common palynomorphs (mainly terrestrial) (</w:t>
      </w:r>
      <w:r w:rsidR="00A92FA9">
        <w:rPr>
          <w:rFonts w:ascii="Cambria" w:hAnsi="Cambria"/>
          <w:color w:val="000000"/>
        </w:rPr>
        <w:t>Fig.</w:t>
      </w:r>
      <w:r w:rsidR="00464B44" w:rsidRPr="00FB19DF">
        <w:rPr>
          <w:rFonts w:ascii="Cambria" w:hAnsi="Cambria"/>
          <w:color w:val="000000"/>
        </w:rPr>
        <w:t xml:space="preserve"> 7).</w:t>
      </w:r>
    </w:p>
    <w:p w:rsidR="00180C47" w:rsidRDefault="00464B44">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t>The opaques are dark brown to black in color, and composed of well-preserved equant to lath-shaped fragments of varying size</w:t>
      </w:r>
      <w:r w:rsidR="00D92EA1">
        <w:rPr>
          <w:rFonts w:ascii="Cambria" w:hAnsi="Cambria"/>
          <w:color w:val="000000"/>
        </w:rPr>
        <w:t>s</w:t>
      </w:r>
      <w:r w:rsidRPr="00FB19DF">
        <w:rPr>
          <w:rFonts w:ascii="Cambria" w:hAnsi="Cambria"/>
          <w:color w:val="000000"/>
        </w:rPr>
        <w:t xml:space="preserve">. Some particles </w:t>
      </w:r>
      <w:r w:rsidR="00D92EA1">
        <w:rPr>
          <w:rFonts w:ascii="Cambria" w:hAnsi="Cambria"/>
          <w:color w:val="000000"/>
        </w:rPr>
        <w:t>have</w:t>
      </w:r>
      <w:r w:rsidR="00D92EA1" w:rsidRPr="00FB19DF">
        <w:rPr>
          <w:rFonts w:ascii="Cambria" w:hAnsi="Cambria"/>
          <w:color w:val="000000"/>
        </w:rPr>
        <w:t xml:space="preserve"> </w:t>
      </w:r>
      <w:r w:rsidRPr="00FB19DF">
        <w:rPr>
          <w:rFonts w:ascii="Cambria" w:hAnsi="Cambria"/>
          <w:color w:val="000000"/>
        </w:rPr>
        <w:t xml:space="preserve">a pitted structure indicating that they are derived from tracheid tissue. The phytoclasts and AOM are medium </w:t>
      </w:r>
      <w:r w:rsidRPr="00FB19DF">
        <w:rPr>
          <w:rFonts w:ascii="Cambria" w:hAnsi="Cambria"/>
          <w:color w:val="000000"/>
        </w:rPr>
        <w:lastRenderedPageBreak/>
        <w:t xml:space="preserve">to dark brown and </w:t>
      </w:r>
      <w:r w:rsidR="00D92EA1">
        <w:rPr>
          <w:rFonts w:ascii="Cambria" w:hAnsi="Cambria"/>
          <w:color w:val="000000"/>
        </w:rPr>
        <w:t xml:space="preserve">are </w:t>
      </w:r>
      <w:r w:rsidRPr="00FB19DF">
        <w:rPr>
          <w:rFonts w:ascii="Cambria" w:hAnsi="Cambria"/>
          <w:color w:val="000000"/>
        </w:rPr>
        <w:t>similar in form to those described f</w:t>
      </w:r>
      <w:r w:rsidR="00D92EA1">
        <w:rPr>
          <w:rFonts w:ascii="Cambria" w:hAnsi="Cambria"/>
          <w:color w:val="000000"/>
        </w:rPr>
        <w:t>o</w:t>
      </w:r>
      <w:r w:rsidRPr="00FB19DF">
        <w:rPr>
          <w:rFonts w:ascii="Cambria" w:hAnsi="Cambria"/>
          <w:color w:val="000000"/>
        </w:rPr>
        <w:t xml:space="preserve">r Palynofacies </w:t>
      </w:r>
      <w:r w:rsidRPr="00FB19DF" w:rsidDel="00124023">
        <w:rPr>
          <w:rFonts w:ascii="Cambria" w:hAnsi="Cambria"/>
          <w:color w:val="000000"/>
        </w:rPr>
        <w:t>2</w:t>
      </w:r>
      <w:r w:rsidRPr="00FB19DF">
        <w:rPr>
          <w:rFonts w:ascii="Cambria" w:hAnsi="Cambria"/>
          <w:color w:val="000000"/>
        </w:rPr>
        <w:t xml:space="preserve"> and 3. Palynomorphs are generally medium to dark brown in color.</w:t>
      </w:r>
    </w:p>
    <w:p w:rsidR="00180C47" w:rsidRDefault="00464B44">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t>This facies is identified as Type III/IV kerogen based on the</w:t>
      </w:r>
      <w:r w:rsidR="001E1F33">
        <w:rPr>
          <w:rFonts w:ascii="Cambria" w:hAnsi="Cambria"/>
          <w:color w:val="000000"/>
        </w:rPr>
        <w:t xml:space="preserve"> </w:t>
      </w:r>
      <w:r w:rsidRPr="00FB19DF">
        <w:rPr>
          <w:rFonts w:ascii="Cambria" w:hAnsi="Cambria"/>
          <w:color w:val="000000"/>
        </w:rPr>
        <w:t xml:space="preserve">moderate </w:t>
      </w:r>
      <w:r w:rsidR="001E1F33" w:rsidRPr="001E1F33">
        <w:rPr>
          <w:rFonts w:ascii="Cambria" w:hAnsi="Cambria"/>
          <w:color w:val="000000"/>
        </w:rPr>
        <w:t>percentages</w:t>
      </w:r>
      <w:r w:rsidRPr="00FB19DF">
        <w:rPr>
          <w:rFonts w:ascii="Cambria" w:hAnsi="Cambria"/>
          <w:color w:val="000000"/>
        </w:rPr>
        <w:t xml:space="preserve"> of phytoclasts and </w:t>
      </w:r>
      <w:r w:rsidRPr="00FB19DF" w:rsidDel="00124023">
        <w:rPr>
          <w:rFonts w:ascii="Cambria" w:hAnsi="Cambria"/>
          <w:color w:val="000000"/>
        </w:rPr>
        <w:t>dominance</w:t>
      </w:r>
      <w:r w:rsidRPr="00FB19DF">
        <w:rPr>
          <w:rFonts w:ascii="Cambria" w:hAnsi="Cambria"/>
          <w:color w:val="000000"/>
        </w:rPr>
        <w:t xml:space="preserve"> of opaques.</w:t>
      </w:r>
    </w:p>
    <w:p w:rsidR="008B7C94" w:rsidRPr="00FB19DF" w:rsidRDefault="008B7C94" w:rsidP="000C2F1E">
      <w:pPr>
        <w:autoSpaceDE w:val="0"/>
        <w:autoSpaceDN w:val="0"/>
        <w:bidi w:val="0"/>
        <w:adjustRightInd w:val="0"/>
        <w:spacing w:line="480" w:lineRule="auto"/>
        <w:rPr>
          <w:rFonts w:ascii="Cambria" w:hAnsi="Cambria"/>
          <w:color w:val="000000"/>
        </w:rPr>
      </w:pPr>
    </w:p>
    <w:p w:rsidR="008B7C94" w:rsidRDefault="008B7C94" w:rsidP="00C80D22">
      <w:pPr>
        <w:autoSpaceDE w:val="0"/>
        <w:autoSpaceDN w:val="0"/>
        <w:bidi w:val="0"/>
        <w:adjustRightInd w:val="0"/>
        <w:spacing w:line="480" w:lineRule="auto"/>
        <w:rPr>
          <w:rFonts w:ascii="Cambria" w:hAnsi="Cambria"/>
          <w:color w:val="000000"/>
        </w:rPr>
      </w:pPr>
      <w:r w:rsidRPr="008B7C94">
        <w:rPr>
          <w:rFonts w:ascii="Cambria" w:hAnsi="Cambria"/>
          <w:i/>
          <w:iCs/>
          <w:color w:val="000000"/>
        </w:rPr>
        <w:t xml:space="preserve">5.1.1.2. </w:t>
      </w:r>
      <w:r w:rsidR="00464B44" w:rsidRPr="008B7C94">
        <w:rPr>
          <w:rFonts w:ascii="Cambria" w:hAnsi="Cambria"/>
          <w:i/>
          <w:iCs/>
          <w:color w:val="000000"/>
        </w:rPr>
        <w:t xml:space="preserve">Palynofacies 2 (AOM and phytoclast </w:t>
      </w:r>
      <w:r w:rsidR="00C80D22" w:rsidRPr="00C80D22">
        <w:rPr>
          <w:rFonts w:ascii="Cambria" w:hAnsi="Cambria"/>
          <w:i/>
          <w:iCs/>
          <w:color w:val="000000"/>
        </w:rPr>
        <w:t>dominant</w:t>
      </w:r>
      <w:r w:rsidR="00464B44" w:rsidRPr="008B7C94">
        <w:rPr>
          <w:rFonts w:ascii="Cambria" w:hAnsi="Cambria"/>
          <w:i/>
          <w:iCs/>
          <w:color w:val="000000"/>
        </w:rPr>
        <w:t>)</w:t>
      </w:r>
    </w:p>
    <w:p w:rsidR="00180C47" w:rsidRDefault="00C80D22">
      <w:pPr>
        <w:autoSpaceDE w:val="0"/>
        <w:autoSpaceDN w:val="0"/>
        <w:bidi w:val="0"/>
        <w:adjustRightInd w:val="0"/>
        <w:spacing w:line="480" w:lineRule="auto"/>
        <w:ind w:firstLine="720"/>
        <w:rPr>
          <w:rFonts w:ascii="Cambria" w:hAnsi="Cambria"/>
          <w:color w:val="000000"/>
        </w:rPr>
      </w:pPr>
      <w:r w:rsidRPr="00C80D22">
        <w:rPr>
          <w:rFonts w:ascii="Cambria" w:hAnsi="Cambria"/>
          <w:color w:val="000000"/>
        </w:rPr>
        <w:t>Palynofacies 2 straddles the uppermost Masajid Formation and lower Kharita Formation,</w:t>
      </w:r>
      <w:r w:rsidR="00464B44" w:rsidRPr="00FB19DF">
        <w:rPr>
          <w:rFonts w:ascii="Cambria" w:hAnsi="Cambria"/>
          <w:color w:val="000000"/>
        </w:rPr>
        <w:t xml:space="preserve"> between 6020 and 5700 ft (18</w:t>
      </w:r>
      <w:r>
        <w:rPr>
          <w:rFonts w:ascii="Cambria" w:hAnsi="Cambria"/>
          <w:color w:val="000000"/>
        </w:rPr>
        <w:t>35</w:t>
      </w:r>
      <w:r w:rsidR="00464B44" w:rsidRPr="00FB19DF">
        <w:rPr>
          <w:rFonts w:ascii="Cambria" w:hAnsi="Cambria"/>
          <w:color w:val="000000"/>
        </w:rPr>
        <w:t>–17</w:t>
      </w:r>
      <w:r>
        <w:rPr>
          <w:rFonts w:ascii="Cambria" w:hAnsi="Cambria"/>
          <w:color w:val="000000"/>
        </w:rPr>
        <w:t>37</w:t>
      </w:r>
      <w:r w:rsidR="00464B44" w:rsidRPr="00FB19DF">
        <w:rPr>
          <w:rFonts w:ascii="Cambria" w:hAnsi="Cambria"/>
          <w:color w:val="000000"/>
        </w:rPr>
        <w:t xml:space="preserve"> m) (</w:t>
      </w:r>
      <w:r w:rsidR="00A92FA9">
        <w:rPr>
          <w:rFonts w:ascii="Cambria" w:hAnsi="Cambria"/>
          <w:color w:val="000000"/>
        </w:rPr>
        <w:t>Fig.</w:t>
      </w:r>
      <w:r w:rsidR="00464B44" w:rsidRPr="00FB19DF">
        <w:rPr>
          <w:rFonts w:ascii="Cambria" w:hAnsi="Cambria"/>
          <w:color w:val="000000"/>
        </w:rPr>
        <w:t xml:space="preserve"> 2). It is characterized by abundant AOM, frequent phytoclasts, common opaques and rare terrestrial palynomorphs (</w:t>
      </w:r>
      <w:r w:rsidR="00A92FA9">
        <w:rPr>
          <w:rFonts w:ascii="Cambria" w:hAnsi="Cambria"/>
          <w:color w:val="000000"/>
        </w:rPr>
        <w:t>Fig.</w:t>
      </w:r>
      <w:r w:rsidR="00464B44" w:rsidRPr="00FB19DF">
        <w:rPr>
          <w:rFonts w:ascii="Cambria" w:hAnsi="Cambria"/>
          <w:color w:val="000000"/>
        </w:rPr>
        <w:t xml:space="preserve"> 7).</w:t>
      </w:r>
    </w:p>
    <w:p w:rsidR="0088735D" w:rsidRDefault="00464B44" w:rsidP="0088735D">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t>The amorphous organic matter present consists mainly of well-preserved pale yellow to orange particles. Most of the recorded fragments show diffuse edges but granular forms are also present in small amounts. The phytoclasts are brown in color and similar in form to that described from Palynofacies 1. The opaques are dark brown to black equant and lath-shaped. The palynomorphs are mainly orange to medium brown.</w:t>
      </w:r>
    </w:p>
    <w:p w:rsidR="0088735D" w:rsidRPr="0088735D" w:rsidRDefault="00464B44" w:rsidP="0088735D">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t xml:space="preserve">This facies is tentatively classified as Type II kerogen </w:t>
      </w:r>
      <w:bookmarkStart w:id="0" w:name="OLE_LINK1"/>
      <w:bookmarkStart w:id="1" w:name="OLE_LINK2"/>
      <w:r w:rsidRPr="00FB19DF">
        <w:rPr>
          <w:rFonts w:ascii="Cambria" w:hAnsi="Cambria"/>
          <w:color w:val="000000"/>
        </w:rPr>
        <w:t>based on the dominance of pale yellow to orange AOM</w:t>
      </w:r>
      <w:r w:rsidR="0088735D" w:rsidRPr="0088735D">
        <w:rPr>
          <w:rFonts w:ascii="Cambria" w:hAnsi="Cambria"/>
          <w:color w:val="000000"/>
        </w:rPr>
        <w:t>. Although the AOM is assumed to be of marine origin, it has not been confirmed by fluorescence microscopy.</w:t>
      </w:r>
    </w:p>
    <w:p w:rsidR="008964E2" w:rsidRDefault="008964E2" w:rsidP="0088735D">
      <w:pPr>
        <w:autoSpaceDE w:val="0"/>
        <w:autoSpaceDN w:val="0"/>
        <w:bidi w:val="0"/>
        <w:adjustRightInd w:val="0"/>
        <w:spacing w:line="480" w:lineRule="auto"/>
        <w:rPr>
          <w:rFonts w:ascii="Cambria" w:hAnsi="Cambria"/>
          <w:i/>
          <w:iCs/>
          <w:color w:val="000000"/>
        </w:rPr>
      </w:pPr>
    </w:p>
    <w:p w:rsidR="008B7C94" w:rsidRPr="008B7C94" w:rsidRDefault="008B7C94" w:rsidP="0088735D">
      <w:pPr>
        <w:autoSpaceDE w:val="0"/>
        <w:autoSpaceDN w:val="0"/>
        <w:bidi w:val="0"/>
        <w:adjustRightInd w:val="0"/>
        <w:spacing w:line="480" w:lineRule="auto"/>
        <w:rPr>
          <w:rFonts w:ascii="Cambria" w:hAnsi="Cambria"/>
          <w:i/>
          <w:iCs/>
          <w:color w:val="000000"/>
        </w:rPr>
      </w:pPr>
      <w:r w:rsidRPr="008B7C94">
        <w:rPr>
          <w:rFonts w:ascii="Cambria" w:hAnsi="Cambria"/>
          <w:i/>
          <w:iCs/>
          <w:color w:val="000000"/>
        </w:rPr>
        <w:t xml:space="preserve">5.1.1.3. </w:t>
      </w:r>
      <w:r w:rsidR="00464B44" w:rsidRPr="008B7C94">
        <w:rPr>
          <w:rFonts w:ascii="Cambria" w:hAnsi="Cambria"/>
          <w:i/>
          <w:iCs/>
          <w:color w:val="000000"/>
        </w:rPr>
        <w:t xml:space="preserve">Palynofacies 3 (phytoclast and opaque </w:t>
      </w:r>
      <w:r w:rsidR="0088735D" w:rsidRPr="0088735D">
        <w:rPr>
          <w:rFonts w:ascii="Cambria" w:hAnsi="Cambria"/>
          <w:i/>
          <w:iCs/>
          <w:color w:val="000000"/>
        </w:rPr>
        <w:t>dominant</w:t>
      </w:r>
      <w:r w:rsidR="00464B44" w:rsidRPr="008B7C94">
        <w:rPr>
          <w:rFonts w:ascii="Cambria" w:hAnsi="Cambria"/>
          <w:i/>
          <w:iCs/>
          <w:color w:val="000000"/>
        </w:rPr>
        <w:t>)</w:t>
      </w:r>
    </w:p>
    <w:p w:rsidR="00180C47" w:rsidRDefault="00464B44">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t xml:space="preserve">This is the youngest </w:t>
      </w:r>
      <w:r w:rsidR="0088735D" w:rsidRPr="0088735D">
        <w:rPr>
          <w:rFonts w:ascii="Cambria" w:hAnsi="Cambria"/>
          <w:color w:val="000000"/>
        </w:rPr>
        <w:t>of the three palynofacies, which</w:t>
      </w:r>
      <w:r w:rsidRPr="00FB19DF">
        <w:rPr>
          <w:rFonts w:ascii="Cambria" w:hAnsi="Cambria"/>
          <w:color w:val="000000"/>
        </w:rPr>
        <w:t xml:space="preserve"> occurs between 5700 and 5360 ft (17</w:t>
      </w:r>
      <w:r w:rsidR="0088735D">
        <w:rPr>
          <w:rFonts w:ascii="Cambria" w:hAnsi="Cambria"/>
          <w:color w:val="000000"/>
        </w:rPr>
        <w:t>37</w:t>
      </w:r>
      <w:r w:rsidRPr="00FB19DF">
        <w:rPr>
          <w:rFonts w:ascii="Cambria" w:hAnsi="Cambria"/>
          <w:color w:val="000000"/>
        </w:rPr>
        <w:t>–16</w:t>
      </w:r>
      <w:r w:rsidR="0088735D">
        <w:rPr>
          <w:rFonts w:ascii="Cambria" w:hAnsi="Cambria"/>
          <w:color w:val="000000"/>
        </w:rPr>
        <w:t>34</w:t>
      </w:r>
      <w:r w:rsidRPr="00FB19DF">
        <w:rPr>
          <w:rFonts w:ascii="Cambria" w:hAnsi="Cambria"/>
          <w:color w:val="000000"/>
        </w:rPr>
        <w:t xml:space="preserve"> m) in the upper part of the Kharita Formation and the Bahariya Formation </w:t>
      </w:r>
      <w:r w:rsidRPr="00FB19DF">
        <w:rPr>
          <w:rFonts w:ascii="Cambria" w:hAnsi="Cambria"/>
          <w:color w:val="000000"/>
        </w:rPr>
        <w:lastRenderedPageBreak/>
        <w:t>(</w:t>
      </w:r>
      <w:r w:rsidR="00A92FA9">
        <w:rPr>
          <w:rFonts w:ascii="Cambria" w:hAnsi="Cambria"/>
          <w:color w:val="000000"/>
        </w:rPr>
        <w:t>Fig.</w:t>
      </w:r>
      <w:r w:rsidRPr="00FB19DF">
        <w:rPr>
          <w:rFonts w:ascii="Cambria" w:hAnsi="Cambria"/>
          <w:color w:val="000000"/>
        </w:rPr>
        <w:t xml:space="preserve"> 2). It is characterized by abundant phytoclasts, frequent opaques, common AOM and common to rare palynomorphs </w:t>
      </w:r>
      <w:bookmarkStart w:id="2" w:name="OLE_LINK3"/>
      <w:bookmarkStart w:id="3" w:name="OLE_LINK4"/>
      <w:r w:rsidRPr="00FB19DF">
        <w:rPr>
          <w:rFonts w:ascii="Cambria" w:hAnsi="Cambria"/>
          <w:color w:val="000000"/>
        </w:rPr>
        <w:t>(</w:t>
      </w:r>
      <w:r w:rsidR="00A92FA9">
        <w:rPr>
          <w:rFonts w:ascii="Cambria" w:hAnsi="Cambria"/>
          <w:color w:val="000000"/>
        </w:rPr>
        <w:t>Fig.</w:t>
      </w:r>
      <w:r w:rsidRPr="00FB19DF">
        <w:rPr>
          <w:rFonts w:ascii="Cambria" w:hAnsi="Cambria"/>
          <w:color w:val="000000"/>
        </w:rPr>
        <w:t xml:space="preserve"> 7)</w:t>
      </w:r>
      <w:bookmarkEnd w:id="2"/>
      <w:bookmarkEnd w:id="3"/>
      <w:r w:rsidR="008B7C94">
        <w:rPr>
          <w:rFonts w:ascii="Cambria" w:hAnsi="Cambria"/>
          <w:color w:val="000000"/>
        </w:rPr>
        <w:t>.</w:t>
      </w:r>
    </w:p>
    <w:p w:rsidR="00180C47" w:rsidRDefault="00464B44">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t xml:space="preserve">The phytoclasts consist mainly of pale brown, moderately- to well-preserved structured plant fragments. Tracheids are the most common phytoclast constituent </w:t>
      </w:r>
      <w:r w:rsidR="0088735D">
        <w:rPr>
          <w:rFonts w:ascii="Cambria" w:hAnsi="Cambria"/>
          <w:color w:val="000000"/>
        </w:rPr>
        <w:t xml:space="preserve">and they are </w:t>
      </w:r>
      <w:r w:rsidRPr="00FB19DF">
        <w:rPr>
          <w:rFonts w:ascii="Cambria" w:hAnsi="Cambria"/>
          <w:color w:val="000000"/>
        </w:rPr>
        <w:t xml:space="preserve">mostly in the form of elongate lath-shaped particles. Cuticles </w:t>
      </w:r>
      <w:r w:rsidR="003740B1">
        <w:rPr>
          <w:rFonts w:ascii="Cambria" w:hAnsi="Cambria"/>
          <w:color w:val="000000"/>
        </w:rPr>
        <w:t>have</w:t>
      </w:r>
      <w:r w:rsidR="003740B1" w:rsidRPr="00FB19DF">
        <w:rPr>
          <w:rFonts w:ascii="Cambria" w:hAnsi="Cambria"/>
          <w:color w:val="000000"/>
        </w:rPr>
        <w:t xml:space="preserve"> </w:t>
      </w:r>
      <w:r w:rsidRPr="00FB19DF">
        <w:rPr>
          <w:rFonts w:ascii="Cambria" w:hAnsi="Cambria"/>
          <w:color w:val="000000"/>
        </w:rPr>
        <w:t xml:space="preserve">regular rectangular cell outlines, which may </w:t>
      </w:r>
      <w:r w:rsidR="003740B1" w:rsidRPr="003740B1">
        <w:rPr>
          <w:rFonts w:ascii="Cambria" w:hAnsi="Cambria"/>
          <w:color w:val="000000"/>
        </w:rPr>
        <w:t>be indicative of</w:t>
      </w:r>
      <w:r w:rsidRPr="00FB19DF">
        <w:rPr>
          <w:rFonts w:ascii="Cambria" w:hAnsi="Cambria"/>
          <w:color w:val="000000"/>
        </w:rPr>
        <w:t xml:space="preserve"> a gymnospermous origin (Tyson, 1995)</w:t>
      </w:r>
      <w:r w:rsidR="003740B1" w:rsidRPr="003740B1">
        <w:rPr>
          <w:rFonts w:ascii="Cambria" w:hAnsi="Cambria"/>
          <w:color w:val="000000"/>
        </w:rPr>
        <w:t>. They are dark brownish in color.</w:t>
      </w:r>
      <w:r w:rsidRPr="00FB19DF">
        <w:rPr>
          <w:rFonts w:ascii="Cambria" w:hAnsi="Cambria"/>
          <w:color w:val="000000"/>
        </w:rPr>
        <w:t xml:space="preserve"> Xylem ray tissues with their characteristic cross-hatched structure are rarely represented. The opaques are equant to lath-shaped fragments. The AOM is mostly diffuse-edged </w:t>
      </w:r>
      <w:r w:rsidR="007C5CE3">
        <w:rPr>
          <w:rFonts w:ascii="Cambria" w:hAnsi="Cambria"/>
          <w:color w:val="000000"/>
        </w:rPr>
        <w:t xml:space="preserve">and </w:t>
      </w:r>
      <w:r w:rsidRPr="00FB19DF">
        <w:rPr>
          <w:rFonts w:ascii="Cambria" w:hAnsi="Cambria"/>
          <w:color w:val="000000"/>
        </w:rPr>
        <w:t xml:space="preserve">orange to brown </w:t>
      </w:r>
      <w:r w:rsidR="007C5CE3">
        <w:rPr>
          <w:rFonts w:ascii="Cambria" w:hAnsi="Cambria"/>
          <w:color w:val="000000"/>
        </w:rPr>
        <w:t>in color</w:t>
      </w:r>
      <w:r w:rsidRPr="00FB19DF">
        <w:rPr>
          <w:rFonts w:ascii="Cambria" w:hAnsi="Cambria"/>
          <w:color w:val="000000"/>
        </w:rPr>
        <w:t>. The palynomorphs are yellow to yellowish orange and mainly of terrestrial origin.</w:t>
      </w:r>
    </w:p>
    <w:p w:rsidR="00180C47" w:rsidRDefault="00464B44">
      <w:pPr>
        <w:autoSpaceDE w:val="0"/>
        <w:autoSpaceDN w:val="0"/>
        <w:bidi w:val="0"/>
        <w:adjustRightInd w:val="0"/>
        <w:spacing w:line="480" w:lineRule="auto"/>
        <w:ind w:firstLine="720"/>
        <w:rPr>
          <w:rFonts w:ascii="Cambria" w:hAnsi="Cambria"/>
          <w:color w:val="000000"/>
        </w:rPr>
      </w:pPr>
      <w:r w:rsidRPr="00FB19DF" w:rsidDel="00CE74A6">
        <w:rPr>
          <w:rFonts w:ascii="Cambria" w:hAnsi="Cambria"/>
          <w:color w:val="000000"/>
        </w:rPr>
        <w:t xml:space="preserve">This facies represents Type III kerogen </w:t>
      </w:r>
      <w:r w:rsidRPr="00FB19DF">
        <w:rPr>
          <w:rFonts w:ascii="Cambria" w:hAnsi="Cambria"/>
          <w:color w:val="000000"/>
        </w:rPr>
        <w:t>based on the dominance of pale brown phytoclasts.</w:t>
      </w:r>
    </w:p>
    <w:p w:rsidR="008B7C94" w:rsidRPr="00FB19DF" w:rsidRDefault="008B7C94" w:rsidP="000C2F1E">
      <w:pPr>
        <w:autoSpaceDE w:val="0"/>
        <w:autoSpaceDN w:val="0"/>
        <w:bidi w:val="0"/>
        <w:adjustRightInd w:val="0"/>
        <w:spacing w:line="480" w:lineRule="auto"/>
        <w:rPr>
          <w:rFonts w:ascii="Cambria" w:hAnsi="Cambria"/>
          <w:color w:val="000000"/>
        </w:rPr>
      </w:pPr>
    </w:p>
    <w:bookmarkEnd w:id="0"/>
    <w:bookmarkEnd w:id="1"/>
    <w:p w:rsidR="008964E2" w:rsidRDefault="008B7C94" w:rsidP="000C2F1E">
      <w:pPr>
        <w:autoSpaceDE w:val="0"/>
        <w:autoSpaceDN w:val="0"/>
        <w:bidi w:val="0"/>
        <w:adjustRightInd w:val="0"/>
        <w:spacing w:line="480" w:lineRule="auto"/>
        <w:rPr>
          <w:rFonts w:ascii="Cambria" w:hAnsi="Cambria"/>
          <w:color w:val="000000"/>
        </w:rPr>
      </w:pPr>
      <w:r w:rsidRPr="008B7C94">
        <w:rPr>
          <w:rFonts w:ascii="Cambria" w:hAnsi="Cambria"/>
          <w:i/>
          <w:iCs/>
          <w:color w:val="000000"/>
        </w:rPr>
        <w:t xml:space="preserve">5.1.2. </w:t>
      </w:r>
      <w:r w:rsidR="00464B44" w:rsidRPr="008B7C94">
        <w:rPr>
          <w:rFonts w:ascii="Cambria" w:hAnsi="Cambria"/>
          <w:i/>
          <w:iCs/>
          <w:color w:val="000000"/>
        </w:rPr>
        <w:t>Ghoroud-1X Well</w:t>
      </w:r>
    </w:p>
    <w:p w:rsidR="00464B44" w:rsidRDefault="007C5CE3" w:rsidP="00D4503C">
      <w:pPr>
        <w:autoSpaceDE w:val="0"/>
        <w:autoSpaceDN w:val="0"/>
        <w:bidi w:val="0"/>
        <w:adjustRightInd w:val="0"/>
        <w:spacing w:line="480" w:lineRule="auto"/>
        <w:ind w:firstLine="720"/>
        <w:rPr>
          <w:rFonts w:ascii="Cambria" w:hAnsi="Cambria"/>
          <w:color w:val="000000"/>
        </w:rPr>
      </w:pPr>
      <w:r w:rsidRPr="007C5CE3">
        <w:rPr>
          <w:rFonts w:ascii="Cambria" w:hAnsi="Cambria"/>
          <w:color w:val="000000"/>
        </w:rPr>
        <w:t>Only one palynofacies assemblage is present in</w:t>
      </w:r>
      <w:r w:rsidR="00464B44" w:rsidRPr="00FB19DF">
        <w:rPr>
          <w:rFonts w:ascii="Cambria" w:hAnsi="Cambria"/>
          <w:color w:val="000000"/>
        </w:rPr>
        <w:t xml:space="preserve"> the 9810–6440 ft (29</w:t>
      </w:r>
      <w:r>
        <w:rPr>
          <w:rFonts w:ascii="Cambria" w:hAnsi="Cambria"/>
          <w:color w:val="000000"/>
        </w:rPr>
        <w:t>90</w:t>
      </w:r>
      <w:r w:rsidR="00464B44" w:rsidRPr="00FB19DF">
        <w:rPr>
          <w:rFonts w:ascii="Cambria" w:hAnsi="Cambria"/>
          <w:color w:val="000000"/>
        </w:rPr>
        <w:t>–19</w:t>
      </w:r>
      <w:r w:rsidR="00D4503C">
        <w:rPr>
          <w:rFonts w:ascii="Cambria" w:hAnsi="Cambria"/>
          <w:color w:val="000000"/>
        </w:rPr>
        <w:t>63</w:t>
      </w:r>
      <w:r w:rsidR="00464B44" w:rsidRPr="00FB19DF">
        <w:rPr>
          <w:rFonts w:ascii="Cambria" w:hAnsi="Cambria"/>
          <w:color w:val="000000"/>
        </w:rPr>
        <w:t xml:space="preserve"> m) interval</w:t>
      </w:r>
      <w:r w:rsidRPr="007C5CE3">
        <w:rPr>
          <w:rFonts w:ascii="Cambria" w:hAnsi="Cambria"/>
          <w:color w:val="000000"/>
        </w:rPr>
        <w:t xml:space="preserve"> (Fig. 3).</w:t>
      </w:r>
    </w:p>
    <w:p w:rsidR="008B7C94" w:rsidRDefault="008B7C94" w:rsidP="000C2F1E">
      <w:pPr>
        <w:autoSpaceDE w:val="0"/>
        <w:autoSpaceDN w:val="0"/>
        <w:bidi w:val="0"/>
        <w:adjustRightInd w:val="0"/>
        <w:spacing w:line="480" w:lineRule="auto"/>
        <w:rPr>
          <w:rFonts w:ascii="Cambria" w:hAnsi="Cambria"/>
          <w:color w:val="000000"/>
        </w:rPr>
      </w:pPr>
    </w:p>
    <w:p w:rsidR="008B7C94" w:rsidRPr="008B7C94" w:rsidRDefault="008B7C94" w:rsidP="00D4503C">
      <w:pPr>
        <w:autoSpaceDE w:val="0"/>
        <w:autoSpaceDN w:val="0"/>
        <w:bidi w:val="0"/>
        <w:adjustRightInd w:val="0"/>
        <w:spacing w:line="480" w:lineRule="auto"/>
        <w:rPr>
          <w:rFonts w:ascii="Cambria" w:hAnsi="Cambria"/>
          <w:i/>
          <w:iCs/>
          <w:color w:val="000000"/>
        </w:rPr>
      </w:pPr>
      <w:r w:rsidRPr="008B7C94">
        <w:rPr>
          <w:rFonts w:ascii="Cambria" w:hAnsi="Cambria"/>
          <w:i/>
          <w:iCs/>
          <w:color w:val="000000"/>
        </w:rPr>
        <w:t xml:space="preserve">5.1.2.1. </w:t>
      </w:r>
      <w:r w:rsidR="00464B44" w:rsidRPr="008B7C94">
        <w:rPr>
          <w:rFonts w:ascii="Cambria" w:hAnsi="Cambria"/>
          <w:i/>
          <w:iCs/>
          <w:color w:val="000000"/>
        </w:rPr>
        <w:t xml:space="preserve">Palynofacies </w:t>
      </w:r>
      <w:r w:rsidR="00464B44" w:rsidRPr="008B7C94" w:rsidDel="00124023">
        <w:rPr>
          <w:rFonts w:ascii="Cambria" w:hAnsi="Cambria"/>
          <w:i/>
          <w:iCs/>
          <w:color w:val="000000"/>
        </w:rPr>
        <w:t>1</w:t>
      </w:r>
      <w:r w:rsidR="00464B44" w:rsidRPr="008B7C94">
        <w:rPr>
          <w:rFonts w:ascii="Cambria" w:hAnsi="Cambria"/>
          <w:i/>
          <w:iCs/>
          <w:color w:val="000000"/>
        </w:rPr>
        <w:t xml:space="preserve"> (phytoclast and opaque </w:t>
      </w:r>
      <w:r w:rsidR="00D4503C">
        <w:rPr>
          <w:rFonts w:ascii="Cambria" w:hAnsi="Cambria"/>
          <w:i/>
          <w:iCs/>
          <w:color w:val="000000"/>
        </w:rPr>
        <w:t>dominant</w:t>
      </w:r>
      <w:r w:rsidR="00464B44" w:rsidRPr="008B7C94">
        <w:rPr>
          <w:rFonts w:ascii="Cambria" w:hAnsi="Cambria"/>
          <w:i/>
          <w:iCs/>
          <w:color w:val="000000"/>
        </w:rPr>
        <w:t>)</w:t>
      </w:r>
    </w:p>
    <w:p w:rsidR="0064223A" w:rsidRPr="0064223A" w:rsidRDefault="00D4503C" w:rsidP="0064223A">
      <w:pPr>
        <w:autoSpaceDE w:val="0"/>
        <w:autoSpaceDN w:val="0"/>
        <w:bidi w:val="0"/>
        <w:adjustRightInd w:val="0"/>
        <w:spacing w:line="480" w:lineRule="auto"/>
        <w:ind w:firstLine="720"/>
        <w:rPr>
          <w:rFonts w:ascii="Cambria" w:hAnsi="Cambria"/>
          <w:color w:val="000000"/>
        </w:rPr>
      </w:pPr>
      <w:r>
        <w:rPr>
          <w:rFonts w:ascii="Cambria" w:hAnsi="Cambria"/>
          <w:color w:val="000000"/>
        </w:rPr>
        <w:t>Palynofacies 1</w:t>
      </w:r>
      <w:r w:rsidR="00464B44" w:rsidRPr="00FB19DF">
        <w:rPr>
          <w:rFonts w:ascii="Cambria" w:hAnsi="Cambria"/>
          <w:color w:val="000000"/>
        </w:rPr>
        <w:t xml:space="preserve"> is characterized by abundant opaques and phytoclasts, common palynomorphs (generally terrestrial) and rare amorphous organic matter (</w:t>
      </w:r>
      <w:r w:rsidR="00A92FA9">
        <w:rPr>
          <w:rFonts w:ascii="Cambria" w:hAnsi="Cambria"/>
          <w:color w:val="000000"/>
        </w:rPr>
        <w:t>Fig.</w:t>
      </w:r>
      <w:r w:rsidR="00464B44" w:rsidRPr="00FB19DF">
        <w:rPr>
          <w:rFonts w:ascii="Cambria" w:hAnsi="Cambria"/>
          <w:color w:val="000000"/>
        </w:rPr>
        <w:t xml:space="preserve"> 8).</w:t>
      </w:r>
    </w:p>
    <w:p w:rsidR="00464B44" w:rsidRDefault="0064223A" w:rsidP="0064223A">
      <w:pPr>
        <w:autoSpaceDE w:val="0"/>
        <w:autoSpaceDN w:val="0"/>
        <w:bidi w:val="0"/>
        <w:adjustRightInd w:val="0"/>
        <w:spacing w:line="480" w:lineRule="auto"/>
        <w:ind w:firstLine="720"/>
        <w:rPr>
          <w:rFonts w:ascii="Cambria" w:hAnsi="Cambria"/>
          <w:color w:val="000000"/>
        </w:rPr>
      </w:pPr>
      <w:r w:rsidRPr="0064223A">
        <w:rPr>
          <w:rFonts w:ascii="Cambria" w:hAnsi="Cambria"/>
          <w:color w:val="000000"/>
        </w:rPr>
        <w:t>Opaques and phytoclasts differ only in their larger sizes from those described in the Sharib-IX well.</w:t>
      </w:r>
      <w:r>
        <w:rPr>
          <w:rFonts w:ascii="Cambria" w:hAnsi="Cambria"/>
          <w:color w:val="000000"/>
        </w:rPr>
        <w:t xml:space="preserve"> </w:t>
      </w:r>
      <w:r w:rsidR="00464B44" w:rsidRPr="00FB19DF">
        <w:rPr>
          <w:rFonts w:ascii="Cambria" w:hAnsi="Cambria"/>
          <w:color w:val="000000"/>
        </w:rPr>
        <w:t xml:space="preserve">Palynomorphs are dominated by terrestrial </w:t>
      </w:r>
      <w:r>
        <w:rPr>
          <w:rFonts w:ascii="Cambria" w:hAnsi="Cambria"/>
          <w:color w:val="000000"/>
        </w:rPr>
        <w:t>taxa with</w:t>
      </w:r>
      <w:r w:rsidR="00464B44" w:rsidRPr="00FB19DF">
        <w:rPr>
          <w:rFonts w:ascii="Cambria" w:hAnsi="Cambria"/>
          <w:color w:val="000000"/>
        </w:rPr>
        <w:t xml:space="preserve"> medium to dark brown color. The AOM is mostly granular and medium to dark brown.</w:t>
      </w:r>
    </w:p>
    <w:p w:rsidR="00464B44" w:rsidRDefault="00464B44" w:rsidP="0064223A">
      <w:pPr>
        <w:autoSpaceDE w:val="0"/>
        <w:autoSpaceDN w:val="0"/>
        <w:bidi w:val="0"/>
        <w:adjustRightInd w:val="0"/>
        <w:spacing w:line="480" w:lineRule="auto"/>
        <w:rPr>
          <w:rFonts w:ascii="Cambria" w:hAnsi="Cambria"/>
          <w:color w:val="000000"/>
        </w:rPr>
      </w:pPr>
      <w:r w:rsidRPr="00FB19DF">
        <w:rPr>
          <w:rFonts w:ascii="Cambria" w:hAnsi="Cambria"/>
          <w:color w:val="000000"/>
        </w:rPr>
        <w:lastRenderedPageBreak/>
        <w:tab/>
        <w:t xml:space="preserve">This </w:t>
      </w:r>
      <w:r w:rsidR="0064223A">
        <w:rPr>
          <w:rFonts w:ascii="Cambria" w:hAnsi="Cambria"/>
          <w:color w:val="000000"/>
        </w:rPr>
        <w:t>palyno</w:t>
      </w:r>
      <w:r w:rsidRPr="00FB19DF">
        <w:rPr>
          <w:rFonts w:ascii="Cambria" w:hAnsi="Cambria"/>
          <w:color w:val="000000"/>
        </w:rPr>
        <w:t xml:space="preserve">facies is considered to be of Type III/IV </w:t>
      </w:r>
      <w:proofErr w:type="gramStart"/>
      <w:r w:rsidRPr="00FB19DF">
        <w:rPr>
          <w:rFonts w:ascii="Cambria" w:hAnsi="Cambria"/>
          <w:color w:val="000000"/>
        </w:rPr>
        <w:t>kerogen  based</w:t>
      </w:r>
      <w:proofErr w:type="gramEnd"/>
      <w:r w:rsidRPr="00FB19DF">
        <w:rPr>
          <w:rFonts w:ascii="Cambria" w:hAnsi="Cambria"/>
          <w:color w:val="000000"/>
        </w:rPr>
        <w:t xml:space="preserve"> on the dominance of medium to dark brown phytoclasts.</w:t>
      </w:r>
    </w:p>
    <w:p w:rsidR="008B7C94" w:rsidRPr="00FB19DF" w:rsidRDefault="008B7C94" w:rsidP="000C2F1E">
      <w:pPr>
        <w:autoSpaceDE w:val="0"/>
        <w:autoSpaceDN w:val="0"/>
        <w:bidi w:val="0"/>
        <w:adjustRightInd w:val="0"/>
        <w:spacing w:line="480" w:lineRule="auto"/>
        <w:rPr>
          <w:rFonts w:ascii="Cambria" w:hAnsi="Cambria"/>
          <w:color w:val="000000"/>
        </w:rPr>
      </w:pPr>
    </w:p>
    <w:p w:rsidR="008964E2" w:rsidRDefault="008B7C94" w:rsidP="000C2F1E">
      <w:pPr>
        <w:autoSpaceDE w:val="0"/>
        <w:autoSpaceDN w:val="0"/>
        <w:bidi w:val="0"/>
        <w:adjustRightInd w:val="0"/>
        <w:spacing w:line="480" w:lineRule="auto"/>
        <w:rPr>
          <w:rFonts w:ascii="Cambria" w:hAnsi="Cambria"/>
          <w:color w:val="000000"/>
        </w:rPr>
      </w:pPr>
      <w:r w:rsidRPr="008B7C94">
        <w:rPr>
          <w:rFonts w:ascii="Cambria" w:hAnsi="Cambria"/>
          <w:i/>
          <w:iCs/>
          <w:caps/>
          <w:color w:val="000000"/>
        </w:rPr>
        <w:t xml:space="preserve">5.2. </w:t>
      </w:r>
      <w:r w:rsidRPr="008B7C94">
        <w:rPr>
          <w:rFonts w:ascii="Cambria" w:hAnsi="Cambria"/>
          <w:i/>
          <w:iCs/>
          <w:color w:val="000000"/>
        </w:rPr>
        <w:t>Organic thermal maturation</w:t>
      </w:r>
    </w:p>
    <w:p w:rsidR="00464B44" w:rsidRPr="00FB19DF" w:rsidRDefault="00464B44" w:rsidP="000F3D7B">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t xml:space="preserve">The color of simple thin-walled psilate spores (e.g. </w:t>
      </w:r>
      <w:r w:rsidRPr="00FB19DF">
        <w:rPr>
          <w:rFonts w:ascii="Cambria" w:hAnsi="Cambria"/>
          <w:i/>
          <w:color w:val="000000"/>
        </w:rPr>
        <w:t>Deltoidospora</w:t>
      </w:r>
      <w:r w:rsidRPr="00FB19DF">
        <w:rPr>
          <w:rFonts w:ascii="Cambria" w:hAnsi="Cambria"/>
          <w:color w:val="000000"/>
        </w:rPr>
        <w:t xml:space="preserve">, </w:t>
      </w:r>
      <w:r w:rsidRPr="00FB19DF">
        <w:rPr>
          <w:rFonts w:ascii="Cambria" w:hAnsi="Cambria"/>
          <w:i/>
          <w:color w:val="000000"/>
        </w:rPr>
        <w:t>Dictyophyllidites</w:t>
      </w:r>
      <w:r w:rsidRPr="00FB19DF">
        <w:rPr>
          <w:rFonts w:ascii="Cambria" w:hAnsi="Cambria"/>
          <w:color w:val="000000"/>
        </w:rPr>
        <w:t xml:space="preserve">, </w:t>
      </w:r>
      <w:proofErr w:type="gramStart"/>
      <w:r w:rsidRPr="00FB19DF">
        <w:rPr>
          <w:rFonts w:ascii="Cambria" w:hAnsi="Cambria"/>
          <w:i/>
          <w:color w:val="000000"/>
        </w:rPr>
        <w:t>Triplanosporites</w:t>
      </w:r>
      <w:proofErr w:type="gramEnd"/>
      <w:r w:rsidRPr="00FB19DF">
        <w:rPr>
          <w:rFonts w:ascii="Cambria" w:hAnsi="Cambria"/>
          <w:color w:val="000000"/>
        </w:rPr>
        <w:t xml:space="preserve">) was used to determine </w:t>
      </w:r>
      <w:r w:rsidRPr="00FB19DF" w:rsidDel="00CE74A6">
        <w:rPr>
          <w:rFonts w:ascii="Cambria" w:hAnsi="Cambria"/>
          <w:color w:val="000000"/>
        </w:rPr>
        <w:t xml:space="preserve">the organic </w:t>
      </w:r>
      <w:r w:rsidRPr="00FB19DF">
        <w:rPr>
          <w:rFonts w:ascii="Cambria" w:hAnsi="Cambria"/>
          <w:color w:val="000000"/>
        </w:rPr>
        <w:t>thermal maturation for both the Sharib-IX and Ghoroud-IX wells.</w:t>
      </w:r>
      <w:r w:rsidRPr="00FB19DF" w:rsidDel="00CE74A6">
        <w:rPr>
          <w:rFonts w:ascii="Cambria" w:hAnsi="Cambria"/>
          <w:color w:val="000000"/>
        </w:rPr>
        <w:t xml:space="preserve"> Colors were compared with </w:t>
      </w:r>
      <w:r w:rsidRPr="00FB19DF">
        <w:rPr>
          <w:rFonts w:ascii="Cambria" w:hAnsi="Cambria"/>
          <w:color w:val="000000"/>
        </w:rPr>
        <w:t xml:space="preserve">Batten’s (1980) scale of palynomorph colors and Pearson’s (1984) color chart to </w:t>
      </w:r>
      <w:r w:rsidRPr="00FB19DF" w:rsidDel="00CE74A6">
        <w:rPr>
          <w:rFonts w:ascii="Cambria" w:hAnsi="Cambria"/>
          <w:color w:val="000000"/>
        </w:rPr>
        <w:t>determine</w:t>
      </w:r>
      <w:r w:rsidRPr="00FB19DF">
        <w:rPr>
          <w:rFonts w:ascii="Cambria" w:hAnsi="Cambria"/>
          <w:color w:val="000000"/>
        </w:rPr>
        <w:t xml:space="preserve"> the numerical thermal alteration index (TAI) of samples</w:t>
      </w:r>
      <w:r w:rsidR="000F3D7B">
        <w:rPr>
          <w:rFonts w:ascii="Cambria" w:hAnsi="Cambria"/>
          <w:color w:val="000000"/>
        </w:rPr>
        <w:t xml:space="preserve">. </w:t>
      </w:r>
      <w:r w:rsidRPr="00FB19DF">
        <w:rPr>
          <w:rFonts w:ascii="Cambria" w:hAnsi="Cambria"/>
          <w:color w:val="000000"/>
        </w:rPr>
        <w:t xml:space="preserve"> </w:t>
      </w:r>
      <w:r w:rsidR="000F3D7B">
        <w:rPr>
          <w:rFonts w:ascii="Cambria" w:hAnsi="Cambria"/>
          <w:color w:val="000000"/>
        </w:rPr>
        <w:t>E</w:t>
      </w:r>
      <w:r w:rsidRPr="00FB19DF">
        <w:rPr>
          <w:rFonts w:ascii="Cambria" w:hAnsi="Cambria"/>
          <w:color w:val="000000"/>
        </w:rPr>
        <w:t>quivalent vitrinite reflectance (</w:t>
      </w:r>
      <w:proofErr w:type="gramStart"/>
      <w:r w:rsidRPr="00FB19DF">
        <w:rPr>
          <w:rFonts w:ascii="Cambria" w:hAnsi="Cambria"/>
          <w:color w:val="000000"/>
        </w:rPr>
        <w:t>R</w:t>
      </w:r>
      <w:r w:rsidRPr="00FB19DF">
        <w:rPr>
          <w:rFonts w:ascii="Cambria" w:hAnsi="Cambria"/>
          <w:color w:val="000000"/>
          <w:vertAlign w:val="subscript"/>
        </w:rPr>
        <w:t>o</w:t>
      </w:r>
      <w:r w:rsidRPr="00FB19DF">
        <w:rPr>
          <w:rFonts w:ascii="Cambria" w:hAnsi="Cambria"/>
          <w:color w:val="000000"/>
        </w:rPr>
        <w:t>%</w:t>
      </w:r>
      <w:proofErr w:type="gramEnd"/>
      <w:r w:rsidRPr="00FB19DF">
        <w:rPr>
          <w:rFonts w:ascii="Cambria" w:hAnsi="Cambria"/>
          <w:color w:val="000000"/>
        </w:rPr>
        <w:t xml:space="preserve">) </w:t>
      </w:r>
      <w:r w:rsidR="000F3D7B">
        <w:rPr>
          <w:rFonts w:ascii="Cambria" w:hAnsi="Cambria"/>
          <w:color w:val="000000"/>
        </w:rPr>
        <w:t>values were obtained using the correlation chart of Traverse (2007 fig. 19.2, p. 584)</w:t>
      </w:r>
      <w:r w:rsidR="00211875">
        <w:rPr>
          <w:rFonts w:ascii="Cambria" w:hAnsi="Cambria"/>
          <w:color w:val="000000"/>
        </w:rPr>
        <w:t xml:space="preserve"> (Figs. 2, 3)</w:t>
      </w:r>
      <w:r w:rsidRPr="00FB19DF">
        <w:rPr>
          <w:rFonts w:ascii="Cambria" w:hAnsi="Cambria"/>
          <w:color w:val="000000"/>
        </w:rPr>
        <w:t>.</w:t>
      </w:r>
    </w:p>
    <w:p w:rsidR="008B7C94" w:rsidRDefault="008B7C94" w:rsidP="000C2F1E">
      <w:pPr>
        <w:autoSpaceDE w:val="0"/>
        <w:autoSpaceDN w:val="0"/>
        <w:bidi w:val="0"/>
        <w:adjustRightInd w:val="0"/>
        <w:spacing w:line="480" w:lineRule="auto"/>
        <w:rPr>
          <w:rFonts w:ascii="Cambria" w:hAnsi="Cambria"/>
          <w:b/>
          <w:bCs/>
          <w:color w:val="000000"/>
        </w:rPr>
      </w:pPr>
    </w:p>
    <w:p w:rsidR="00D01463" w:rsidRDefault="008B7C94" w:rsidP="000C2F1E">
      <w:pPr>
        <w:autoSpaceDE w:val="0"/>
        <w:autoSpaceDN w:val="0"/>
        <w:bidi w:val="0"/>
        <w:adjustRightInd w:val="0"/>
        <w:spacing w:line="480" w:lineRule="auto"/>
        <w:rPr>
          <w:rFonts w:ascii="Cambria" w:hAnsi="Cambria"/>
          <w:color w:val="000000"/>
        </w:rPr>
      </w:pPr>
      <w:r w:rsidRPr="008B7C94">
        <w:rPr>
          <w:rFonts w:ascii="Cambria" w:hAnsi="Cambria"/>
          <w:i/>
          <w:iCs/>
          <w:color w:val="000000"/>
        </w:rPr>
        <w:t xml:space="preserve">5.2.1. </w:t>
      </w:r>
      <w:r w:rsidR="00464B44" w:rsidRPr="008B7C94">
        <w:rPr>
          <w:rFonts w:ascii="Cambria" w:hAnsi="Cambria"/>
          <w:i/>
          <w:iCs/>
          <w:color w:val="000000"/>
        </w:rPr>
        <w:t>Sharib-1X Well</w:t>
      </w:r>
    </w:p>
    <w:p w:rsidR="00464B44" w:rsidRDefault="00464B44" w:rsidP="00FC2213">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t xml:space="preserve">The succession studied in the Sharib-1X well generally shows a marked increase in color intensity with increasing depth. </w:t>
      </w:r>
      <w:r w:rsidR="00211875" w:rsidRPr="00211875">
        <w:rPr>
          <w:rFonts w:ascii="Cambria" w:hAnsi="Cambria"/>
          <w:color w:val="000000"/>
        </w:rPr>
        <w:t>In slides that exhibited variation in color rank, the mean was used.</w:t>
      </w:r>
      <w:r w:rsidRPr="00FB19DF">
        <w:rPr>
          <w:rFonts w:ascii="Cambria" w:hAnsi="Cambria"/>
          <w:color w:val="000000"/>
        </w:rPr>
        <w:t xml:space="preserve"> TAI values range from 4-, 3+, 3, 3-, 2+, 2, to 2- </w:t>
      </w:r>
      <w:r w:rsidR="00FC2213">
        <w:rPr>
          <w:rFonts w:ascii="Cambria" w:hAnsi="Cambria"/>
          <w:color w:val="000000"/>
        </w:rPr>
        <w:t xml:space="preserve">and </w:t>
      </w:r>
      <w:r w:rsidRPr="00FB19DF">
        <w:rPr>
          <w:rFonts w:ascii="Cambria" w:hAnsi="Cambria"/>
          <w:color w:val="000000"/>
        </w:rPr>
        <w:t>correspond to between 2.0 and 0.3% vitrinite reflectance (</w:t>
      </w:r>
      <w:r w:rsidR="00A92FA9">
        <w:rPr>
          <w:rFonts w:ascii="Cambria" w:hAnsi="Cambria"/>
          <w:color w:val="000000"/>
        </w:rPr>
        <w:t>Fig.</w:t>
      </w:r>
      <w:r w:rsidRPr="00FB19DF">
        <w:rPr>
          <w:rFonts w:ascii="Cambria" w:hAnsi="Cambria"/>
          <w:color w:val="000000"/>
        </w:rPr>
        <w:t xml:space="preserve"> 2). </w:t>
      </w:r>
      <w:r w:rsidR="00FC2213" w:rsidRPr="00FC2213">
        <w:rPr>
          <w:rFonts w:ascii="Cambria" w:hAnsi="Cambria"/>
          <w:color w:val="000000"/>
        </w:rPr>
        <w:t>Organic maturity for each of the three palynofacies assemblages is discussed below.</w:t>
      </w:r>
    </w:p>
    <w:p w:rsidR="008B7C94" w:rsidRDefault="008B7C94" w:rsidP="000C2F1E">
      <w:pPr>
        <w:autoSpaceDE w:val="0"/>
        <w:autoSpaceDN w:val="0"/>
        <w:bidi w:val="0"/>
        <w:adjustRightInd w:val="0"/>
        <w:spacing w:line="480" w:lineRule="auto"/>
        <w:rPr>
          <w:rFonts w:ascii="Cambria" w:hAnsi="Cambria"/>
          <w:color w:val="000000"/>
        </w:rPr>
      </w:pPr>
    </w:p>
    <w:p w:rsidR="00464B44" w:rsidRDefault="00464B44" w:rsidP="00FC2213">
      <w:pPr>
        <w:bidi w:val="0"/>
        <w:spacing w:line="480" w:lineRule="auto"/>
        <w:rPr>
          <w:rFonts w:ascii="Cambria" w:hAnsi="Cambria"/>
          <w:color w:val="000000"/>
        </w:rPr>
      </w:pPr>
      <w:r w:rsidRPr="008B7C94">
        <w:rPr>
          <w:rFonts w:ascii="Cambria" w:hAnsi="Cambria"/>
          <w:i/>
          <w:iCs/>
          <w:color w:val="000000"/>
        </w:rPr>
        <w:t xml:space="preserve">Palynofacies </w:t>
      </w:r>
      <w:r w:rsidRPr="008B7C94" w:rsidDel="00124023">
        <w:rPr>
          <w:rFonts w:ascii="Cambria" w:hAnsi="Cambria"/>
          <w:i/>
          <w:iCs/>
          <w:color w:val="000000"/>
        </w:rPr>
        <w:t>1</w:t>
      </w:r>
      <w:r w:rsidR="008B7C94" w:rsidRPr="008B7C94">
        <w:rPr>
          <w:rFonts w:ascii="Cambria" w:hAnsi="Cambria"/>
          <w:i/>
          <w:iCs/>
          <w:color w:val="000000"/>
        </w:rPr>
        <w:t>:</w:t>
      </w:r>
      <w:r w:rsidRPr="00FB19DF">
        <w:rPr>
          <w:rFonts w:ascii="Cambria" w:hAnsi="Cambria"/>
          <w:color w:val="000000"/>
        </w:rPr>
        <w:t xml:space="preserve"> </w:t>
      </w:r>
      <w:r w:rsidR="00FC2213">
        <w:rPr>
          <w:rFonts w:ascii="Cambria" w:hAnsi="Cambria"/>
          <w:color w:val="000000"/>
        </w:rPr>
        <w:t>C</w:t>
      </w:r>
      <w:r w:rsidR="00FC2213" w:rsidRPr="00FB19DF">
        <w:rPr>
          <w:rFonts w:ascii="Cambria" w:hAnsi="Cambria"/>
          <w:color w:val="000000"/>
        </w:rPr>
        <w:t xml:space="preserve">ontains </w:t>
      </w:r>
      <w:r w:rsidRPr="00FB19DF">
        <w:rPr>
          <w:rFonts w:ascii="Cambria" w:hAnsi="Cambria"/>
          <w:color w:val="000000"/>
        </w:rPr>
        <w:t xml:space="preserve">highly mature to overmature palynomorphs </w:t>
      </w:r>
      <w:r w:rsidR="00FC2213">
        <w:rPr>
          <w:rFonts w:ascii="Cambria" w:hAnsi="Cambria"/>
          <w:color w:val="000000"/>
        </w:rPr>
        <w:t>with</w:t>
      </w:r>
      <w:r w:rsidR="00FC2213" w:rsidRPr="00FB19DF">
        <w:rPr>
          <w:rFonts w:ascii="Cambria" w:hAnsi="Cambria"/>
          <w:color w:val="000000"/>
        </w:rPr>
        <w:t xml:space="preserve"> </w:t>
      </w:r>
      <w:r w:rsidRPr="00FB19DF">
        <w:rPr>
          <w:rFonts w:ascii="Cambria" w:hAnsi="Cambria"/>
          <w:color w:val="000000"/>
        </w:rPr>
        <w:t>medium to dark brown color corresponding to 4- to 3+ TAI and an estimated vitrinite reflectance of 2.0–1.2%.</w:t>
      </w:r>
    </w:p>
    <w:p w:rsidR="008B7C94" w:rsidRDefault="008B7C94" w:rsidP="000C2F1E">
      <w:pPr>
        <w:bidi w:val="0"/>
        <w:spacing w:line="480" w:lineRule="auto"/>
        <w:rPr>
          <w:rFonts w:ascii="Cambria" w:hAnsi="Cambria"/>
          <w:color w:val="000000"/>
        </w:rPr>
      </w:pPr>
    </w:p>
    <w:p w:rsidR="00464B44" w:rsidRDefault="00464B44" w:rsidP="004F4F49">
      <w:pPr>
        <w:bidi w:val="0"/>
        <w:spacing w:line="480" w:lineRule="auto"/>
        <w:rPr>
          <w:rFonts w:ascii="Cambria" w:hAnsi="Cambria"/>
          <w:color w:val="000000"/>
        </w:rPr>
      </w:pPr>
      <w:r w:rsidRPr="008B7C94">
        <w:rPr>
          <w:rFonts w:ascii="Cambria" w:hAnsi="Cambria"/>
          <w:i/>
          <w:iCs/>
          <w:color w:val="000000"/>
        </w:rPr>
        <w:lastRenderedPageBreak/>
        <w:t>Palynofacies 2</w:t>
      </w:r>
      <w:r w:rsidR="008B7C94" w:rsidRPr="008B7C94">
        <w:rPr>
          <w:rFonts w:ascii="Cambria" w:hAnsi="Cambria"/>
          <w:i/>
          <w:iCs/>
          <w:color w:val="000000"/>
        </w:rPr>
        <w:t>:</w:t>
      </w:r>
      <w:r w:rsidRPr="00FB19DF">
        <w:rPr>
          <w:rFonts w:ascii="Cambria" w:hAnsi="Cambria"/>
          <w:color w:val="000000"/>
        </w:rPr>
        <w:t xml:space="preserve"> </w:t>
      </w:r>
      <w:r w:rsidR="004F4F49">
        <w:rPr>
          <w:rFonts w:ascii="Cambria" w:hAnsi="Cambria"/>
          <w:color w:val="000000"/>
        </w:rPr>
        <w:t>D</w:t>
      </w:r>
      <w:r w:rsidRPr="00FB19DF">
        <w:rPr>
          <w:rFonts w:ascii="Cambria" w:hAnsi="Cambria"/>
          <w:color w:val="000000"/>
        </w:rPr>
        <w:t xml:space="preserve">ominated by </w:t>
      </w:r>
      <w:r w:rsidRPr="00FB19DF" w:rsidDel="0058433A">
        <w:rPr>
          <w:rFonts w:ascii="Cambria" w:hAnsi="Cambria"/>
          <w:color w:val="000000"/>
        </w:rPr>
        <w:t>mature</w:t>
      </w:r>
      <w:r w:rsidR="004F4F49" w:rsidRPr="004F4F49">
        <w:rPr>
          <w:rFonts w:ascii="Cambria" w:hAnsi="Cambria"/>
          <w:color w:val="000000"/>
        </w:rPr>
        <w:t>, orange and light to medium brown</w:t>
      </w:r>
      <w:r w:rsidRPr="00FB19DF" w:rsidDel="0058433A">
        <w:rPr>
          <w:rFonts w:ascii="Cambria" w:hAnsi="Cambria"/>
          <w:color w:val="000000"/>
        </w:rPr>
        <w:t xml:space="preserve"> palynomorphs</w:t>
      </w:r>
      <w:r w:rsidRPr="00FB19DF">
        <w:rPr>
          <w:rFonts w:ascii="Cambria" w:hAnsi="Cambria"/>
          <w:color w:val="000000"/>
        </w:rPr>
        <w:t>. This indicates a decrease in TAI values from 3, 3-, to 2+. The corresponding vitrinite reflectance value is 1.1–0.5%</w:t>
      </w:r>
      <w:r w:rsidRPr="00FB19DF" w:rsidDel="0058433A">
        <w:rPr>
          <w:rFonts w:ascii="Cambria" w:hAnsi="Cambria"/>
          <w:color w:val="000000"/>
        </w:rPr>
        <w:t>.</w:t>
      </w:r>
    </w:p>
    <w:p w:rsidR="008B7C94" w:rsidRDefault="008B7C94" w:rsidP="000C2F1E">
      <w:pPr>
        <w:bidi w:val="0"/>
        <w:spacing w:line="480" w:lineRule="auto"/>
        <w:rPr>
          <w:rFonts w:ascii="Cambria" w:hAnsi="Cambria"/>
          <w:color w:val="000000"/>
        </w:rPr>
      </w:pPr>
    </w:p>
    <w:p w:rsidR="00464B44" w:rsidRPr="00FB19DF" w:rsidRDefault="00464B44" w:rsidP="004F4F49">
      <w:pPr>
        <w:autoSpaceDE w:val="0"/>
        <w:autoSpaceDN w:val="0"/>
        <w:bidi w:val="0"/>
        <w:adjustRightInd w:val="0"/>
        <w:spacing w:line="480" w:lineRule="auto"/>
        <w:rPr>
          <w:rFonts w:ascii="Cambria" w:hAnsi="Cambria"/>
          <w:color w:val="000000"/>
        </w:rPr>
      </w:pPr>
      <w:r w:rsidRPr="008B7C94">
        <w:rPr>
          <w:rFonts w:ascii="Cambria" w:hAnsi="Cambria"/>
          <w:i/>
          <w:iCs/>
          <w:color w:val="000000"/>
        </w:rPr>
        <w:t>Palynofacies 3</w:t>
      </w:r>
      <w:r w:rsidR="008B7C94" w:rsidRPr="008B7C94">
        <w:rPr>
          <w:rFonts w:ascii="Cambria" w:hAnsi="Cambria"/>
          <w:i/>
          <w:iCs/>
          <w:color w:val="000000"/>
        </w:rPr>
        <w:t>:</w:t>
      </w:r>
      <w:r w:rsidRPr="00FB19DF">
        <w:rPr>
          <w:rFonts w:ascii="Cambria" w:hAnsi="Cambria"/>
          <w:color w:val="000000"/>
        </w:rPr>
        <w:t xml:space="preserve"> </w:t>
      </w:r>
      <w:r w:rsidR="004F4F49">
        <w:rPr>
          <w:rFonts w:ascii="Cambria" w:hAnsi="Cambria"/>
          <w:color w:val="000000"/>
        </w:rPr>
        <w:t>C</w:t>
      </w:r>
      <w:r w:rsidRPr="00FB19DF">
        <w:rPr>
          <w:rFonts w:ascii="Cambria" w:hAnsi="Cambria"/>
          <w:color w:val="000000"/>
        </w:rPr>
        <w:t xml:space="preserve">haracterized by immature palynomorphs </w:t>
      </w:r>
      <w:r w:rsidR="004F4F49">
        <w:rPr>
          <w:rFonts w:ascii="Cambria" w:hAnsi="Cambria"/>
          <w:color w:val="000000"/>
        </w:rPr>
        <w:t>with</w:t>
      </w:r>
      <w:r w:rsidR="004F4F49" w:rsidRPr="00FB19DF">
        <w:rPr>
          <w:rFonts w:ascii="Cambria" w:hAnsi="Cambria"/>
          <w:color w:val="000000"/>
        </w:rPr>
        <w:t xml:space="preserve"> </w:t>
      </w:r>
      <w:r w:rsidRPr="00FB19DF">
        <w:rPr>
          <w:rFonts w:ascii="Cambria" w:hAnsi="Cambria"/>
          <w:color w:val="000000"/>
        </w:rPr>
        <w:t>yellow to yellowish orange color corresponding to 2 to 2- TAI.  This corresponds to 0.5–0.3% vitrinite reflectance.</w:t>
      </w:r>
    </w:p>
    <w:p w:rsidR="008B7C94" w:rsidRDefault="008B7C94" w:rsidP="000C2F1E">
      <w:pPr>
        <w:bidi w:val="0"/>
        <w:spacing w:line="480" w:lineRule="auto"/>
        <w:rPr>
          <w:rFonts w:ascii="Cambria" w:hAnsi="Cambria"/>
          <w:b/>
          <w:bCs/>
          <w:color w:val="000000"/>
        </w:rPr>
      </w:pPr>
    </w:p>
    <w:p w:rsidR="00464B44" w:rsidRDefault="008B7C94" w:rsidP="000C2F1E">
      <w:pPr>
        <w:bidi w:val="0"/>
        <w:spacing w:line="480" w:lineRule="auto"/>
        <w:rPr>
          <w:rFonts w:ascii="Cambria" w:hAnsi="Cambria"/>
          <w:color w:val="000000"/>
        </w:rPr>
      </w:pPr>
      <w:r w:rsidRPr="008B7C94">
        <w:rPr>
          <w:rFonts w:ascii="Cambria" w:hAnsi="Cambria"/>
          <w:i/>
          <w:iCs/>
          <w:color w:val="000000"/>
        </w:rPr>
        <w:t xml:space="preserve">5.2.2. </w:t>
      </w:r>
      <w:r w:rsidR="00464B44" w:rsidRPr="008B7C94">
        <w:rPr>
          <w:rFonts w:ascii="Cambria" w:hAnsi="Cambria"/>
          <w:i/>
          <w:iCs/>
          <w:color w:val="000000"/>
        </w:rPr>
        <w:t>Ghoroud-1X Well</w:t>
      </w:r>
    </w:p>
    <w:p w:rsidR="00464B44" w:rsidRPr="00FB19DF" w:rsidRDefault="00464B44" w:rsidP="00A90103">
      <w:pPr>
        <w:bidi w:val="0"/>
        <w:spacing w:line="480" w:lineRule="auto"/>
        <w:rPr>
          <w:rFonts w:ascii="Cambria" w:hAnsi="Cambria"/>
          <w:color w:val="000000"/>
        </w:rPr>
      </w:pPr>
      <w:r w:rsidRPr="00FB19DF">
        <w:rPr>
          <w:rFonts w:ascii="Cambria" w:hAnsi="Cambria"/>
          <w:color w:val="000000"/>
        </w:rPr>
        <w:tab/>
        <w:t xml:space="preserve">The studied succession in this well is </w:t>
      </w:r>
      <w:r w:rsidR="00A90103" w:rsidRPr="00A90103">
        <w:rPr>
          <w:rFonts w:ascii="Cambria" w:hAnsi="Cambria"/>
          <w:color w:val="000000"/>
        </w:rPr>
        <w:t>characterized</w:t>
      </w:r>
      <w:r w:rsidRPr="00FB19DF">
        <w:rPr>
          <w:rFonts w:ascii="Cambria" w:hAnsi="Cambria"/>
          <w:color w:val="000000"/>
        </w:rPr>
        <w:t xml:space="preserve"> by generally highly mature to overmature palynomorphs of medium to dark brown color. This reflects 4- to 3+ TAI which corresponds to an estimated vitrinite reflectance of 2.0–1.2% (</w:t>
      </w:r>
      <w:r w:rsidR="00A92FA9">
        <w:rPr>
          <w:rFonts w:ascii="Cambria" w:hAnsi="Cambria"/>
          <w:color w:val="000000"/>
        </w:rPr>
        <w:t>Fig.</w:t>
      </w:r>
      <w:r w:rsidRPr="00FB19DF">
        <w:rPr>
          <w:rFonts w:ascii="Cambria" w:hAnsi="Cambria"/>
          <w:color w:val="000000"/>
        </w:rPr>
        <w:t xml:space="preserve"> 3).</w:t>
      </w:r>
    </w:p>
    <w:p w:rsidR="008B7C94" w:rsidRDefault="008B7C94" w:rsidP="000C2F1E">
      <w:pPr>
        <w:bidi w:val="0"/>
        <w:spacing w:line="480" w:lineRule="auto"/>
        <w:rPr>
          <w:rFonts w:ascii="Cambria" w:hAnsi="Cambria"/>
          <w:b/>
          <w:bCs/>
          <w:caps/>
          <w:color w:val="000000"/>
        </w:rPr>
      </w:pPr>
    </w:p>
    <w:p w:rsidR="00464B44" w:rsidRDefault="008B7C94" w:rsidP="000C2F1E">
      <w:pPr>
        <w:bidi w:val="0"/>
        <w:spacing w:line="480" w:lineRule="auto"/>
        <w:rPr>
          <w:rFonts w:ascii="Cambria" w:hAnsi="Cambria"/>
          <w:color w:val="000000"/>
        </w:rPr>
      </w:pPr>
      <w:r w:rsidRPr="008B7C94">
        <w:rPr>
          <w:rFonts w:ascii="Cambria" w:hAnsi="Cambria"/>
          <w:i/>
          <w:iCs/>
          <w:caps/>
          <w:color w:val="000000"/>
        </w:rPr>
        <w:t xml:space="preserve">5.3. </w:t>
      </w:r>
      <w:r w:rsidRPr="008B7C94">
        <w:rPr>
          <w:rFonts w:ascii="Cambria" w:hAnsi="Cambria"/>
          <w:i/>
          <w:iCs/>
          <w:color w:val="000000"/>
        </w:rPr>
        <w:t>Source rock potential</w:t>
      </w:r>
    </w:p>
    <w:p w:rsidR="00785E4E" w:rsidRDefault="00A90103" w:rsidP="00785E4E">
      <w:pPr>
        <w:bidi w:val="0"/>
        <w:spacing w:line="480" w:lineRule="auto"/>
        <w:ind w:firstLine="720"/>
        <w:rPr>
          <w:rFonts w:ascii="Cambria" w:hAnsi="Cambria"/>
          <w:color w:val="000000"/>
        </w:rPr>
      </w:pPr>
      <w:r w:rsidRPr="00A90103">
        <w:rPr>
          <w:rFonts w:ascii="Cambria" w:hAnsi="Cambria"/>
          <w:color w:val="000000"/>
        </w:rPr>
        <w:t>Source rock potential has</w:t>
      </w:r>
      <w:r w:rsidR="00464B44" w:rsidRPr="00FB19DF">
        <w:rPr>
          <w:rFonts w:ascii="Cambria" w:hAnsi="Cambria"/>
          <w:color w:val="000000"/>
        </w:rPr>
        <w:t xml:space="preserve"> been identified on the basis of palynofacies analysis to assess whether the kerogen is oil or gas prone, and spore coloration to determine levels of thermal maturation. Total organic carbon values are not yet available for these wells, although they clearly will be important for confirming the source potential of these </w:t>
      </w:r>
      <w:r>
        <w:rPr>
          <w:rFonts w:ascii="Cambria" w:hAnsi="Cambria"/>
          <w:color w:val="000000"/>
        </w:rPr>
        <w:t>rocks</w:t>
      </w:r>
      <w:r w:rsidR="00464B44" w:rsidRPr="00FB19DF">
        <w:rPr>
          <w:rFonts w:ascii="Cambria" w:hAnsi="Cambria"/>
          <w:color w:val="000000"/>
        </w:rPr>
        <w:t>. Meanwhile, the following intervals are provisionally identified.</w:t>
      </w:r>
    </w:p>
    <w:p w:rsidR="00785E4E" w:rsidRDefault="00180C47" w:rsidP="00785E4E">
      <w:pPr>
        <w:bidi w:val="0"/>
        <w:spacing w:line="480" w:lineRule="auto"/>
        <w:ind w:firstLine="720"/>
        <w:rPr>
          <w:rFonts w:ascii="Cambria" w:hAnsi="Cambria"/>
          <w:color w:val="000000"/>
        </w:rPr>
      </w:pPr>
      <w:r w:rsidRPr="00CE019F">
        <w:rPr>
          <w:rFonts w:ascii="Cambria" w:hAnsi="Cambria"/>
          <w:color w:val="000000"/>
        </w:rPr>
        <w:t xml:space="preserve">In the Sharib-IX well, </w:t>
      </w:r>
      <w:r w:rsidR="00CE019F">
        <w:rPr>
          <w:rFonts w:ascii="Cambria" w:hAnsi="Cambria"/>
          <w:color w:val="000000"/>
        </w:rPr>
        <w:t xml:space="preserve">the lower part of the Masajid Formation corresponding to </w:t>
      </w:r>
      <w:r w:rsidRPr="00CE019F">
        <w:rPr>
          <w:rFonts w:ascii="Cambria" w:hAnsi="Cambria"/>
          <w:color w:val="000000"/>
        </w:rPr>
        <w:t>Palynofacies 1 contains highly mature to overmature gas prone/inert material</w:t>
      </w:r>
      <w:r w:rsidR="00CE019F">
        <w:rPr>
          <w:rFonts w:ascii="Cambria" w:hAnsi="Cambria"/>
          <w:color w:val="000000"/>
        </w:rPr>
        <w:t>s</w:t>
      </w:r>
      <w:r w:rsidRPr="00CE019F">
        <w:rPr>
          <w:rFonts w:ascii="Cambria" w:hAnsi="Cambria"/>
          <w:color w:val="000000"/>
        </w:rPr>
        <w:t xml:space="preserve">. </w:t>
      </w:r>
      <w:r w:rsidR="00A743DC">
        <w:rPr>
          <w:rFonts w:ascii="Cambria" w:hAnsi="Cambria"/>
          <w:color w:val="000000"/>
        </w:rPr>
        <w:t xml:space="preserve">This is manifested by the dominance of opaques associated with medium to dark brown </w:t>
      </w:r>
      <w:r w:rsidR="002F4D00">
        <w:rPr>
          <w:rFonts w:ascii="Cambria" w:hAnsi="Cambria"/>
          <w:color w:val="000000"/>
        </w:rPr>
        <w:t>palynomorphs</w:t>
      </w:r>
      <w:r w:rsidR="00A743DC">
        <w:rPr>
          <w:rFonts w:ascii="Cambria" w:hAnsi="Cambria"/>
          <w:color w:val="000000"/>
        </w:rPr>
        <w:t xml:space="preserve">. </w:t>
      </w:r>
      <w:r w:rsidR="00CE019F">
        <w:rPr>
          <w:rFonts w:ascii="Cambria" w:hAnsi="Cambria"/>
          <w:color w:val="000000"/>
        </w:rPr>
        <w:t>The</w:t>
      </w:r>
      <w:r w:rsidRPr="00CE019F">
        <w:rPr>
          <w:rFonts w:ascii="Cambria" w:hAnsi="Cambria"/>
          <w:color w:val="000000"/>
        </w:rPr>
        <w:t xml:space="preserve"> </w:t>
      </w:r>
      <w:r w:rsidR="002F4D00">
        <w:rPr>
          <w:rFonts w:ascii="Cambria" w:hAnsi="Cambria"/>
          <w:color w:val="000000"/>
        </w:rPr>
        <w:t xml:space="preserve">existence of </w:t>
      </w:r>
      <w:r w:rsidR="006E58CE">
        <w:rPr>
          <w:rFonts w:ascii="Cambria" w:hAnsi="Cambria"/>
          <w:color w:val="000000"/>
        </w:rPr>
        <w:t xml:space="preserve">opaques in </w:t>
      </w:r>
      <w:r w:rsidR="006E58CE" w:rsidRPr="00CE019F">
        <w:rPr>
          <w:rFonts w:ascii="Cambria" w:hAnsi="Cambria"/>
          <w:color w:val="000000"/>
        </w:rPr>
        <w:t>Palynofacies 1</w:t>
      </w:r>
      <w:r w:rsidR="006E58CE">
        <w:rPr>
          <w:rFonts w:ascii="Cambria" w:hAnsi="Cambria"/>
          <w:color w:val="000000"/>
        </w:rPr>
        <w:t xml:space="preserve"> </w:t>
      </w:r>
      <w:r w:rsidR="002F4D00">
        <w:rPr>
          <w:rFonts w:ascii="Cambria" w:hAnsi="Cambria"/>
          <w:color w:val="000000"/>
        </w:rPr>
        <w:t xml:space="preserve">is </w:t>
      </w:r>
      <w:r w:rsidR="00685B51">
        <w:rPr>
          <w:rFonts w:ascii="Cambria" w:hAnsi="Cambria"/>
          <w:color w:val="000000"/>
        </w:rPr>
        <w:t xml:space="preserve">believed </w:t>
      </w:r>
      <w:r w:rsidR="002F4D00">
        <w:rPr>
          <w:rFonts w:ascii="Cambria" w:hAnsi="Cambria"/>
          <w:color w:val="000000"/>
        </w:rPr>
        <w:t xml:space="preserve">not </w:t>
      </w:r>
      <w:r w:rsidR="00685B51">
        <w:rPr>
          <w:rFonts w:ascii="Cambria" w:hAnsi="Cambria"/>
          <w:color w:val="000000"/>
        </w:rPr>
        <w:t xml:space="preserve">to be </w:t>
      </w:r>
      <w:r w:rsidR="002F4D00">
        <w:rPr>
          <w:rFonts w:ascii="Cambria" w:hAnsi="Cambria"/>
          <w:color w:val="000000"/>
        </w:rPr>
        <w:t xml:space="preserve">attributed </w:t>
      </w:r>
      <w:r w:rsidR="006E58CE">
        <w:rPr>
          <w:rFonts w:ascii="Cambria" w:hAnsi="Cambria"/>
          <w:color w:val="000000"/>
        </w:rPr>
        <w:t xml:space="preserve">to </w:t>
      </w:r>
      <w:r w:rsidR="002F4D00">
        <w:rPr>
          <w:rFonts w:ascii="Cambria" w:hAnsi="Cambria"/>
          <w:color w:val="000000"/>
        </w:rPr>
        <w:t>oxidizing depositional conditions, but rather due to “</w:t>
      </w:r>
      <w:r w:rsidR="00CB3F37">
        <w:rPr>
          <w:rFonts w:ascii="Cambria" w:hAnsi="Cambria"/>
          <w:color w:val="000000"/>
        </w:rPr>
        <w:t>over</w:t>
      </w:r>
      <w:r w:rsidR="002F4D00">
        <w:rPr>
          <w:rFonts w:ascii="Cambria" w:hAnsi="Cambria"/>
          <w:color w:val="000000"/>
        </w:rPr>
        <w:t xml:space="preserve">cooking” of </w:t>
      </w:r>
      <w:r w:rsidR="00C74A59">
        <w:rPr>
          <w:rFonts w:ascii="Cambria" w:hAnsi="Cambria"/>
          <w:color w:val="000000"/>
        </w:rPr>
        <w:t xml:space="preserve">much of </w:t>
      </w:r>
      <w:r w:rsidR="002F4D00">
        <w:rPr>
          <w:rFonts w:ascii="Cambria" w:hAnsi="Cambria"/>
          <w:color w:val="000000"/>
        </w:rPr>
        <w:t xml:space="preserve">the </w:t>
      </w:r>
      <w:r w:rsidR="00C74A59">
        <w:rPr>
          <w:rFonts w:ascii="Cambria" w:hAnsi="Cambria"/>
          <w:color w:val="000000"/>
        </w:rPr>
        <w:t xml:space="preserve">organic </w:t>
      </w:r>
      <w:r w:rsidR="00C74A59">
        <w:rPr>
          <w:rFonts w:ascii="Cambria" w:hAnsi="Cambria"/>
          <w:color w:val="000000"/>
        </w:rPr>
        <w:lastRenderedPageBreak/>
        <w:t>matter</w:t>
      </w:r>
      <w:r w:rsidR="00356C23">
        <w:rPr>
          <w:rFonts w:ascii="Cambria" w:hAnsi="Cambria"/>
          <w:color w:val="000000"/>
        </w:rPr>
        <w:t xml:space="preserve"> </w:t>
      </w:r>
      <w:r w:rsidR="00C74A59">
        <w:rPr>
          <w:rFonts w:ascii="Cambria" w:hAnsi="Cambria"/>
          <w:color w:val="000000"/>
        </w:rPr>
        <w:t xml:space="preserve">through the process of </w:t>
      </w:r>
      <w:r w:rsidR="002F4D00">
        <w:rPr>
          <w:rFonts w:ascii="Cambria" w:hAnsi="Cambria"/>
          <w:color w:val="000000"/>
        </w:rPr>
        <w:t>thermal overmaturation</w:t>
      </w:r>
      <w:r w:rsidR="00356C23">
        <w:rPr>
          <w:rFonts w:ascii="Cambria" w:hAnsi="Cambria"/>
          <w:color w:val="000000"/>
        </w:rPr>
        <w:t xml:space="preserve"> </w:t>
      </w:r>
      <w:r w:rsidR="00356C23" w:rsidRPr="00CE019F">
        <w:rPr>
          <w:rFonts w:ascii="Cambria" w:hAnsi="Cambria"/>
          <w:color w:val="000000"/>
        </w:rPr>
        <w:t>(TAI 4- to 3+)</w:t>
      </w:r>
      <w:r w:rsidR="00356C23">
        <w:rPr>
          <w:rFonts w:ascii="Cambria" w:hAnsi="Cambria"/>
          <w:color w:val="000000"/>
        </w:rPr>
        <w:t xml:space="preserve">. </w:t>
      </w:r>
      <w:r w:rsidR="00C74A59">
        <w:rPr>
          <w:rFonts w:ascii="Cambria" w:hAnsi="Cambria"/>
          <w:color w:val="000000"/>
        </w:rPr>
        <w:t xml:space="preserve">In such case, the organic matter is thermally exhausted and </w:t>
      </w:r>
      <w:r w:rsidR="00C74A59" w:rsidRPr="00CE019F">
        <w:rPr>
          <w:rFonts w:ascii="Cambria" w:hAnsi="Cambria"/>
          <w:color w:val="000000"/>
        </w:rPr>
        <w:t xml:space="preserve">lost its hydrocarbon generating </w:t>
      </w:r>
      <w:r w:rsidR="00C74A59">
        <w:rPr>
          <w:rFonts w:ascii="Cambria" w:hAnsi="Cambria"/>
          <w:color w:val="000000"/>
        </w:rPr>
        <w:t>potential.</w:t>
      </w:r>
      <w:r w:rsidR="00785E4E">
        <w:rPr>
          <w:rFonts w:ascii="Cambria" w:hAnsi="Cambria"/>
          <w:color w:val="000000"/>
        </w:rPr>
        <w:t xml:space="preserve"> </w:t>
      </w:r>
      <w:r w:rsidR="00840042">
        <w:rPr>
          <w:rFonts w:ascii="Cambria" w:hAnsi="Cambria"/>
          <w:color w:val="000000"/>
        </w:rPr>
        <w:t>However, t</w:t>
      </w:r>
      <w:r w:rsidR="00C74A59">
        <w:rPr>
          <w:rFonts w:ascii="Cambria" w:hAnsi="Cambria"/>
          <w:color w:val="000000"/>
        </w:rPr>
        <w:t xml:space="preserve">he other remaining </w:t>
      </w:r>
      <w:r w:rsidR="00840042">
        <w:rPr>
          <w:rFonts w:ascii="Cambria" w:hAnsi="Cambria"/>
          <w:color w:val="000000"/>
        </w:rPr>
        <w:t xml:space="preserve">mature phytoclasts, AOM, and palynomorphs may still have some potential for </w:t>
      </w:r>
      <w:r w:rsidR="007F0DEA">
        <w:rPr>
          <w:rFonts w:ascii="Cambria" w:hAnsi="Cambria"/>
          <w:color w:val="000000"/>
        </w:rPr>
        <w:t>dry gas</w:t>
      </w:r>
      <w:r w:rsidR="00840042">
        <w:rPr>
          <w:rFonts w:ascii="Cambria" w:hAnsi="Cambria"/>
          <w:color w:val="000000"/>
        </w:rPr>
        <w:t xml:space="preserve"> generation</w:t>
      </w:r>
      <w:r w:rsidR="00CE019F">
        <w:rPr>
          <w:rFonts w:ascii="Cambria" w:hAnsi="Cambria"/>
          <w:color w:val="000000"/>
        </w:rPr>
        <w:t>.</w:t>
      </w:r>
      <w:r w:rsidR="00CE019F" w:rsidRPr="00CE019F">
        <w:rPr>
          <w:rFonts w:ascii="Cambria" w:hAnsi="Cambria"/>
          <w:color w:val="000000"/>
        </w:rPr>
        <w:t xml:space="preserve"> </w:t>
      </w:r>
      <w:r w:rsidR="00457B97" w:rsidRPr="00630969">
        <w:rPr>
          <w:rFonts w:ascii="Cambria" w:hAnsi="Cambria"/>
          <w:color w:val="000000"/>
        </w:rPr>
        <w:t>The interval representing Palynofacies 2 within the uppermost part of the Masajid Formation</w:t>
      </w:r>
      <w:r w:rsidR="00464B44" w:rsidRPr="00FB19DF">
        <w:rPr>
          <w:rFonts w:ascii="Cambria" w:hAnsi="Cambria"/>
          <w:color w:val="000000"/>
        </w:rPr>
        <w:t xml:space="preserve"> and the lower part of the Kharita Formation is oil prone (assuming the dominant AOM to be marine) and mature (TAI 3, 3- to 2+).  Early to peak oil generation would then be suggested for this horizon.</w:t>
      </w:r>
      <w:r w:rsidR="007F0DEA">
        <w:rPr>
          <w:rFonts w:ascii="Cambria" w:hAnsi="Cambria"/>
          <w:color w:val="000000"/>
        </w:rPr>
        <w:t xml:space="preserve"> The upper </w:t>
      </w:r>
      <w:r w:rsidR="007F0DEA" w:rsidRPr="00FB19DF">
        <w:rPr>
          <w:rFonts w:ascii="Cambria" w:hAnsi="Cambria"/>
          <w:color w:val="000000"/>
        </w:rPr>
        <w:t>part of the Kharita Formation</w:t>
      </w:r>
      <w:r w:rsidR="007F0DEA">
        <w:rPr>
          <w:rFonts w:ascii="Cambria" w:hAnsi="Cambria"/>
          <w:color w:val="000000"/>
        </w:rPr>
        <w:t xml:space="preserve"> and the Bahariya Formation </w:t>
      </w:r>
      <w:r w:rsidR="00116017">
        <w:rPr>
          <w:rFonts w:ascii="Cambria" w:hAnsi="Cambria"/>
          <w:color w:val="000000"/>
        </w:rPr>
        <w:t xml:space="preserve">corresponding to </w:t>
      </w:r>
      <w:r w:rsidR="00116017" w:rsidRPr="00630969">
        <w:rPr>
          <w:rFonts w:ascii="Cambria" w:hAnsi="Cambria"/>
          <w:color w:val="000000"/>
        </w:rPr>
        <w:t>Palynofacies</w:t>
      </w:r>
      <w:r w:rsidR="00116017">
        <w:rPr>
          <w:rFonts w:ascii="Cambria" w:hAnsi="Cambria"/>
          <w:color w:val="000000"/>
        </w:rPr>
        <w:t xml:space="preserve"> 3 include gas prone materials that are still immature (TAI 2 to 2</w:t>
      </w:r>
      <w:proofErr w:type="gramStart"/>
      <w:r w:rsidR="00116017">
        <w:rPr>
          <w:rFonts w:ascii="Cambria" w:hAnsi="Cambria"/>
          <w:color w:val="000000"/>
        </w:rPr>
        <w:t>-)</w:t>
      </w:r>
      <w:proofErr w:type="gramEnd"/>
      <w:r w:rsidR="00116017">
        <w:rPr>
          <w:rFonts w:ascii="Cambria" w:hAnsi="Cambria"/>
          <w:color w:val="000000"/>
        </w:rPr>
        <w:t xml:space="preserve"> for generation and expulsion.</w:t>
      </w:r>
    </w:p>
    <w:p w:rsidR="00464B44" w:rsidRPr="00FB19DF" w:rsidRDefault="006B550F" w:rsidP="006B550F">
      <w:pPr>
        <w:bidi w:val="0"/>
        <w:spacing w:line="480" w:lineRule="auto"/>
        <w:ind w:firstLine="720"/>
        <w:rPr>
          <w:rFonts w:ascii="Cambria" w:hAnsi="Cambria"/>
          <w:color w:val="000000"/>
        </w:rPr>
      </w:pPr>
      <w:r w:rsidRPr="006B550F">
        <w:rPr>
          <w:rFonts w:ascii="Cambria" w:hAnsi="Cambria"/>
          <w:color w:val="000000"/>
        </w:rPr>
        <w:t>The studied section in the Ghoroud-IX well, which comprises</w:t>
      </w:r>
      <w:r w:rsidR="00464B44" w:rsidRPr="00FB19DF">
        <w:rPr>
          <w:rFonts w:ascii="Cambria" w:hAnsi="Cambria"/>
          <w:color w:val="000000"/>
        </w:rPr>
        <w:t xml:space="preserve"> the </w:t>
      </w:r>
      <w:r w:rsidR="00464B44" w:rsidRPr="00FB19DF">
        <w:rPr>
          <w:rFonts w:ascii="Cambria" w:hAnsi="Cambria"/>
          <w:color w:val="000000"/>
          <w:lang w:bidi="ar-EG"/>
        </w:rPr>
        <w:t xml:space="preserve">Alam El Bueib, Alamein, Dahab, Kharita, </w:t>
      </w:r>
      <w:r w:rsidR="00464B44" w:rsidRPr="00FB19DF">
        <w:rPr>
          <w:rFonts w:ascii="Cambria" w:hAnsi="Cambria"/>
          <w:color w:val="000000"/>
        </w:rPr>
        <w:t>and Bahariya formations</w:t>
      </w:r>
      <w:r>
        <w:rPr>
          <w:rFonts w:ascii="Cambria" w:hAnsi="Cambria"/>
          <w:color w:val="000000"/>
        </w:rPr>
        <w:t>,</w:t>
      </w:r>
      <w:r w:rsidR="00464B44" w:rsidRPr="00FB19DF">
        <w:rPr>
          <w:rFonts w:ascii="Cambria" w:hAnsi="Cambria"/>
          <w:color w:val="000000"/>
        </w:rPr>
        <w:t xml:space="preserve"> is gas prone/inert and highly mature to overmature (TAI 4- to 3+). Wet and dry gas generation</w:t>
      </w:r>
      <w:r w:rsidR="00F456C6">
        <w:rPr>
          <w:rFonts w:ascii="Cambria" w:hAnsi="Cambria"/>
          <w:color w:val="000000"/>
        </w:rPr>
        <w:t>s</w:t>
      </w:r>
      <w:r w:rsidR="00464B44" w:rsidRPr="00FB19DF">
        <w:rPr>
          <w:rFonts w:ascii="Cambria" w:hAnsi="Cambria"/>
          <w:color w:val="000000"/>
        </w:rPr>
        <w:t xml:space="preserve"> </w:t>
      </w:r>
      <w:r w:rsidR="00464B44" w:rsidRPr="00FB19DF" w:rsidDel="008667DA">
        <w:rPr>
          <w:rFonts w:ascii="Cambria" w:hAnsi="Cambria"/>
          <w:color w:val="000000"/>
        </w:rPr>
        <w:t>are</w:t>
      </w:r>
      <w:r w:rsidR="00464B44" w:rsidRPr="00FB19DF">
        <w:rPr>
          <w:rFonts w:ascii="Cambria" w:hAnsi="Cambria"/>
          <w:color w:val="000000"/>
        </w:rPr>
        <w:t xml:space="preserve"> proposed for this horizon.</w:t>
      </w:r>
    </w:p>
    <w:p w:rsidR="00F76D57" w:rsidRPr="00FB19DF" w:rsidRDefault="00F76D57" w:rsidP="000C2F1E">
      <w:pPr>
        <w:bidi w:val="0"/>
        <w:spacing w:line="480" w:lineRule="auto"/>
        <w:rPr>
          <w:rFonts w:ascii="Cambria" w:hAnsi="Cambria"/>
          <w:b/>
          <w:color w:val="000000"/>
          <w:lang w:bidi="ar-EG"/>
        </w:rPr>
      </w:pPr>
    </w:p>
    <w:p w:rsidR="00464B44" w:rsidRDefault="00F97A61" w:rsidP="000C2F1E">
      <w:pPr>
        <w:bidi w:val="0"/>
        <w:spacing w:line="480" w:lineRule="auto"/>
        <w:rPr>
          <w:rFonts w:ascii="Cambria" w:hAnsi="Cambria"/>
          <w:b/>
          <w:color w:val="000000"/>
          <w:lang w:bidi="ar-EG"/>
        </w:rPr>
      </w:pPr>
      <w:r w:rsidRPr="00F97A61">
        <w:rPr>
          <w:rFonts w:ascii="Cambria" w:hAnsi="Cambria"/>
          <w:b/>
          <w:color w:val="000000"/>
          <w:lang w:bidi="ar-EG"/>
        </w:rPr>
        <w:t>6. Paleoenvironmental interpretation</w:t>
      </w:r>
    </w:p>
    <w:p w:rsidR="00F456C6" w:rsidRPr="00F456C6" w:rsidRDefault="00464B44" w:rsidP="00F456C6">
      <w:pPr>
        <w:autoSpaceDE w:val="0"/>
        <w:autoSpaceDN w:val="0"/>
        <w:bidi w:val="0"/>
        <w:adjustRightInd w:val="0"/>
        <w:spacing w:line="480" w:lineRule="auto"/>
        <w:rPr>
          <w:rFonts w:ascii="Cambria" w:hAnsi="Cambria"/>
          <w:color w:val="000000"/>
        </w:rPr>
      </w:pPr>
      <w:r w:rsidRPr="00FB19DF">
        <w:rPr>
          <w:rFonts w:ascii="Cambria" w:hAnsi="Cambria"/>
          <w:bCs/>
          <w:color w:val="000000"/>
        </w:rPr>
        <w:tab/>
        <w:t>T</w:t>
      </w:r>
      <w:r w:rsidRPr="00FB19DF">
        <w:rPr>
          <w:rFonts w:ascii="Cambria" w:hAnsi="Cambria"/>
          <w:color w:val="000000"/>
        </w:rPr>
        <w:t xml:space="preserve">he Jurassic–Lower Cretaceous sediments </w:t>
      </w:r>
      <w:r w:rsidR="00F456C6">
        <w:rPr>
          <w:rFonts w:ascii="Cambria" w:hAnsi="Cambria"/>
          <w:color w:val="000000"/>
        </w:rPr>
        <w:t>in</w:t>
      </w:r>
      <w:r w:rsidR="00F456C6" w:rsidRPr="00FB19DF">
        <w:rPr>
          <w:rFonts w:ascii="Cambria" w:hAnsi="Cambria"/>
          <w:color w:val="000000"/>
        </w:rPr>
        <w:t xml:space="preserve"> </w:t>
      </w:r>
      <w:r w:rsidRPr="00FB19DF">
        <w:rPr>
          <w:rFonts w:ascii="Cambria" w:hAnsi="Cambria"/>
          <w:color w:val="000000"/>
        </w:rPr>
        <w:t xml:space="preserve">the northern Western Desert were deposited generally in shallow marine paleoenvironments (Mahmoud et al., 1999). This interpretation is supported by </w:t>
      </w:r>
      <w:r w:rsidR="00B55320">
        <w:rPr>
          <w:rFonts w:ascii="Cambria" w:hAnsi="Cambria"/>
          <w:color w:val="000000"/>
        </w:rPr>
        <w:t xml:space="preserve">the nature of palynomorphs and the composition of the recovered kerogen content from the </w:t>
      </w:r>
      <w:r w:rsidRPr="00FB19DF">
        <w:rPr>
          <w:rFonts w:ascii="Cambria" w:hAnsi="Cambria"/>
          <w:color w:val="000000"/>
        </w:rPr>
        <w:t xml:space="preserve">Sharib-1X </w:t>
      </w:r>
      <w:r w:rsidR="00B55320">
        <w:rPr>
          <w:rFonts w:ascii="Cambria" w:hAnsi="Cambria"/>
          <w:color w:val="000000"/>
        </w:rPr>
        <w:t xml:space="preserve">and </w:t>
      </w:r>
      <w:r w:rsidR="00B55320" w:rsidRPr="00FB19DF">
        <w:rPr>
          <w:rFonts w:ascii="Cambria" w:hAnsi="Cambria"/>
          <w:color w:val="000000"/>
        </w:rPr>
        <w:t xml:space="preserve">the Ghoroud-1X </w:t>
      </w:r>
      <w:r w:rsidRPr="00FB19DF">
        <w:rPr>
          <w:rFonts w:ascii="Cambria" w:hAnsi="Cambria"/>
          <w:color w:val="000000"/>
        </w:rPr>
        <w:t>well</w:t>
      </w:r>
      <w:r w:rsidR="00B55320">
        <w:rPr>
          <w:rFonts w:ascii="Cambria" w:hAnsi="Cambria"/>
          <w:color w:val="000000"/>
        </w:rPr>
        <w:t>s</w:t>
      </w:r>
      <w:r w:rsidRPr="00FB19DF">
        <w:rPr>
          <w:rFonts w:ascii="Cambria" w:hAnsi="Cambria"/>
          <w:color w:val="000000"/>
        </w:rPr>
        <w:t xml:space="preserve">. </w:t>
      </w:r>
      <w:r w:rsidR="00F456C6" w:rsidRPr="00F456C6">
        <w:rPr>
          <w:rFonts w:ascii="Cambria" w:hAnsi="Cambria"/>
          <w:color w:val="000000"/>
        </w:rPr>
        <w:t>Ternary diagra</w:t>
      </w:r>
      <w:r w:rsidR="00F456C6">
        <w:rPr>
          <w:rFonts w:ascii="Cambria" w:hAnsi="Cambria"/>
          <w:color w:val="000000"/>
        </w:rPr>
        <w:t xml:space="preserve">ms proposed by Tyson (1993, 1995 fig. 25.4, tab. 25.2) </w:t>
      </w:r>
      <w:r w:rsidR="00F456C6" w:rsidRPr="00F456C6">
        <w:rPr>
          <w:rFonts w:ascii="Cambria" w:hAnsi="Cambria"/>
          <w:color w:val="000000"/>
        </w:rPr>
        <w:t>have been used to make paleoenvironmental deductions (Fig. 9).</w:t>
      </w:r>
    </w:p>
    <w:p w:rsidR="00F97A61" w:rsidRDefault="00F97A61" w:rsidP="00F456C6">
      <w:pPr>
        <w:autoSpaceDE w:val="0"/>
        <w:autoSpaceDN w:val="0"/>
        <w:bidi w:val="0"/>
        <w:adjustRightInd w:val="0"/>
        <w:spacing w:line="480" w:lineRule="auto"/>
        <w:rPr>
          <w:rFonts w:ascii="Cambria" w:hAnsi="Cambria"/>
          <w:b/>
          <w:bCs/>
          <w:color w:val="000000"/>
        </w:rPr>
      </w:pPr>
    </w:p>
    <w:p w:rsidR="00464B44" w:rsidRDefault="00F97A61" w:rsidP="000C2F1E">
      <w:pPr>
        <w:autoSpaceDE w:val="0"/>
        <w:autoSpaceDN w:val="0"/>
        <w:bidi w:val="0"/>
        <w:adjustRightInd w:val="0"/>
        <w:spacing w:line="480" w:lineRule="auto"/>
        <w:rPr>
          <w:rFonts w:ascii="Cambria" w:hAnsi="Cambria"/>
          <w:color w:val="000000"/>
        </w:rPr>
      </w:pPr>
      <w:r w:rsidRPr="00F97A61">
        <w:rPr>
          <w:rFonts w:ascii="Cambria" w:hAnsi="Cambria"/>
          <w:i/>
          <w:iCs/>
          <w:color w:val="000000"/>
        </w:rPr>
        <w:t xml:space="preserve">6.1. </w:t>
      </w:r>
      <w:r w:rsidR="00464B44" w:rsidRPr="00F97A61" w:rsidDel="0038262D">
        <w:rPr>
          <w:rFonts w:ascii="Cambria" w:hAnsi="Cambria"/>
          <w:i/>
          <w:iCs/>
          <w:color w:val="000000"/>
        </w:rPr>
        <w:t>Jurassic (</w:t>
      </w:r>
      <w:r w:rsidR="00464B44" w:rsidRPr="00F97A61">
        <w:rPr>
          <w:rFonts w:ascii="Cambria" w:hAnsi="Cambria"/>
          <w:i/>
          <w:iCs/>
          <w:color w:val="000000"/>
        </w:rPr>
        <w:t>Masajid Formation)</w:t>
      </w:r>
    </w:p>
    <w:p w:rsidR="00464B44" w:rsidRDefault="00464B44" w:rsidP="00853EA6">
      <w:pPr>
        <w:autoSpaceDE w:val="0"/>
        <w:autoSpaceDN w:val="0"/>
        <w:bidi w:val="0"/>
        <w:adjustRightInd w:val="0"/>
        <w:spacing w:line="480" w:lineRule="auto"/>
        <w:rPr>
          <w:rFonts w:ascii="Cambria" w:hAnsi="Cambria"/>
          <w:color w:val="000000"/>
        </w:rPr>
      </w:pPr>
      <w:r w:rsidRPr="00FB19DF">
        <w:rPr>
          <w:rFonts w:ascii="Cambria" w:hAnsi="Cambria"/>
          <w:color w:val="000000"/>
        </w:rPr>
        <w:lastRenderedPageBreak/>
        <w:tab/>
        <w:t>The lower part of the Masajid Formation (6160–6020 ft; 18</w:t>
      </w:r>
      <w:r w:rsidR="00196332">
        <w:rPr>
          <w:rFonts w:ascii="Cambria" w:hAnsi="Cambria"/>
          <w:color w:val="000000"/>
        </w:rPr>
        <w:t>7</w:t>
      </w:r>
      <w:r w:rsidRPr="00FB19DF">
        <w:rPr>
          <w:rFonts w:ascii="Cambria" w:hAnsi="Cambria"/>
          <w:color w:val="000000"/>
        </w:rPr>
        <w:t>8–18</w:t>
      </w:r>
      <w:r w:rsidR="00196332">
        <w:rPr>
          <w:rFonts w:ascii="Cambria" w:hAnsi="Cambria"/>
          <w:color w:val="000000"/>
        </w:rPr>
        <w:t>35</w:t>
      </w:r>
      <w:r w:rsidRPr="00FB19DF">
        <w:rPr>
          <w:rFonts w:ascii="Cambria" w:hAnsi="Cambria"/>
          <w:color w:val="000000"/>
        </w:rPr>
        <w:t xml:space="preserve"> m, Palynofacies </w:t>
      </w:r>
      <w:r w:rsidRPr="00FB19DF" w:rsidDel="00124023">
        <w:rPr>
          <w:rFonts w:ascii="Cambria" w:hAnsi="Cambria"/>
          <w:color w:val="000000"/>
        </w:rPr>
        <w:t>1</w:t>
      </w:r>
      <w:r w:rsidRPr="00FB19DF">
        <w:rPr>
          <w:rFonts w:ascii="Cambria" w:hAnsi="Cambria"/>
          <w:color w:val="000000"/>
        </w:rPr>
        <w:t xml:space="preserve">) in the Sharib-1X well is characterized by a high percentage of opaque phytoclasts, believed to be derived from the oxidation of translucent woody material during prolonged transport (Tyson, 1993). </w:t>
      </w:r>
      <w:r w:rsidR="00853EA6">
        <w:rPr>
          <w:rFonts w:ascii="Cambria" w:hAnsi="Cambria"/>
          <w:color w:val="000000"/>
        </w:rPr>
        <w:t>H</w:t>
      </w:r>
      <w:r w:rsidR="002B1F69">
        <w:rPr>
          <w:rFonts w:ascii="Cambria" w:hAnsi="Cambria"/>
          <w:color w:val="000000"/>
        </w:rPr>
        <w:t>igh values</w:t>
      </w:r>
      <w:r w:rsidR="00853EA6" w:rsidRPr="00FB19DF">
        <w:rPr>
          <w:rFonts w:ascii="Cambria" w:hAnsi="Cambria"/>
          <w:color w:val="000000"/>
        </w:rPr>
        <w:t xml:space="preserve"> of opaque phytoclasts </w:t>
      </w:r>
      <w:r w:rsidR="00853EA6">
        <w:rPr>
          <w:rFonts w:ascii="Cambria" w:hAnsi="Cambria"/>
          <w:color w:val="000000"/>
        </w:rPr>
        <w:t xml:space="preserve">are often </w:t>
      </w:r>
      <w:r w:rsidR="00853EA6" w:rsidRPr="00FB19DF">
        <w:rPr>
          <w:rFonts w:ascii="Cambria" w:hAnsi="Cambria"/>
          <w:color w:val="000000"/>
        </w:rPr>
        <w:t>associat</w:t>
      </w:r>
      <w:r w:rsidR="00853EA6">
        <w:rPr>
          <w:rFonts w:ascii="Cambria" w:hAnsi="Cambria"/>
          <w:color w:val="000000"/>
        </w:rPr>
        <w:t>ed</w:t>
      </w:r>
      <w:r w:rsidR="00853EA6" w:rsidRPr="00FB19DF">
        <w:rPr>
          <w:rFonts w:ascii="Cambria" w:hAnsi="Cambria"/>
          <w:color w:val="000000"/>
        </w:rPr>
        <w:t xml:space="preserve"> </w:t>
      </w:r>
      <w:r w:rsidR="00853EA6">
        <w:rPr>
          <w:rFonts w:ascii="Cambria" w:hAnsi="Cambria"/>
          <w:color w:val="000000"/>
        </w:rPr>
        <w:t xml:space="preserve">with </w:t>
      </w:r>
      <w:r w:rsidR="00853EA6" w:rsidRPr="00FB19DF">
        <w:rPr>
          <w:rFonts w:ascii="Cambria" w:hAnsi="Cambria"/>
          <w:color w:val="000000"/>
        </w:rPr>
        <w:t>relatively coarse-grained, h</w:t>
      </w:r>
      <w:r w:rsidR="00853EA6">
        <w:rPr>
          <w:rFonts w:ascii="Cambria" w:hAnsi="Cambria"/>
          <w:color w:val="000000"/>
        </w:rPr>
        <w:t xml:space="preserve">igh energy, organic-poor facies including </w:t>
      </w:r>
      <w:r w:rsidR="00853EA6" w:rsidRPr="00FB19DF">
        <w:rPr>
          <w:rFonts w:ascii="Cambria" w:hAnsi="Cambria"/>
          <w:color w:val="000000"/>
        </w:rPr>
        <w:t>distributary channel sands, point bars, levees, proxim</w:t>
      </w:r>
      <w:r w:rsidR="00853EA6">
        <w:rPr>
          <w:rFonts w:ascii="Cambria" w:hAnsi="Cambria"/>
          <w:color w:val="000000"/>
        </w:rPr>
        <w:t xml:space="preserve">al crevasse splay deposits, </w:t>
      </w:r>
      <w:r w:rsidR="00853EA6" w:rsidRPr="00FB19DF">
        <w:rPr>
          <w:rFonts w:ascii="Cambria" w:hAnsi="Cambria"/>
          <w:color w:val="000000"/>
        </w:rPr>
        <w:t xml:space="preserve">shoreface, offshore, and submarine channel sands </w:t>
      </w:r>
      <w:r w:rsidRPr="00FB19DF">
        <w:rPr>
          <w:rFonts w:ascii="Cambria" w:hAnsi="Cambria"/>
          <w:color w:val="000000"/>
        </w:rPr>
        <w:t>(Fisher, 1980; Parry et al., 1981; Batten, 1982</w:t>
      </w:r>
      <w:r w:rsidR="002E3C36">
        <w:rPr>
          <w:rFonts w:ascii="Cambria" w:hAnsi="Cambria"/>
          <w:color w:val="000000"/>
        </w:rPr>
        <w:t xml:space="preserve">; </w:t>
      </w:r>
      <w:r w:rsidR="002B75E0">
        <w:rPr>
          <w:rFonts w:ascii="Cambria" w:hAnsi="Cambria"/>
          <w:color w:val="000000"/>
        </w:rPr>
        <w:t xml:space="preserve">Batten and Stead, 2005; </w:t>
      </w:r>
      <w:r w:rsidR="00853EA6" w:rsidRPr="00FB19DF">
        <w:rPr>
          <w:rFonts w:ascii="Cambria" w:hAnsi="Cambria"/>
          <w:color w:val="000000"/>
        </w:rPr>
        <w:t>Tyson, 1993</w:t>
      </w:r>
      <w:r w:rsidR="00853EA6">
        <w:rPr>
          <w:rFonts w:ascii="Cambria" w:hAnsi="Cambria"/>
          <w:color w:val="000000"/>
        </w:rPr>
        <w:t xml:space="preserve">; </w:t>
      </w:r>
      <w:r w:rsidR="002E3C36">
        <w:rPr>
          <w:rFonts w:ascii="Cambria" w:hAnsi="Cambria"/>
          <w:color w:val="000000"/>
        </w:rPr>
        <w:t>Haas et al., 2010</w:t>
      </w:r>
      <w:r w:rsidRPr="00FB19DF">
        <w:rPr>
          <w:rFonts w:ascii="Cambria" w:hAnsi="Cambria"/>
          <w:color w:val="000000"/>
        </w:rPr>
        <w:t>).</w:t>
      </w:r>
    </w:p>
    <w:p w:rsidR="00912A84" w:rsidRDefault="00464B44" w:rsidP="00AB3080">
      <w:pPr>
        <w:autoSpaceDE w:val="0"/>
        <w:autoSpaceDN w:val="0"/>
        <w:bidi w:val="0"/>
        <w:adjustRightInd w:val="0"/>
        <w:spacing w:line="480" w:lineRule="auto"/>
        <w:rPr>
          <w:rFonts w:ascii="Cambria" w:hAnsi="Cambria"/>
          <w:color w:val="000000"/>
        </w:rPr>
      </w:pPr>
      <w:r w:rsidRPr="00FB19DF">
        <w:rPr>
          <w:rFonts w:ascii="Cambria" w:hAnsi="Cambria"/>
          <w:color w:val="000000"/>
        </w:rPr>
        <w:tab/>
        <w:t xml:space="preserve">The AOM–Phytoclast–Palynomorph ternary plot of Palynofacies </w:t>
      </w:r>
      <w:r w:rsidRPr="00FB19DF" w:rsidDel="00124023">
        <w:rPr>
          <w:rFonts w:ascii="Cambria" w:hAnsi="Cambria"/>
          <w:color w:val="000000"/>
        </w:rPr>
        <w:t>1</w:t>
      </w:r>
      <w:r w:rsidRPr="00FB19DF">
        <w:rPr>
          <w:rFonts w:ascii="Cambria" w:hAnsi="Cambria"/>
          <w:color w:val="000000"/>
        </w:rPr>
        <w:t xml:space="preserve"> (</w:t>
      </w:r>
      <w:r w:rsidR="00A92FA9">
        <w:rPr>
          <w:rFonts w:ascii="Cambria" w:hAnsi="Cambria"/>
          <w:color w:val="000000"/>
        </w:rPr>
        <w:t>Fig.</w:t>
      </w:r>
      <w:r w:rsidRPr="00FB19DF">
        <w:rPr>
          <w:rFonts w:ascii="Cambria" w:hAnsi="Cambria"/>
          <w:color w:val="000000"/>
        </w:rPr>
        <w:t xml:space="preserve"> 9A) </w:t>
      </w:r>
      <w:r w:rsidR="002B1F69" w:rsidRPr="002B1F69">
        <w:rPr>
          <w:rFonts w:ascii="Cambria" w:hAnsi="Cambria"/>
          <w:color w:val="000000"/>
        </w:rPr>
        <w:t>illustrates</w:t>
      </w:r>
      <w:r w:rsidRPr="00FB19DF">
        <w:rPr>
          <w:rFonts w:ascii="Cambria" w:hAnsi="Cambria"/>
          <w:color w:val="000000"/>
        </w:rPr>
        <w:t xml:space="preserve"> that AOM is diluted by high phytoclast input, </w:t>
      </w:r>
      <w:r w:rsidR="002B1F69">
        <w:rPr>
          <w:rFonts w:ascii="Cambria" w:hAnsi="Cambria"/>
          <w:color w:val="000000"/>
        </w:rPr>
        <w:t xml:space="preserve">which are </w:t>
      </w:r>
      <w:r w:rsidRPr="00FB19DF">
        <w:rPr>
          <w:rFonts w:ascii="Cambria" w:hAnsi="Cambria"/>
          <w:color w:val="000000"/>
        </w:rPr>
        <w:t xml:space="preserve">mainly opaques. This </w:t>
      </w:r>
      <w:r w:rsidR="002B1F69">
        <w:rPr>
          <w:rFonts w:ascii="Cambria" w:hAnsi="Cambria"/>
          <w:color w:val="000000"/>
        </w:rPr>
        <w:t>suggests</w:t>
      </w:r>
      <w:r w:rsidRPr="00FB19DF">
        <w:rPr>
          <w:rFonts w:ascii="Cambria" w:hAnsi="Cambria"/>
          <w:color w:val="000000"/>
        </w:rPr>
        <w:t xml:space="preserve"> </w:t>
      </w:r>
      <w:r w:rsidR="000D048F">
        <w:rPr>
          <w:rFonts w:ascii="Cambria" w:hAnsi="Cambria"/>
          <w:color w:val="000000"/>
        </w:rPr>
        <w:t xml:space="preserve">a </w:t>
      </w:r>
      <w:r w:rsidRPr="00FB19DF">
        <w:rPr>
          <w:rFonts w:ascii="Cambria" w:hAnsi="Cambria"/>
          <w:color w:val="000000"/>
        </w:rPr>
        <w:t>shallow marine</w:t>
      </w:r>
      <w:r w:rsidR="002B1F69">
        <w:rPr>
          <w:rFonts w:ascii="Cambria" w:hAnsi="Cambria"/>
          <w:color w:val="000000"/>
        </w:rPr>
        <w:t>,</w:t>
      </w:r>
      <w:r w:rsidRPr="00FB19DF">
        <w:rPr>
          <w:rFonts w:ascii="Cambria" w:hAnsi="Cambria"/>
          <w:color w:val="000000"/>
        </w:rPr>
        <w:t xml:space="preserve"> slightly oxic to suboxic </w:t>
      </w:r>
      <w:r w:rsidR="002B1F69" w:rsidRPr="002B1F69">
        <w:rPr>
          <w:rFonts w:ascii="Cambria" w:hAnsi="Cambria"/>
          <w:color w:val="000000"/>
        </w:rPr>
        <w:t>environment</w:t>
      </w:r>
      <w:r w:rsidR="002B1F69">
        <w:rPr>
          <w:rFonts w:ascii="Cambria" w:hAnsi="Cambria"/>
          <w:color w:val="000000"/>
        </w:rPr>
        <w:t xml:space="preserve"> </w:t>
      </w:r>
      <w:r w:rsidR="008F324C">
        <w:rPr>
          <w:rFonts w:ascii="Cambria" w:hAnsi="Cambria"/>
          <w:color w:val="000000"/>
        </w:rPr>
        <w:t xml:space="preserve">greatly influenced by </w:t>
      </w:r>
      <w:r w:rsidR="002B1F69" w:rsidRPr="002B1F69">
        <w:rPr>
          <w:rFonts w:ascii="Cambria" w:hAnsi="Cambria"/>
          <w:color w:val="000000"/>
        </w:rPr>
        <w:t>run-off from and proximity to the adjacent landmass</w:t>
      </w:r>
      <w:r w:rsidRPr="00FB19DF">
        <w:rPr>
          <w:rFonts w:ascii="Cambria" w:hAnsi="Cambria"/>
          <w:color w:val="000000"/>
        </w:rPr>
        <w:t>.</w:t>
      </w:r>
      <w:r w:rsidR="00ED2F16">
        <w:rPr>
          <w:rFonts w:ascii="Cambria" w:hAnsi="Cambria"/>
          <w:color w:val="000000"/>
        </w:rPr>
        <w:t xml:space="preserve"> Such influence is clearly seen in the lithologic composition of the unit in its lower part</w:t>
      </w:r>
      <w:r w:rsidR="002B1F69">
        <w:rPr>
          <w:rFonts w:ascii="Cambria" w:hAnsi="Cambria"/>
          <w:color w:val="000000"/>
        </w:rPr>
        <w:t>,</w:t>
      </w:r>
      <w:r w:rsidR="00ED2F16">
        <w:rPr>
          <w:rFonts w:ascii="Cambria" w:hAnsi="Cambria"/>
          <w:color w:val="000000"/>
        </w:rPr>
        <w:t xml:space="preserve"> which has </w:t>
      </w:r>
      <w:r w:rsidR="00912A84">
        <w:rPr>
          <w:rFonts w:ascii="Cambria" w:hAnsi="Cambria"/>
          <w:color w:val="000000"/>
        </w:rPr>
        <w:t xml:space="preserve">a higher </w:t>
      </w:r>
      <w:r w:rsidR="00ED2F16">
        <w:rPr>
          <w:rFonts w:ascii="Cambria" w:hAnsi="Cambria"/>
          <w:color w:val="000000"/>
        </w:rPr>
        <w:t>clastic</w:t>
      </w:r>
      <w:r w:rsidR="00912A84">
        <w:rPr>
          <w:rFonts w:ascii="Cambria" w:hAnsi="Cambria"/>
          <w:color w:val="000000"/>
        </w:rPr>
        <w:t xml:space="preserve"> to carbonate ratio (Fig. 2).</w:t>
      </w:r>
      <w:r w:rsidR="00ED2F16">
        <w:rPr>
          <w:rFonts w:ascii="Cambria" w:hAnsi="Cambria"/>
          <w:color w:val="000000"/>
        </w:rPr>
        <w:t xml:space="preserve"> </w:t>
      </w:r>
      <w:r w:rsidR="00845402" w:rsidRPr="00845402">
        <w:rPr>
          <w:rFonts w:ascii="Cambria" w:hAnsi="Cambria"/>
          <w:color w:val="000000"/>
        </w:rPr>
        <w:t>Furthermore, pteridophyte spores dominate the palynomo</w:t>
      </w:r>
      <w:r w:rsidR="00845402">
        <w:rPr>
          <w:rFonts w:ascii="Cambria" w:hAnsi="Cambria"/>
          <w:color w:val="000000"/>
        </w:rPr>
        <w:t>rph assemblage, comprising 55−64</w:t>
      </w:r>
      <w:r w:rsidR="00845402" w:rsidRPr="00845402">
        <w:rPr>
          <w:rFonts w:ascii="Cambria" w:hAnsi="Cambria"/>
          <w:color w:val="000000"/>
        </w:rPr>
        <w:t>% of the total palynomorph, in comparison to pollen (24–36.5%) and microplankton (6–12%)</w:t>
      </w:r>
      <w:r w:rsidR="00845402" w:rsidRPr="00845402" w:rsidDel="00845402">
        <w:rPr>
          <w:rFonts w:ascii="Cambria" w:hAnsi="Cambria"/>
          <w:color w:val="000000"/>
        </w:rPr>
        <w:t xml:space="preserve"> </w:t>
      </w:r>
      <w:proofErr w:type="gramStart"/>
      <w:r w:rsidR="00912A84" w:rsidRPr="00FB19DF">
        <w:rPr>
          <w:rFonts w:ascii="Cambria" w:hAnsi="Cambria"/>
          <w:color w:val="000000"/>
        </w:rPr>
        <w:t>(</w:t>
      </w:r>
      <w:r w:rsidR="00912A84">
        <w:rPr>
          <w:rFonts w:ascii="Cambria" w:hAnsi="Cambria"/>
          <w:color w:val="000000"/>
        </w:rPr>
        <w:t>Fig.</w:t>
      </w:r>
      <w:r w:rsidR="00912A84" w:rsidRPr="00FB19DF">
        <w:rPr>
          <w:rFonts w:ascii="Cambria" w:hAnsi="Cambria"/>
          <w:color w:val="000000"/>
        </w:rPr>
        <w:t xml:space="preserve"> 10).</w:t>
      </w:r>
      <w:proofErr w:type="gramEnd"/>
      <w:r w:rsidR="00912A84" w:rsidRPr="00FB19DF">
        <w:rPr>
          <w:rFonts w:ascii="Cambria" w:hAnsi="Cambria"/>
          <w:color w:val="000000"/>
        </w:rPr>
        <w:t xml:space="preserve"> </w:t>
      </w:r>
      <w:proofErr w:type="gramStart"/>
      <w:r w:rsidR="00845402" w:rsidRPr="00845402">
        <w:rPr>
          <w:rFonts w:ascii="Cambria" w:hAnsi="Cambria"/>
          <w:color w:val="000000"/>
        </w:rPr>
        <w:t>The fact t</w:t>
      </w:r>
      <w:r w:rsidR="00845402">
        <w:rPr>
          <w:rFonts w:ascii="Cambria" w:hAnsi="Cambria"/>
          <w:color w:val="000000"/>
        </w:rPr>
        <w:t>hat terrestrial microflora account for 88−</w:t>
      </w:r>
      <w:r w:rsidR="00845402" w:rsidRPr="00845402">
        <w:rPr>
          <w:rFonts w:ascii="Cambria" w:hAnsi="Cambria"/>
          <w:color w:val="000000"/>
        </w:rPr>
        <w:t>94% of the palynomorph assemblage</w:t>
      </w:r>
      <w:r w:rsidR="00845402">
        <w:rPr>
          <w:rFonts w:ascii="Cambria" w:hAnsi="Cambria"/>
          <w:color w:val="000000"/>
        </w:rPr>
        <w:t xml:space="preserve"> reflects proximity to source </w:t>
      </w:r>
      <w:r w:rsidR="00845402" w:rsidRPr="00845402">
        <w:rPr>
          <w:rFonts w:ascii="Cambria" w:hAnsi="Cambria"/>
          <w:color w:val="000000"/>
        </w:rPr>
        <w:t>(e.g., rivers, deltas, etc.)</w:t>
      </w:r>
      <w:r w:rsidR="00845402">
        <w:rPr>
          <w:rFonts w:ascii="Cambria" w:hAnsi="Cambria"/>
          <w:color w:val="000000"/>
        </w:rPr>
        <w:t>.</w:t>
      </w:r>
      <w:proofErr w:type="gramEnd"/>
      <w:r w:rsidR="00845402">
        <w:rPr>
          <w:rFonts w:ascii="Cambria" w:hAnsi="Cambria"/>
          <w:color w:val="000000"/>
        </w:rPr>
        <w:t xml:space="preserve"> </w:t>
      </w:r>
      <w:r w:rsidR="00912A84" w:rsidRPr="00FB19DF">
        <w:rPr>
          <w:rFonts w:ascii="Cambria" w:hAnsi="Cambria"/>
          <w:color w:val="000000"/>
        </w:rPr>
        <w:t>The dominance of pteridophyte spore</w:t>
      </w:r>
      <w:r w:rsidR="00E56C40">
        <w:rPr>
          <w:rFonts w:ascii="Cambria" w:hAnsi="Cambria"/>
          <w:color w:val="000000"/>
        </w:rPr>
        <w:t xml:space="preserve">s over pollen </w:t>
      </w:r>
      <w:r w:rsidR="00970B38">
        <w:rPr>
          <w:rFonts w:ascii="Cambria" w:hAnsi="Cambria"/>
          <w:color w:val="000000"/>
        </w:rPr>
        <w:t>grains</w:t>
      </w:r>
      <w:r w:rsidR="00E56C40">
        <w:rPr>
          <w:rFonts w:ascii="Cambria" w:hAnsi="Cambria"/>
          <w:color w:val="000000"/>
        </w:rPr>
        <w:t xml:space="preserve"> </w:t>
      </w:r>
      <w:r w:rsidR="002426D9" w:rsidRPr="002426D9">
        <w:rPr>
          <w:rFonts w:ascii="Cambria" w:hAnsi="Cambria"/>
          <w:color w:val="000000"/>
        </w:rPr>
        <w:t>may also be indicative of</w:t>
      </w:r>
      <w:r w:rsidR="00912A84" w:rsidRPr="00FB19DF">
        <w:rPr>
          <w:rFonts w:ascii="Cambria" w:hAnsi="Cambria"/>
          <w:color w:val="000000"/>
        </w:rPr>
        <w:t xml:space="preserve"> riparian, lacustrine and swampy environments </w:t>
      </w:r>
      <w:r w:rsidR="00AB3080" w:rsidRPr="00AB3080">
        <w:rPr>
          <w:rFonts w:ascii="Cambria" w:hAnsi="Cambria"/>
          <w:color w:val="000000"/>
        </w:rPr>
        <w:t xml:space="preserve">on the adjacent landmass </w:t>
      </w:r>
      <w:r w:rsidR="00912A84" w:rsidRPr="00FB19DF">
        <w:rPr>
          <w:rFonts w:ascii="Cambria" w:hAnsi="Cambria"/>
          <w:color w:val="000000"/>
        </w:rPr>
        <w:t>(Tyson, 1993; Schrank and Mahmoud, 1998; Mahmoud and Moawad, 2002).</w:t>
      </w:r>
    </w:p>
    <w:p w:rsidR="0037784F" w:rsidRDefault="00464B44" w:rsidP="0037784F">
      <w:pPr>
        <w:autoSpaceDE w:val="0"/>
        <w:autoSpaceDN w:val="0"/>
        <w:bidi w:val="0"/>
        <w:adjustRightInd w:val="0"/>
        <w:spacing w:line="480" w:lineRule="auto"/>
        <w:rPr>
          <w:rFonts w:ascii="Cambria" w:hAnsi="Cambria"/>
          <w:color w:val="000000"/>
        </w:rPr>
      </w:pPr>
      <w:r w:rsidRPr="00FB19DF">
        <w:rPr>
          <w:rFonts w:ascii="Cambria" w:hAnsi="Cambria"/>
          <w:color w:val="000000"/>
        </w:rPr>
        <w:tab/>
        <w:t>The upper part of the Masajid Formation (6020–</w:t>
      </w:r>
      <w:r w:rsidRPr="00FB19DF">
        <w:rPr>
          <w:rFonts w:ascii="Cambria" w:hAnsi="Cambria"/>
          <w:color w:val="000000"/>
          <w:lang w:bidi="ar-EG"/>
        </w:rPr>
        <w:t xml:space="preserve">5966 </w:t>
      </w:r>
      <w:r w:rsidRPr="00FB19DF">
        <w:rPr>
          <w:rFonts w:ascii="Cambria" w:hAnsi="Cambria"/>
          <w:color w:val="000000"/>
        </w:rPr>
        <w:t>ft; 18</w:t>
      </w:r>
      <w:r w:rsidR="00AB3080">
        <w:rPr>
          <w:rFonts w:ascii="Cambria" w:hAnsi="Cambria"/>
          <w:color w:val="000000"/>
        </w:rPr>
        <w:t>35</w:t>
      </w:r>
      <w:r w:rsidRPr="00FB19DF">
        <w:rPr>
          <w:rFonts w:ascii="Cambria" w:hAnsi="Cambria"/>
          <w:color w:val="000000"/>
        </w:rPr>
        <w:t>–1</w:t>
      </w:r>
      <w:r w:rsidR="00AB3080">
        <w:rPr>
          <w:rFonts w:ascii="Cambria" w:hAnsi="Cambria"/>
          <w:color w:val="000000"/>
        </w:rPr>
        <w:t>818</w:t>
      </w:r>
      <w:r w:rsidRPr="00FB19DF">
        <w:rPr>
          <w:rFonts w:ascii="Cambria" w:hAnsi="Cambria"/>
          <w:color w:val="000000"/>
        </w:rPr>
        <w:t xml:space="preserve"> m, Palynofacies 2) is characterized by a marked dilution of the phytoclast content by AOM, </w:t>
      </w:r>
      <w:r w:rsidR="00AB3080" w:rsidRPr="00AB3080">
        <w:rPr>
          <w:rFonts w:ascii="Cambria" w:hAnsi="Cambria"/>
          <w:color w:val="000000"/>
        </w:rPr>
        <w:t>which is indicative of</w:t>
      </w:r>
      <w:r w:rsidRPr="00FB19DF">
        <w:rPr>
          <w:rFonts w:ascii="Cambria" w:hAnsi="Cambria"/>
          <w:color w:val="000000"/>
        </w:rPr>
        <w:t xml:space="preserve"> </w:t>
      </w:r>
      <w:r w:rsidR="00912A84">
        <w:rPr>
          <w:rFonts w:ascii="Cambria" w:hAnsi="Cambria"/>
          <w:color w:val="000000"/>
        </w:rPr>
        <w:t xml:space="preserve">a change toward </w:t>
      </w:r>
      <w:r w:rsidRPr="00FB19DF">
        <w:rPr>
          <w:rFonts w:ascii="Cambria" w:hAnsi="Cambria"/>
          <w:color w:val="000000"/>
        </w:rPr>
        <w:t>reducing basin conditions. The AOM–Phytoclast–</w:t>
      </w:r>
      <w:r w:rsidRPr="00FB19DF">
        <w:rPr>
          <w:rFonts w:ascii="Cambria" w:hAnsi="Cambria"/>
          <w:color w:val="000000"/>
        </w:rPr>
        <w:lastRenderedPageBreak/>
        <w:t>Palynomorph ternary plot of Palynofacies 2 (</w:t>
      </w:r>
      <w:r w:rsidR="00A92FA9">
        <w:rPr>
          <w:rFonts w:ascii="Cambria" w:hAnsi="Cambria"/>
          <w:color w:val="000000"/>
        </w:rPr>
        <w:t>Fig.</w:t>
      </w:r>
      <w:r w:rsidRPr="00FB19DF">
        <w:rPr>
          <w:rFonts w:ascii="Cambria" w:hAnsi="Cambria"/>
          <w:color w:val="000000"/>
        </w:rPr>
        <w:t xml:space="preserve"> 9C) shows that samples are located within palynofacies field VI that Tyson (1993, 1995) interpreted as </w:t>
      </w:r>
      <w:r w:rsidR="0037784F" w:rsidRPr="0037784F">
        <w:rPr>
          <w:rFonts w:ascii="Cambria" w:hAnsi="Cambria"/>
          <w:color w:val="000000"/>
        </w:rPr>
        <w:t>being indicative of</w:t>
      </w:r>
      <w:r w:rsidRPr="00FB19DF">
        <w:rPr>
          <w:rFonts w:ascii="Cambria" w:hAnsi="Cambria"/>
          <w:color w:val="000000"/>
        </w:rPr>
        <w:t xml:space="preserve"> a proximal suboxic–anoxic shelf.</w:t>
      </w:r>
    </w:p>
    <w:p w:rsidR="00464B44" w:rsidRDefault="0037784F" w:rsidP="0037784F">
      <w:pPr>
        <w:autoSpaceDE w:val="0"/>
        <w:autoSpaceDN w:val="0"/>
        <w:bidi w:val="0"/>
        <w:adjustRightInd w:val="0"/>
        <w:spacing w:line="480" w:lineRule="auto"/>
        <w:ind w:firstLine="720"/>
        <w:rPr>
          <w:rFonts w:ascii="Cambria" w:hAnsi="Cambria"/>
          <w:color w:val="000000"/>
        </w:rPr>
      </w:pPr>
      <w:r w:rsidRPr="0037784F">
        <w:rPr>
          <w:rFonts w:ascii="Cambria" w:hAnsi="Cambria"/>
          <w:i/>
          <w:iCs/>
          <w:color w:val="000000"/>
        </w:rPr>
        <w:t>Classopollis</w:t>
      </w:r>
      <w:r w:rsidRPr="0037784F">
        <w:rPr>
          <w:rFonts w:ascii="Cambria" w:hAnsi="Cambria"/>
          <w:color w:val="000000"/>
        </w:rPr>
        <w:t>, a gymnosperm that reflects hot xerophytic conditions, constitutes up to 15% of the total palynomorphs. Its abundance and the presence of such pollen grains</w:t>
      </w:r>
      <w:r>
        <w:rPr>
          <w:rFonts w:ascii="Cambria" w:hAnsi="Cambria"/>
          <w:color w:val="000000"/>
        </w:rPr>
        <w:t xml:space="preserve"> </w:t>
      </w:r>
      <w:r w:rsidRPr="0037784F">
        <w:rPr>
          <w:rFonts w:ascii="Cambria" w:hAnsi="Cambria"/>
          <w:i/>
          <w:iCs/>
          <w:color w:val="000000"/>
        </w:rPr>
        <w:t>Araucariacites</w:t>
      </w:r>
      <w:r w:rsidRPr="0037784F">
        <w:rPr>
          <w:rFonts w:ascii="Cambria" w:hAnsi="Cambria"/>
          <w:color w:val="000000"/>
        </w:rPr>
        <w:t xml:space="preserve"> and </w:t>
      </w:r>
      <w:r w:rsidRPr="0037784F">
        <w:rPr>
          <w:rFonts w:ascii="Cambria" w:hAnsi="Cambria"/>
          <w:i/>
          <w:iCs/>
          <w:color w:val="000000"/>
        </w:rPr>
        <w:t>Spheripollenites</w:t>
      </w:r>
      <w:r w:rsidRPr="0037784F">
        <w:rPr>
          <w:rFonts w:ascii="Cambria" w:hAnsi="Cambria"/>
          <w:color w:val="000000"/>
        </w:rPr>
        <w:t xml:space="preserve"> suggest a warm dry climate for this interval. The absence of bisaccate</w:t>
      </w:r>
      <w:r>
        <w:rPr>
          <w:rFonts w:ascii="Cambria" w:hAnsi="Cambria"/>
          <w:color w:val="000000"/>
        </w:rPr>
        <w:t xml:space="preserve"> </w:t>
      </w:r>
      <w:r w:rsidRPr="0037784F">
        <w:rPr>
          <w:rFonts w:ascii="Cambria" w:hAnsi="Cambria"/>
          <w:color w:val="000000"/>
        </w:rPr>
        <w:t>gymnosperm pollen, which are usually associated with temperate climates (Sultan</w:t>
      </w:r>
      <w:proofErr w:type="gramStart"/>
      <w:r w:rsidRPr="0037784F">
        <w:rPr>
          <w:rFonts w:ascii="Cambria" w:hAnsi="Cambria"/>
          <w:color w:val="000000"/>
        </w:rPr>
        <w:t>,1986</w:t>
      </w:r>
      <w:proofErr w:type="gramEnd"/>
      <w:r w:rsidRPr="0037784F">
        <w:rPr>
          <w:rFonts w:ascii="Cambria" w:hAnsi="Cambria"/>
          <w:color w:val="000000"/>
        </w:rPr>
        <w:t>) and montane condition</w:t>
      </w:r>
      <w:r w:rsidR="00B023F0">
        <w:rPr>
          <w:rFonts w:ascii="Cambria" w:hAnsi="Cambria"/>
          <w:color w:val="000000"/>
        </w:rPr>
        <w:t>s</w:t>
      </w:r>
      <w:r w:rsidRPr="0037784F">
        <w:rPr>
          <w:rFonts w:ascii="Cambria" w:hAnsi="Cambria"/>
          <w:color w:val="000000"/>
        </w:rPr>
        <w:t xml:space="preserve"> supports this interpretation.</w:t>
      </w:r>
    </w:p>
    <w:p w:rsidR="00464B44" w:rsidRPr="00FB19DF" w:rsidRDefault="00B023F0" w:rsidP="00AE0CBC">
      <w:pPr>
        <w:autoSpaceDE w:val="0"/>
        <w:autoSpaceDN w:val="0"/>
        <w:bidi w:val="0"/>
        <w:adjustRightInd w:val="0"/>
        <w:spacing w:line="480" w:lineRule="auto"/>
        <w:ind w:firstLine="720"/>
        <w:rPr>
          <w:rFonts w:ascii="Cambria" w:hAnsi="Cambria"/>
          <w:color w:val="000000"/>
        </w:rPr>
      </w:pPr>
      <w:r w:rsidRPr="00B023F0">
        <w:rPr>
          <w:rFonts w:ascii="Cambria" w:hAnsi="Cambria"/>
          <w:color w:val="000000"/>
        </w:rPr>
        <w:t>We can conclude from the foregoing discussion that</w:t>
      </w:r>
      <w:r w:rsidR="00464B44" w:rsidRPr="00FB19DF">
        <w:rPr>
          <w:rFonts w:ascii="Cambria" w:hAnsi="Cambria"/>
          <w:color w:val="000000"/>
        </w:rPr>
        <w:t xml:space="preserve"> the Masajid Formation </w:t>
      </w:r>
      <w:r>
        <w:rPr>
          <w:rFonts w:ascii="Cambria" w:hAnsi="Cambria"/>
          <w:color w:val="000000"/>
        </w:rPr>
        <w:t xml:space="preserve">was probably </w:t>
      </w:r>
      <w:r w:rsidR="00464B44" w:rsidRPr="00FB19DF">
        <w:rPr>
          <w:rFonts w:ascii="Cambria" w:hAnsi="Cambria"/>
          <w:color w:val="000000"/>
        </w:rPr>
        <w:t xml:space="preserve">deposited in a shallow carbonate platform </w:t>
      </w:r>
      <w:r>
        <w:rPr>
          <w:rFonts w:ascii="Cambria" w:hAnsi="Cambria"/>
          <w:color w:val="000000"/>
        </w:rPr>
        <w:t xml:space="preserve">that experienced </w:t>
      </w:r>
      <w:r w:rsidR="00464B44" w:rsidRPr="00FB19DF">
        <w:rPr>
          <w:rFonts w:ascii="Cambria" w:hAnsi="Cambria"/>
          <w:color w:val="000000"/>
        </w:rPr>
        <w:t>periodic encroachment of the shoreline during times of lowered sea level</w:t>
      </w:r>
      <w:r w:rsidR="00B87C93" w:rsidRPr="00B87C93">
        <w:rPr>
          <w:rFonts w:ascii="Cambria" w:hAnsi="Cambria"/>
          <w:color w:val="000000"/>
        </w:rPr>
        <w:t>. This would have resulted in the formation of</w:t>
      </w:r>
      <w:r w:rsidR="00464B44" w:rsidRPr="00FB19DF">
        <w:rPr>
          <w:rFonts w:ascii="Cambria" w:hAnsi="Cambria"/>
          <w:color w:val="000000"/>
        </w:rPr>
        <w:t xml:space="preserve"> </w:t>
      </w:r>
      <w:r w:rsidR="00B87C93">
        <w:rPr>
          <w:rFonts w:ascii="Cambria" w:hAnsi="Cambria"/>
          <w:color w:val="000000"/>
        </w:rPr>
        <w:t xml:space="preserve">the </w:t>
      </w:r>
      <w:r w:rsidR="00464B44" w:rsidRPr="00FB19DF">
        <w:rPr>
          <w:rFonts w:ascii="Cambria" w:hAnsi="Cambria"/>
          <w:color w:val="000000"/>
        </w:rPr>
        <w:t>interspersed clastics (siltstones, shale). </w:t>
      </w:r>
      <w:r w:rsidR="00B87C93" w:rsidRPr="00B87C93">
        <w:rPr>
          <w:rFonts w:ascii="Cambria" w:hAnsi="Cambria"/>
          <w:color w:val="000000"/>
        </w:rPr>
        <w:t>Diagenesis affected sedimentation and palynofacies (e.g., dolomitization of the upper portion of the formation), and together with shoreline fluctuation lowered the original percentage of AOM through such processes as syn- a</w:t>
      </w:r>
      <w:r w:rsidR="00B87C93">
        <w:rPr>
          <w:rFonts w:ascii="Cambria" w:hAnsi="Cambria"/>
          <w:color w:val="000000"/>
        </w:rPr>
        <w:t>nd post-depositional oxidation.</w:t>
      </w:r>
    </w:p>
    <w:p w:rsidR="00F97A61" w:rsidRDefault="00F97A61" w:rsidP="000C2F1E">
      <w:pPr>
        <w:autoSpaceDE w:val="0"/>
        <w:autoSpaceDN w:val="0"/>
        <w:bidi w:val="0"/>
        <w:adjustRightInd w:val="0"/>
        <w:spacing w:line="480" w:lineRule="auto"/>
        <w:rPr>
          <w:rFonts w:ascii="Cambria" w:hAnsi="Cambria"/>
          <w:b/>
          <w:bCs/>
          <w:color w:val="000000"/>
        </w:rPr>
      </w:pPr>
    </w:p>
    <w:p w:rsidR="00464B44" w:rsidRDefault="00F97A61" w:rsidP="000C2F1E">
      <w:pPr>
        <w:autoSpaceDE w:val="0"/>
        <w:autoSpaceDN w:val="0"/>
        <w:bidi w:val="0"/>
        <w:adjustRightInd w:val="0"/>
        <w:spacing w:line="480" w:lineRule="auto"/>
        <w:rPr>
          <w:rFonts w:ascii="Cambria" w:hAnsi="Cambria"/>
          <w:i/>
          <w:iCs/>
          <w:color w:val="000000"/>
        </w:rPr>
      </w:pPr>
      <w:r w:rsidRPr="00F97A61">
        <w:rPr>
          <w:rFonts w:ascii="Cambria" w:hAnsi="Cambria"/>
          <w:i/>
          <w:iCs/>
          <w:color w:val="000000"/>
        </w:rPr>
        <w:t xml:space="preserve">6.2. </w:t>
      </w:r>
      <w:r w:rsidR="00464B44" w:rsidRPr="00F97A61" w:rsidDel="0038262D">
        <w:rPr>
          <w:rFonts w:ascii="Cambria" w:hAnsi="Cambria"/>
          <w:i/>
          <w:iCs/>
          <w:color w:val="000000"/>
        </w:rPr>
        <w:t>Cretaceous succession</w:t>
      </w:r>
    </w:p>
    <w:p w:rsidR="00FC02E8" w:rsidRDefault="00FC02E8" w:rsidP="000C2F1E">
      <w:pPr>
        <w:autoSpaceDE w:val="0"/>
        <w:autoSpaceDN w:val="0"/>
        <w:bidi w:val="0"/>
        <w:adjustRightInd w:val="0"/>
        <w:spacing w:line="480" w:lineRule="auto"/>
        <w:rPr>
          <w:rFonts w:ascii="Cambria" w:hAnsi="Cambria"/>
          <w:b/>
          <w:bCs/>
          <w:color w:val="000000"/>
        </w:rPr>
      </w:pPr>
      <w:r>
        <w:rPr>
          <w:rFonts w:ascii="Cambria" w:hAnsi="Cambria"/>
          <w:i/>
          <w:iCs/>
          <w:color w:val="000000"/>
        </w:rPr>
        <w:t xml:space="preserve">6.2.1. </w:t>
      </w:r>
      <w:r w:rsidR="00464B44" w:rsidRPr="00F97A61">
        <w:rPr>
          <w:rFonts w:ascii="Cambria" w:hAnsi="Cambria"/>
          <w:i/>
          <w:iCs/>
          <w:color w:val="000000"/>
        </w:rPr>
        <w:t>Alam El Bueib, Alamein, and Dahab formations</w:t>
      </w:r>
    </w:p>
    <w:p w:rsidR="001555F9" w:rsidRDefault="00AE0CBC" w:rsidP="001555F9">
      <w:pPr>
        <w:autoSpaceDE w:val="0"/>
        <w:autoSpaceDN w:val="0"/>
        <w:bidi w:val="0"/>
        <w:adjustRightInd w:val="0"/>
        <w:spacing w:line="480" w:lineRule="auto"/>
        <w:ind w:firstLine="720"/>
        <w:rPr>
          <w:rFonts w:ascii="Cambria" w:hAnsi="Cambria"/>
          <w:color w:val="000000"/>
        </w:rPr>
      </w:pPr>
      <w:r w:rsidRPr="00AE0CBC">
        <w:rPr>
          <w:rFonts w:ascii="Cambria" w:hAnsi="Cambria"/>
          <w:color w:val="000000"/>
        </w:rPr>
        <w:t>Present only in the Ghoroud-IX well, samples of these formations occur mostly in palynofacies field II (Fig. 9B). This suggests that they were likely deposited under dysoxic-anoxic conditions (Tyson, 1993, 1995). Like the Masajid Formation, the samples have high percentages of opaque phytoclasts. Thus, deposition might have occurred close to fluvial sources where phytoclasts were oxidized to opaques during transportation.</w:t>
      </w:r>
    </w:p>
    <w:p w:rsidR="00464B44" w:rsidRDefault="00464B44" w:rsidP="001555F9">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lastRenderedPageBreak/>
        <w:t xml:space="preserve">Mahmoud and Moawad (1999) studied the palynomorph association of these formations in </w:t>
      </w:r>
      <w:r w:rsidR="001555F9">
        <w:rPr>
          <w:rFonts w:ascii="Cambria" w:hAnsi="Cambria"/>
          <w:color w:val="000000"/>
        </w:rPr>
        <w:t xml:space="preserve">the </w:t>
      </w:r>
      <w:r w:rsidRPr="00FB19DF">
        <w:rPr>
          <w:rFonts w:ascii="Cambria" w:hAnsi="Cambria"/>
          <w:color w:val="000000"/>
        </w:rPr>
        <w:t xml:space="preserve">Ghoroud-1X well and proposed deposition in a shallow (restricted) marine paleoenvironment based on the nature and composition of the recovered dinoflagellate cysts. </w:t>
      </w:r>
      <w:r w:rsidR="001555F9" w:rsidRPr="001555F9">
        <w:rPr>
          <w:rFonts w:ascii="Cambria" w:hAnsi="Cambria"/>
          <w:color w:val="000000"/>
        </w:rPr>
        <w:t>Our result confirms their interpretation.</w:t>
      </w:r>
    </w:p>
    <w:p w:rsidR="00F97A61" w:rsidRDefault="00F97A61" w:rsidP="000C2F1E">
      <w:pPr>
        <w:autoSpaceDE w:val="0"/>
        <w:autoSpaceDN w:val="0"/>
        <w:bidi w:val="0"/>
        <w:adjustRightInd w:val="0"/>
        <w:spacing w:line="480" w:lineRule="auto"/>
        <w:rPr>
          <w:rFonts w:ascii="Cambria" w:hAnsi="Cambria"/>
          <w:color w:val="000000"/>
        </w:rPr>
      </w:pPr>
    </w:p>
    <w:p w:rsidR="00507F3B" w:rsidRDefault="00507F3B" w:rsidP="000C2F1E">
      <w:pPr>
        <w:autoSpaceDE w:val="0"/>
        <w:autoSpaceDN w:val="0"/>
        <w:bidi w:val="0"/>
        <w:adjustRightInd w:val="0"/>
        <w:spacing w:line="480" w:lineRule="auto"/>
        <w:rPr>
          <w:rFonts w:ascii="Cambria" w:hAnsi="Cambria"/>
          <w:b/>
          <w:bCs/>
          <w:color w:val="000000"/>
        </w:rPr>
      </w:pPr>
      <w:r>
        <w:rPr>
          <w:rFonts w:ascii="Cambria" w:hAnsi="Cambria"/>
          <w:i/>
          <w:iCs/>
          <w:color w:val="000000"/>
        </w:rPr>
        <w:t xml:space="preserve">6.2.2. </w:t>
      </w:r>
      <w:r w:rsidR="00F97A61" w:rsidRPr="00F97A61">
        <w:rPr>
          <w:rFonts w:ascii="Cambria" w:hAnsi="Cambria"/>
          <w:i/>
          <w:iCs/>
          <w:color w:val="000000"/>
        </w:rPr>
        <w:t>Kharita Formation</w:t>
      </w:r>
    </w:p>
    <w:p w:rsidR="00464B44" w:rsidRDefault="00464B44" w:rsidP="00D17074">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t xml:space="preserve">The palynomorph assemblage </w:t>
      </w:r>
      <w:r w:rsidR="001555F9" w:rsidRPr="001555F9">
        <w:rPr>
          <w:rFonts w:ascii="Cambria" w:hAnsi="Cambria"/>
          <w:color w:val="000000"/>
        </w:rPr>
        <w:t xml:space="preserve">of the Kharita Formation </w:t>
      </w:r>
      <w:r w:rsidR="005A09A2">
        <w:rPr>
          <w:rFonts w:ascii="Cambria" w:hAnsi="Cambria"/>
          <w:color w:val="000000"/>
        </w:rPr>
        <w:t>in the Sharib-1X well</w:t>
      </w:r>
      <w:r w:rsidR="00954D49" w:rsidRPr="00954D49">
        <w:rPr>
          <w:rFonts w:ascii="Tahoma" w:hAnsi="Tahoma" w:cs="Tahoma"/>
          <w:color w:val="000000"/>
          <w:sz w:val="20"/>
          <w:szCs w:val="20"/>
        </w:rPr>
        <w:t xml:space="preserve"> </w:t>
      </w:r>
      <w:r w:rsidR="00954D49" w:rsidRPr="00954D49">
        <w:rPr>
          <w:rFonts w:ascii="Cambria" w:hAnsi="Cambria"/>
          <w:color w:val="000000"/>
        </w:rPr>
        <w:t>has high pollen percentages</w:t>
      </w:r>
      <w:r w:rsidR="00954D49" w:rsidRPr="00954D49" w:rsidDel="00954D49">
        <w:rPr>
          <w:rFonts w:ascii="Cambria" w:hAnsi="Cambria"/>
          <w:color w:val="000000"/>
        </w:rPr>
        <w:t xml:space="preserve"> </w:t>
      </w:r>
      <w:r w:rsidRPr="00FB19DF">
        <w:rPr>
          <w:rFonts w:ascii="Cambria" w:hAnsi="Cambria"/>
          <w:color w:val="000000"/>
        </w:rPr>
        <w:t xml:space="preserve">(53.5–72.5% of the total palynomorphs) compared </w:t>
      </w:r>
      <w:r w:rsidR="00954D49">
        <w:rPr>
          <w:rFonts w:ascii="Cambria" w:hAnsi="Cambria"/>
          <w:color w:val="000000"/>
        </w:rPr>
        <w:t>to</w:t>
      </w:r>
      <w:r w:rsidR="00954D49" w:rsidRPr="00FB19DF">
        <w:rPr>
          <w:rFonts w:ascii="Cambria" w:hAnsi="Cambria"/>
          <w:color w:val="000000"/>
        </w:rPr>
        <w:t xml:space="preserve"> </w:t>
      </w:r>
      <w:r w:rsidRPr="00FB19DF">
        <w:rPr>
          <w:rFonts w:ascii="Cambria" w:hAnsi="Cambria"/>
          <w:color w:val="000000"/>
        </w:rPr>
        <w:t xml:space="preserve">pteridophyte spores (14.5–37.5%) and dinoflagellate cysts (2.5–18%) </w:t>
      </w:r>
      <w:proofErr w:type="gramStart"/>
      <w:r w:rsidRPr="00FB19DF">
        <w:rPr>
          <w:rFonts w:ascii="Cambria" w:hAnsi="Cambria"/>
          <w:color w:val="000000"/>
        </w:rPr>
        <w:t>(</w:t>
      </w:r>
      <w:r w:rsidR="00A92FA9">
        <w:rPr>
          <w:rFonts w:ascii="Cambria" w:hAnsi="Cambria"/>
          <w:color w:val="000000"/>
        </w:rPr>
        <w:t>Fig.</w:t>
      </w:r>
      <w:r w:rsidRPr="00FB19DF">
        <w:rPr>
          <w:rFonts w:ascii="Cambria" w:hAnsi="Cambria"/>
          <w:color w:val="000000"/>
        </w:rPr>
        <w:t xml:space="preserve"> 10).</w:t>
      </w:r>
      <w:proofErr w:type="gramEnd"/>
      <w:r w:rsidRPr="00FB19DF">
        <w:rPr>
          <w:rFonts w:ascii="Cambria" w:hAnsi="Cambria"/>
          <w:color w:val="000000"/>
        </w:rPr>
        <w:t xml:space="preserve"> This suggests deposition in a nearshore paleoenvironment. </w:t>
      </w:r>
      <w:r w:rsidR="00BA2663">
        <w:rPr>
          <w:rFonts w:ascii="Cambria" w:hAnsi="Cambria"/>
          <w:color w:val="000000"/>
        </w:rPr>
        <w:t>When compared to other sporomorphs, p</w:t>
      </w:r>
      <w:r w:rsidRPr="00FB19DF">
        <w:rPr>
          <w:rFonts w:ascii="Cambria" w:hAnsi="Cambria"/>
          <w:color w:val="000000"/>
        </w:rPr>
        <w:t xml:space="preserve">ollen grains </w:t>
      </w:r>
      <w:r w:rsidR="00BA2663">
        <w:rPr>
          <w:rFonts w:ascii="Cambria" w:hAnsi="Cambria"/>
          <w:color w:val="000000"/>
        </w:rPr>
        <w:t>are more</w:t>
      </w:r>
      <w:r w:rsidR="00954D49" w:rsidRPr="00954D49">
        <w:rPr>
          <w:rFonts w:ascii="Cambria" w:hAnsi="Cambria"/>
          <w:color w:val="000000"/>
        </w:rPr>
        <w:t xml:space="preserve"> buoyant</w:t>
      </w:r>
      <w:r w:rsidR="00BA2663">
        <w:rPr>
          <w:rFonts w:ascii="Cambria" w:hAnsi="Cambria"/>
          <w:color w:val="000000"/>
        </w:rPr>
        <w:t xml:space="preserve">, </w:t>
      </w:r>
      <w:r w:rsidR="00954D49" w:rsidRPr="00954D49">
        <w:rPr>
          <w:rFonts w:ascii="Cambria" w:hAnsi="Cambria"/>
          <w:color w:val="000000"/>
        </w:rPr>
        <w:t>easily transported</w:t>
      </w:r>
      <w:r w:rsidR="00BA2663">
        <w:rPr>
          <w:rFonts w:ascii="Cambria" w:hAnsi="Cambria"/>
          <w:color w:val="000000"/>
        </w:rPr>
        <w:t xml:space="preserve">, </w:t>
      </w:r>
      <w:r w:rsidR="00954D49" w:rsidRPr="00954D49">
        <w:rPr>
          <w:rFonts w:ascii="Cambria" w:hAnsi="Cambria"/>
          <w:color w:val="000000"/>
        </w:rPr>
        <w:t xml:space="preserve">and typically increase in numbers offshore </w:t>
      </w:r>
      <w:r w:rsidRPr="00FB19DF">
        <w:rPr>
          <w:rFonts w:ascii="Cambria" w:hAnsi="Cambria"/>
          <w:color w:val="000000"/>
        </w:rPr>
        <w:t>(</w:t>
      </w:r>
      <w:r w:rsidR="00BA7065" w:rsidRPr="00FB19DF">
        <w:rPr>
          <w:rFonts w:ascii="Cambria" w:hAnsi="Cambria"/>
          <w:color w:val="000000"/>
        </w:rPr>
        <w:t>Tyson, 1993</w:t>
      </w:r>
      <w:r w:rsidR="00987264">
        <w:rPr>
          <w:rFonts w:ascii="Cambria" w:hAnsi="Cambria"/>
          <w:color w:val="000000"/>
        </w:rPr>
        <w:t>, 1995</w:t>
      </w:r>
      <w:r w:rsidR="00BA7065">
        <w:rPr>
          <w:rFonts w:ascii="Cambria" w:hAnsi="Cambria"/>
          <w:color w:val="000000"/>
        </w:rPr>
        <w:t xml:space="preserve">; </w:t>
      </w:r>
      <w:r w:rsidRPr="00FB19DF">
        <w:rPr>
          <w:rFonts w:ascii="Cambria" w:hAnsi="Cambria"/>
          <w:color w:val="000000"/>
        </w:rPr>
        <w:t>Traverse, 2007)</w:t>
      </w:r>
      <w:r w:rsidR="00BA7065">
        <w:rPr>
          <w:rFonts w:ascii="Cambria" w:hAnsi="Cambria"/>
          <w:color w:val="000000"/>
        </w:rPr>
        <w:t>.</w:t>
      </w:r>
      <w:r w:rsidRPr="00FB19DF">
        <w:rPr>
          <w:rFonts w:ascii="Cambria" w:hAnsi="Cambria"/>
          <w:color w:val="000000"/>
        </w:rPr>
        <w:t xml:space="preserve"> </w:t>
      </w:r>
      <w:r w:rsidR="00252620">
        <w:rPr>
          <w:rFonts w:ascii="Cambria" w:hAnsi="Cambria"/>
          <w:color w:val="000000"/>
        </w:rPr>
        <w:t xml:space="preserve">The extreme abundance of </w:t>
      </w:r>
      <w:r w:rsidRPr="00FB19DF">
        <w:rPr>
          <w:rFonts w:ascii="Cambria" w:hAnsi="Cambria"/>
          <w:color w:val="000000"/>
        </w:rPr>
        <w:t xml:space="preserve">pollen grains </w:t>
      </w:r>
      <w:r w:rsidR="00252620">
        <w:rPr>
          <w:rFonts w:ascii="Cambria" w:hAnsi="Cambria"/>
          <w:color w:val="000000"/>
        </w:rPr>
        <w:t xml:space="preserve">together with </w:t>
      </w:r>
      <w:r w:rsidRPr="00FB19DF">
        <w:rPr>
          <w:rFonts w:ascii="Cambria" w:hAnsi="Cambria"/>
          <w:color w:val="000000"/>
        </w:rPr>
        <w:t>the</w:t>
      </w:r>
      <w:r w:rsidR="00EC0DEA" w:rsidRPr="00EC0DEA">
        <w:rPr>
          <w:rFonts w:ascii="Cambria" w:hAnsi="Cambria"/>
          <w:color w:val="000000"/>
        </w:rPr>
        <w:t xml:space="preserve"> fairly high percentages of</w:t>
      </w:r>
      <w:r w:rsidRPr="00FB19DF">
        <w:rPr>
          <w:rFonts w:ascii="Cambria" w:hAnsi="Cambria"/>
          <w:color w:val="000000"/>
        </w:rPr>
        <w:t xml:space="preserve"> pteridophyte spores reflect </w:t>
      </w:r>
      <w:r w:rsidR="00252620">
        <w:rPr>
          <w:rFonts w:ascii="Cambria" w:hAnsi="Cambria"/>
          <w:color w:val="000000"/>
        </w:rPr>
        <w:t xml:space="preserve">distal deposition within the </w:t>
      </w:r>
      <w:r w:rsidRPr="00FB19DF">
        <w:rPr>
          <w:rFonts w:ascii="Cambria" w:hAnsi="Cambria"/>
          <w:color w:val="000000"/>
        </w:rPr>
        <w:t>nearshore</w:t>
      </w:r>
      <w:r w:rsidR="00252620">
        <w:rPr>
          <w:rFonts w:ascii="Cambria" w:hAnsi="Cambria"/>
          <w:color w:val="000000"/>
        </w:rPr>
        <w:t xml:space="preserve"> zone (</w:t>
      </w:r>
      <w:r w:rsidR="00EC0DEA">
        <w:rPr>
          <w:rFonts w:ascii="Cambria" w:hAnsi="Cambria"/>
          <w:color w:val="000000"/>
        </w:rPr>
        <w:t xml:space="preserve">probably </w:t>
      </w:r>
      <w:r w:rsidRPr="00FB19DF">
        <w:rPr>
          <w:rFonts w:ascii="Cambria" w:hAnsi="Cambria"/>
          <w:color w:val="000000"/>
        </w:rPr>
        <w:t>outer shelf</w:t>
      </w:r>
      <w:r w:rsidR="00252620">
        <w:rPr>
          <w:rFonts w:ascii="Cambria" w:hAnsi="Cambria"/>
          <w:color w:val="000000"/>
        </w:rPr>
        <w:t>) that</w:t>
      </w:r>
      <w:r w:rsidR="00D17074">
        <w:rPr>
          <w:rFonts w:ascii="Cambria" w:hAnsi="Cambria"/>
          <w:color w:val="000000"/>
        </w:rPr>
        <w:t xml:space="preserve"> was </w:t>
      </w:r>
      <w:r w:rsidRPr="00FB19DF">
        <w:rPr>
          <w:rFonts w:ascii="Cambria" w:hAnsi="Cambria"/>
          <w:color w:val="000000"/>
        </w:rPr>
        <w:t xml:space="preserve">not far from </w:t>
      </w:r>
      <w:r w:rsidR="00BA7065">
        <w:rPr>
          <w:rFonts w:ascii="Cambria" w:hAnsi="Cambria"/>
          <w:color w:val="000000"/>
        </w:rPr>
        <w:t>land</w:t>
      </w:r>
      <w:r w:rsidRPr="00FB19DF">
        <w:rPr>
          <w:rFonts w:ascii="Cambria" w:hAnsi="Cambria"/>
          <w:color w:val="000000"/>
        </w:rPr>
        <w:t xml:space="preserve"> sources.</w:t>
      </w:r>
    </w:p>
    <w:p w:rsidR="00464B44" w:rsidRDefault="00464B44" w:rsidP="00D17074">
      <w:pPr>
        <w:autoSpaceDE w:val="0"/>
        <w:autoSpaceDN w:val="0"/>
        <w:bidi w:val="0"/>
        <w:adjustRightInd w:val="0"/>
        <w:spacing w:line="480" w:lineRule="auto"/>
        <w:rPr>
          <w:rFonts w:ascii="Cambria" w:hAnsi="Cambria"/>
          <w:color w:val="000000"/>
        </w:rPr>
      </w:pPr>
      <w:r w:rsidRPr="00FB19DF">
        <w:rPr>
          <w:rFonts w:ascii="Cambria" w:hAnsi="Cambria"/>
          <w:color w:val="000000"/>
        </w:rPr>
        <w:tab/>
        <w:t>The AOM–Phytoclast–Palynomorph ternary plot of Palynofacies 2 in the Sharib-1X well (</w:t>
      </w:r>
      <w:r w:rsidR="00A92FA9">
        <w:rPr>
          <w:rFonts w:ascii="Cambria" w:hAnsi="Cambria"/>
          <w:color w:val="000000"/>
        </w:rPr>
        <w:t>Fig.</w:t>
      </w:r>
      <w:r w:rsidRPr="00FB19DF">
        <w:rPr>
          <w:rFonts w:ascii="Cambria" w:hAnsi="Cambria"/>
          <w:color w:val="000000"/>
        </w:rPr>
        <w:t xml:space="preserve"> 9C) shows a marked dilution of the phytoclast content by AOM in the lower part of the Kharita Formation. This </w:t>
      </w:r>
      <w:r w:rsidR="00D17074">
        <w:rPr>
          <w:rFonts w:ascii="Cambria" w:hAnsi="Cambria"/>
          <w:color w:val="000000"/>
        </w:rPr>
        <w:t>suggests</w:t>
      </w:r>
      <w:r w:rsidR="00D17074" w:rsidRPr="00FB19DF">
        <w:rPr>
          <w:rFonts w:ascii="Cambria" w:hAnsi="Cambria"/>
          <w:color w:val="000000"/>
        </w:rPr>
        <w:t xml:space="preserve"> </w:t>
      </w:r>
      <w:r w:rsidRPr="00FB19DF">
        <w:rPr>
          <w:rFonts w:ascii="Cambria" w:hAnsi="Cambria"/>
          <w:color w:val="000000"/>
        </w:rPr>
        <w:t xml:space="preserve">deposition somewhat farther removed from </w:t>
      </w:r>
      <w:r w:rsidR="00D17074">
        <w:rPr>
          <w:rFonts w:ascii="Cambria" w:hAnsi="Cambria"/>
          <w:color w:val="000000"/>
        </w:rPr>
        <w:t>non-marine</w:t>
      </w:r>
      <w:r w:rsidRPr="00FB19DF">
        <w:rPr>
          <w:rFonts w:ascii="Cambria" w:hAnsi="Cambria"/>
          <w:color w:val="000000"/>
        </w:rPr>
        <w:t xml:space="preserve"> sources where suboxic–anoxic conditions prevailed (Tyson, 1993, 1995).</w:t>
      </w:r>
    </w:p>
    <w:p w:rsidR="00464B44" w:rsidRDefault="00464B44" w:rsidP="00E1645A">
      <w:pPr>
        <w:autoSpaceDE w:val="0"/>
        <w:autoSpaceDN w:val="0"/>
        <w:bidi w:val="0"/>
        <w:adjustRightInd w:val="0"/>
        <w:spacing w:line="480" w:lineRule="auto"/>
        <w:rPr>
          <w:rFonts w:ascii="Cambria" w:hAnsi="Cambria"/>
          <w:color w:val="000000"/>
        </w:rPr>
      </w:pPr>
      <w:r w:rsidRPr="00FB19DF">
        <w:rPr>
          <w:rFonts w:ascii="Cambria" w:hAnsi="Cambria"/>
          <w:color w:val="000000"/>
        </w:rPr>
        <w:tab/>
        <w:t>The AOM–Phytoclast–Palynomorph ternary plot of Palynofacies 3 f</w:t>
      </w:r>
      <w:r w:rsidR="00D17074">
        <w:rPr>
          <w:rFonts w:ascii="Cambria" w:hAnsi="Cambria"/>
          <w:color w:val="000000"/>
        </w:rPr>
        <w:t>o</w:t>
      </w:r>
      <w:r w:rsidRPr="00FB19DF">
        <w:rPr>
          <w:rFonts w:ascii="Cambria" w:hAnsi="Cambria"/>
          <w:color w:val="000000"/>
        </w:rPr>
        <w:t>r the upper part of the Kharita Formation (</w:t>
      </w:r>
      <w:r w:rsidR="00A92FA9">
        <w:rPr>
          <w:rFonts w:ascii="Cambria" w:hAnsi="Cambria"/>
          <w:color w:val="000000"/>
        </w:rPr>
        <w:t>Fig</w:t>
      </w:r>
      <w:r w:rsidR="00AA473A">
        <w:rPr>
          <w:rFonts w:ascii="Cambria" w:hAnsi="Cambria"/>
          <w:color w:val="000000"/>
        </w:rPr>
        <w:t>s</w:t>
      </w:r>
      <w:r w:rsidR="00A92FA9">
        <w:rPr>
          <w:rFonts w:ascii="Cambria" w:hAnsi="Cambria"/>
          <w:color w:val="000000"/>
        </w:rPr>
        <w:t>.</w:t>
      </w:r>
      <w:r w:rsidRPr="00FB19DF">
        <w:rPr>
          <w:rFonts w:ascii="Cambria" w:hAnsi="Cambria"/>
          <w:color w:val="000000"/>
        </w:rPr>
        <w:t xml:space="preserve"> </w:t>
      </w:r>
      <w:r w:rsidR="00AA473A">
        <w:rPr>
          <w:rFonts w:ascii="Cambria" w:hAnsi="Cambria"/>
          <w:color w:val="000000"/>
        </w:rPr>
        <w:t xml:space="preserve">7, </w:t>
      </w:r>
      <w:r w:rsidRPr="00FB19DF">
        <w:rPr>
          <w:rFonts w:ascii="Cambria" w:hAnsi="Cambria"/>
          <w:color w:val="000000"/>
        </w:rPr>
        <w:t xml:space="preserve">9D) </w:t>
      </w:r>
      <w:r w:rsidR="00D17074">
        <w:rPr>
          <w:rFonts w:ascii="Cambria" w:hAnsi="Cambria"/>
          <w:color w:val="000000"/>
        </w:rPr>
        <w:t xml:space="preserve">indicates </w:t>
      </w:r>
      <w:r w:rsidR="00F54CDF">
        <w:rPr>
          <w:rFonts w:ascii="Cambria" w:hAnsi="Cambria"/>
          <w:color w:val="000000"/>
        </w:rPr>
        <w:t>a sudden change in the kerogen composition</w:t>
      </w:r>
      <w:r w:rsidR="00D17074" w:rsidRPr="00D17074">
        <w:rPr>
          <w:rFonts w:ascii="Cambria" w:hAnsi="Cambria"/>
          <w:color w:val="000000"/>
        </w:rPr>
        <w:t>; phytoclasts are the dominant kerogen</w:t>
      </w:r>
      <w:r w:rsidR="00E1645A">
        <w:rPr>
          <w:rFonts w:ascii="Cambria" w:hAnsi="Cambria"/>
          <w:color w:val="000000"/>
        </w:rPr>
        <w:t xml:space="preserve"> component</w:t>
      </w:r>
      <w:r w:rsidR="00D17074" w:rsidRPr="00D17074">
        <w:rPr>
          <w:rFonts w:ascii="Cambria" w:hAnsi="Cambria"/>
          <w:color w:val="000000"/>
        </w:rPr>
        <w:t>.</w:t>
      </w:r>
      <w:r w:rsidRPr="00FB19DF">
        <w:rPr>
          <w:rFonts w:ascii="Cambria" w:hAnsi="Cambria"/>
          <w:color w:val="000000"/>
        </w:rPr>
        <w:t xml:space="preserve"> Most of the phytoclasts are translucent woody material rather than opaque </w:t>
      </w:r>
      <w:r w:rsidR="00E1645A" w:rsidRPr="00E1645A">
        <w:rPr>
          <w:rFonts w:ascii="Cambria" w:hAnsi="Cambria"/>
          <w:color w:val="000000"/>
        </w:rPr>
        <w:t>varieties</w:t>
      </w:r>
      <w:r w:rsidRPr="00FB19DF">
        <w:rPr>
          <w:rFonts w:ascii="Cambria" w:hAnsi="Cambria"/>
          <w:color w:val="000000"/>
        </w:rPr>
        <w:t xml:space="preserve">. This </w:t>
      </w:r>
      <w:r w:rsidR="009C5345">
        <w:rPr>
          <w:rFonts w:ascii="Cambria" w:hAnsi="Cambria"/>
          <w:color w:val="000000"/>
        </w:rPr>
        <w:t xml:space="preserve">sudden change corresponds </w:t>
      </w:r>
      <w:r w:rsidR="009C5345">
        <w:rPr>
          <w:rFonts w:ascii="Cambria" w:hAnsi="Cambria"/>
          <w:color w:val="000000"/>
        </w:rPr>
        <w:lastRenderedPageBreak/>
        <w:t xml:space="preserve">to </w:t>
      </w:r>
      <w:r w:rsidR="00BB2D8E">
        <w:rPr>
          <w:rFonts w:ascii="Cambria" w:hAnsi="Cambria"/>
          <w:color w:val="000000"/>
        </w:rPr>
        <w:t>a paleoenvironmental shift toward more</w:t>
      </w:r>
      <w:r w:rsidRPr="00FB19DF">
        <w:rPr>
          <w:rFonts w:ascii="Cambria" w:hAnsi="Cambria"/>
          <w:color w:val="000000"/>
        </w:rPr>
        <w:t xml:space="preserve"> proximal </w:t>
      </w:r>
      <w:r w:rsidR="00E1645A" w:rsidRPr="00E1645A">
        <w:rPr>
          <w:rFonts w:ascii="Cambria" w:hAnsi="Cambria"/>
          <w:color w:val="000000"/>
        </w:rPr>
        <w:t xml:space="preserve">depositional conditions </w:t>
      </w:r>
      <w:r w:rsidRPr="00FB19DF">
        <w:rPr>
          <w:rFonts w:ascii="Cambria" w:hAnsi="Cambria"/>
          <w:color w:val="000000"/>
        </w:rPr>
        <w:t>close to the source of vegetation (Tyson, 1993).</w:t>
      </w:r>
    </w:p>
    <w:p w:rsidR="00C91E9B" w:rsidRDefault="00464B44" w:rsidP="00C91E9B">
      <w:pPr>
        <w:autoSpaceDE w:val="0"/>
        <w:autoSpaceDN w:val="0"/>
        <w:bidi w:val="0"/>
        <w:adjustRightInd w:val="0"/>
        <w:spacing w:line="480" w:lineRule="auto"/>
        <w:rPr>
          <w:rFonts w:ascii="Cambria" w:hAnsi="Cambria"/>
          <w:color w:val="000000"/>
        </w:rPr>
      </w:pPr>
      <w:r w:rsidRPr="00FB19DF">
        <w:rPr>
          <w:rFonts w:ascii="Cambria" w:hAnsi="Cambria"/>
          <w:color w:val="000000"/>
        </w:rPr>
        <w:tab/>
        <w:t xml:space="preserve">The </w:t>
      </w:r>
      <w:r w:rsidR="00E1645A" w:rsidRPr="00E1645A">
        <w:rPr>
          <w:rFonts w:ascii="Cambria" w:hAnsi="Cambria"/>
          <w:color w:val="000000"/>
        </w:rPr>
        <w:t>sustained</w:t>
      </w:r>
      <w:r w:rsidRPr="00FB19DF">
        <w:rPr>
          <w:rFonts w:ascii="Cambria" w:hAnsi="Cambria"/>
          <w:color w:val="000000"/>
        </w:rPr>
        <w:t xml:space="preserve"> high abundance of </w:t>
      </w:r>
      <w:r w:rsidRPr="00FB19DF">
        <w:rPr>
          <w:rFonts w:ascii="Cambria" w:hAnsi="Cambria"/>
          <w:i/>
          <w:color w:val="000000"/>
        </w:rPr>
        <w:t>Afropollis</w:t>
      </w:r>
      <w:r w:rsidRPr="00FB19DF">
        <w:rPr>
          <w:rFonts w:ascii="Cambria" w:hAnsi="Cambria"/>
          <w:color w:val="000000"/>
        </w:rPr>
        <w:t xml:space="preserve"> (up to 43.5% of the total palynomorphs) </w:t>
      </w:r>
      <w:r w:rsidR="00E1645A">
        <w:rPr>
          <w:rFonts w:ascii="Cambria" w:hAnsi="Cambria"/>
          <w:color w:val="000000"/>
        </w:rPr>
        <w:t>co-occurring</w:t>
      </w:r>
      <w:r w:rsidRPr="00FB19DF">
        <w:rPr>
          <w:rFonts w:ascii="Cambria" w:hAnsi="Cambria"/>
          <w:color w:val="000000"/>
        </w:rPr>
        <w:t xml:space="preserve"> with diverse </w:t>
      </w:r>
      <w:r w:rsidRPr="00FB19DF">
        <w:rPr>
          <w:rFonts w:ascii="Cambria" w:hAnsi="Cambria"/>
          <w:i/>
          <w:color w:val="000000"/>
        </w:rPr>
        <w:t>Equisetosporites/Ephedripites</w:t>
      </w:r>
      <w:r w:rsidRPr="00FB19DF">
        <w:rPr>
          <w:rFonts w:ascii="Cambria" w:hAnsi="Cambria"/>
          <w:color w:val="000000"/>
        </w:rPr>
        <w:t xml:space="preserve"> </w:t>
      </w:r>
      <w:r w:rsidRPr="00FB19DF">
        <w:rPr>
          <w:rFonts w:ascii="Cambria" w:eastAsia="Times New Roman" w:hAnsi="Cambria"/>
          <w:color w:val="000000"/>
          <w:lang w:bidi="ar-EG"/>
        </w:rPr>
        <w:t>a</w:t>
      </w:r>
      <w:r w:rsidRPr="00FB19DF">
        <w:rPr>
          <w:rFonts w:ascii="Cambria" w:hAnsi="Cambria"/>
          <w:color w:val="000000"/>
        </w:rPr>
        <w:t xml:space="preserve">nd </w:t>
      </w:r>
      <w:r w:rsidRPr="00FB19DF">
        <w:rPr>
          <w:rFonts w:ascii="Cambria" w:hAnsi="Cambria"/>
          <w:bCs/>
          <w:color w:val="000000"/>
          <w:lang w:eastAsia="en-GB"/>
        </w:rPr>
        <w:t>elaterate pollen</w:t>
      </w:r>
      <w:r w:rsidRPr="00FB19DF" w:rsidDel="001E3C58">
        <w:rPr>
          <w:rFonts w:ascii="Cambria" w:hAnsi="Cambria"/>
          <w:color w:val="000000"/>
        </w:rPr>
        <w:t xml:space="preserve"> </w:t>
      </w:r>
      <w:r w:rsidR="00E1645A">
        <w:rPr>
          <w:rFonts w:ascii="Cambria" w:hAnsi="Cambria"/>
          <w:color w:val="000000"/>
        </w:rPr>
        <w:t>is</w:t>
      </w:r>
      <w:r w:rsidR="00E1645A" w:rsidRPr="00FB19DF">
        <w:rPr>
          <w:rFonts w:ascii="Cambria" w:hAnsi="Cambria"/>
          <w:color w:val="000000"/>
        </w:rPr>
        <w:t xml:space="preserve"> </w:t>
      </w:r>
      <w:r w:rsidRPr="00FB19DF">
        <w:rPr>
          <w:rFonts w:ascii="Cambria" w:hAnsi="Cambria"/>
          <w:color w:val="000000"/>
        </w:rPr>
        <w:t>characteristic of the Albian–Cenomanian Elaterates Province of Herngreen et al. (1996)</w:t>
      </w:r>
      <w:r w:rsidR="00C91E9B" w:rsidRPr="00C91E9B">
        <w:rPr>
          <w:rFonts w:ascii="Cambria" w:hAnsi="Cambria"/>
          <w:color w:val="000000"/>
        </w:rPr>
        <w:t xml:space="preserve">. This </w:t>
      </w:r>
      <w:proofErr w:type="gramStart"/>
      <w:r w:rsidR="00C91E9B" w:rsidRPr="00C91E9B">
        <w:rPr>
          <w:rFonts w:ascii="Cambria" w:hAnsi="Cambria"/>
          <w:color w:val="000000"/>
        </w:rPr>
        <w:t>province</w:t>
      </w:r>
      <w:r w:rsidR="00C91E9B" w:rsidRPr="00C91E9B" w:rsidDel="00C91E9B">
        <w:rPr>
          <w:rFonts w:ascii="Cambria" w:hAnsi="Cambria"/>
          <w:color w:val="000000"/>
        </w:rPr>
        <w:t xml:space="preserve"> </w:t>
      </w:r>
      <w:r w:rsidR="00C91E9B">
        <w:rPr>
          <w:rFonts w:ascii="Cambria" w:hAnsi="Cambria"/>
          <w:color w:val="000000"/>
        </w:rPr>
        <w:t xml:space="preserve"> </w:t>
      </w:r>
      <w:r w:rsidRPr="00FB19DF">
        <w:rPr>
          <w:rFonts w:ascii="Cambria" w:hAnsi="Cambria"/>
          <w:color w:val="000000"/>
        </w:rPr>
        <w:t>had</w:t>
      </w:r>
      <w:proofErr w:type="gramEnd"/>
      <w:r w:rsidRPr="00FB19DF">
        <w:rPr>
          <w:rFonts w:ascii="Cambria" w:hAnsi="Cambria"/>
          <w:color w:val="000000"/>
        </w:rPr>
        <w:t xml:space="preserve"> a paleoequatorial distribution corresponding to an arid to semi-arid warm climate (Soliman et al., 1991; El Beialy, 1994b; Aboul Ela et al., 1996; Herngreen et al., 1996; Ibrahim, 2002b; Mahmoud and Moawad, 2002). However, the occurrence of fern spores, mainly produced by hygrophilous plants, suggests the possibility of locally or seasonally humid conditions (Schrank and Mahmoud, 1998).</w:t>
      </w:r>
    </w:p>
    <w:p w:rsidR="00C91E9B" w:rsidRDefault="00C91E9B" w:rsidP="00C91E9B">
      <w:pPr>
        <w:autoSpaceDE w:val="0"/>
        <w:autoSpaceDN w:val="0"/>
        <w:bidi w:val="0"/>
        <w:adjustRightInd w:val="0"/>
        <w:spacing w:line="480" w:lineRule="auto"/>
        <w:ind w:firstLine="720"/>
        <w:rPr>
          <w:rFonts w:ascii="Cambria" w:hAnsi="Cambria"/>
          <w:color w:val="000000"/>
        </w:rPr>
      </w:pPr>
      <w:r w:rsidRPr="00C91E9B">
        <w:rPr>
          <w:rFonts w:ascii="Cambria" w:hAnsi="Cambria"/>
          <w:color w:val="000000"/>
        </w:rPr>
        <w:t>The AOM–Phytoclast–Palynomorph ternary</w:t>
      </w:r>
      <w:r>
        <w:rPr>
          <w:rFonts w:ascii="Cambria" w:hAnsi="Cambria"/>
          <w:color w:val="000000"/>
        </w:rPr>
        <w:t xml:space="preserve"> </w:t>
      </w:r>
      <w:r w:rsidRPr="00C91E9B">
        <w:rPr>
          <w:rFonts w:ascii="Cambria" w:hAnsi="Cambria"/>
          <w:color w:val="000000"/>
        </w:rPr>
        <w:t>plot for the Ghoroud-IX well (Fig. 9B) shows high percentages of phytoclasts dominated by opaques for the Kharita Formation. Paleoenvironmental interpretation is the same as that described for the Alam El Bueib, Alamein and Dahab formations (section 6.2.1).</w:t>
      </w:r>
    </w:p>
    <w:p w:rsidR="00464B44" w:rsidRDefault="000C7CEC" w:rsidP="000C7CEC">
      <w:pPr>
        <w:autoSpaceDE w:val="0"/>
        <w:autoSpaceDN w:val="0"/>
        <w:bidi w:val="0"/>
        <w:adjustRightInd w:val="0"/>
        <w:spacing w:line="480" w:lineRule="auto"/>
        <w:ind w:firstLine="720"/>
        <w:rPr>
          <w:rFonts w:ascii="Cambria" w:hAnsi="Cambria"/>
          <w:color w:val="000000"/>
        </w:rPr>
      </w:pPr>
      <w:r w:rsidRPr="000C7CEC">
        <w:rPr>
          <w:rFonts w:ascii="Cambria" w:hAnsi="Cambria"/>
          <w:color w:val="000000"/>
        </w:rPr>
        <w:t>In summary, the Kharita Formation is shallow marine and was deposited under suboxic-anoxic conditions adjacent to a semi-arid to arid hinterland.</w:t>
      </w:r>
    </w:p>
    <w:p w:rsidR="00F97A61" w:rsidRDefault="00F97A61" w:rsidP="000C2F1E">
      <w:pPr>
        <w:autoSpaceDE w:val="0"/>
        <w:autoSpaceDN w:val="0"/>
        <w:bidi w:val="0"/>
        <w:adjustRightInd w:val="0"/>
        <w:spacing w:line="480" w:lineRule="auto"/>
        <w:rPr>
          <w:rFonts w:ascii="Cambria" w:hAnsi="Cambria"/>
          <w:color w:val="000000"/>
        </w:rPr>
      </w:pPr>
    </w:p>
    <w:p w:rsidR="00AA473A" w:rsidRDefault="00AA473A" w:rsidP="000C2F1E">
      <w:pPr>
        <w:autoSpaceDE w:val="0"/>
        <w:autoSpaceDN w:val="0"/>
        <w:bidi w:val="0"/>
        <w:adjustRightInd w:val="0"/>
        <w:spacing w:line="480" w:lineRule="auto"/>
        <w:rPr>
          <w:rFonts w:ascii="Cambria" w:hAnsi="Cambria"/>
          <w:b/>
          <w:bCs/>
          <w:color w:val="000000"/>
        </w:rPr>
      </w:pPr>
      <w:r>
        <w:rPr>
          <w:rFonts w:ascii="Cambria" w:hAnsi="Cambria"/>
          <w:i/>
          <w:iCs/>
          <w:color w:val="000000"/>
        </w:rPr>
        <w:t xml:space="preserve">6.2.3. </w:t>
      </w:r>
      <w:r w:rsidR="00464B44" w:rsidRPr="00F97A61">
        <w:rPr>
          <w:rFonts w:ascii="Cambria" w:hAnsi="Cambria"/>
          <w:i/>
          <w:iCs/>
          <w:color w:val="000000"/>
        </w:rPr>
        <w:t>Bahariya Formation</w:t>
      </w:r>
    </w:p>
    <w:p w:rsidR="000C7CEC" w:rsidRPr="000C7CEC" w:rsidRDefault="000C7CEC" w:rsidP="000C7CEC">
      <w:pPr>
        <w:autoSpaceDE w:val="0"/>
        <w:autoSpaceDN w:val="0"/>
        <w:bidi w:val="0"/>
        <w:adjustRightInd w:val="0"/>
        <w:spacing w:line="480" w:lineRule="auto"/>
        <w:ind w:firstLine="720"/>
        <w:rPr>
          <w:rFonts w:ascii="Cambria" w:hAnsi="Cambria"/>
          <w:color w:val="000000"/>
        </w:rPr>
      </w:pPr>
      <w:proofErr w:type="gramStart"/>
      <w:r w:rsidRPr="000C7CEC">
        <w:rPr>
          <w:rFonts w:ascii="Cambria" w:hAnsi="Cambria"/>
          <w:color w:val="000000"/>
        </w:rPr>
        <w:t>Figures 7, 8, 9B and 9D show that the Bahariya Formation and underlying Kharita Formation experienced similar depositional conditions in shallow marine environment.</w:t>
      </w:r>
      <w:proofErr w:type="gramEnd"/>
    </w:p>
    <w:p w:rsidR="00F76D57" w:rsidRPr="00FB19DF" w:rsidRDefault="000C7CEC" w:rsidP="000C2F1E">
      <w:pPr>
        <w:autoSpaceDE w:val="0"/>
        <w:autoSpaceDN w:val="0"/>
        <w:bidi w:val="0"/>
        <w:adjustRightInd w:val="0"/>
        <w:spacing w:line="480" w:lineRule="auto"/>
        <w:rPr>
          <w:rFonts w:ascii="Cambria" w:hAnsi="Cambria"/>
          <w:b/>
          <w:bCs/>
          <w:caps/>
        </w:rPr>
      </w:pPr>
      <w:r w:rsidRPr="000C7CEC" w:rsidDel="000C7CEC">
        <w:rPr>
          <w:rFonts w:ascii="Cambria" w:hAnsi="Cambria"/>
          <w:color w:val="000000"/>
        </w:rPr>
        <w:t xml:space="preserve"> </w:t>
      </w:r>
    </w:p>
    <w:p w:rsidR="00464B44" w:rsidRDefault="00F97A61" w:rsidP="000C2F1E">
      <w:pPr>
        <w:autoSpaceDE w:val="0"/>
        <w:autoSpaceDN w:val="0"/>
        <w:bidi w:val="0"/>
        <w:adjustRightInd w:val="0"/>
        <w:spacing w:line="480" w:lineRule="auto"/>
        <w:rPr>
          <w:rFonts w:ascii="Cambria" w:hAnsi="Cambria"/>
          <w:b/>
          <w:bCs/>
        </w:rPr>
      </w:pPr>
      <w:r>
        <w:rPr>
          <w:rFonts w:ascii="Cambria" w:hAnsi="Cambria"/>
          <w:b/>
          <w:bCs/>
          <w:caps/>
        </w:rPr>
        <w:t xml:space="preserve">7. </w:t>
      </w:r>
      <w:r w:rsidRPr="00FB19DF">
        <w:rPr>
          <w:rFonts w:ascii="Cambria" w:hAnsi="Cambria"/>
          <w:b/>
          <w:bCs/>
        </w:rPr>
        <w:t>Cretaceous provincialism</w:t>
      </w:r>
    </w:p>
    <w:p w:rsidR="00464B44" w:rsidRPr="00FB19DF" w:rsidRDefault="00464B44" w:rsidP="00E757C2">
      <w:pPr>
        <w:autoSpaceDE w:val="0"/>
        <w:autoSpaceDN w:val="0"/>
        <w:bidi w:val="0"/>
        <w:adjustRightInd w:val="0"/>
        <w:spacing w:line="480" w:lineRule="auto"/>
        <w:ind w:firstLine="720"/>
        <w:rPr>
          <w:rFonts w:ascii="Cambria" w:hAnsi="Cambria"/>
          <w:color w:val="000000"/>
        </w:rPr>
      </w:pPr>
      <w:r w:rsidRPr="00FB19DF">
        <w:rPr>
          <w:rFonts w:ascii="Cambria" w:hAnsi="Cambria"/>
          <w:color w:val="000000"/>
        </w:rPr>
        <w:lastRenderedPageBreak/>
        <w:t xml:space="preserve">The </w:t>
      </w:r>
      <w:r w:rsidR="00E757C2" w:rsidRPr="00E757C2">
        <w:rPr>
          <w:rFonts w:ascii="Cambria" w:hAnsi="Cambria"/>
          <w:color w:val="000000"/>
        </w:rPr>
        <w:t>palynofloral association of the Kharita and Bahariya formations in the Sharib-1X well is comparable to</w:t>
      </w:r>
      <w:r w:rsidRPr="00FB19DF">
        <w:rPr>
          <w:rFonts w:ascii="Cambria" w:hAnsi="Cambria"/>
          <w:color w:val="000000"/>
        </w:rPr>
        <w:t xml:space="preserve"> the Albian–Cenomanian Elaterates Province of Herngreen et al. (1996) </w:t>
      </w:r>
      <w:r w:rsidR="00E757C2">
        <w:rPr>
          <w:rFonts w:ascii="Cambria" w:hAnsi="Cambria"/>
          <w:color w:val="000000"/>
        </w:rPr>
        <w:t xml:space="preserve">as </w:t>
      </w:r>
      <w:r w:rsidRPr="00FB19DF">
        <w:rPr>
          <w:rFonts w:ascii="Cambria" w:hAnsi="Cambria"/>
          <w:color w:val="000000"/>
        </w:rPr>
        <w:t>follow</w:t>
      </w:r>
      <w:r w:rsidR="00E757C2">
        <w:rPr>
          <w:rFonts w:ascii="Cambria" w:hAnsi="Cambria"/>
          <w:color w:val="000000"/>
        </w:rPr>
        <w:t>s</w:t>
      </w:r>
      <w:r w:rsidRPr="00FB19DF">
        <w:rPr>
          <w:rFonts w:ascii="Cambria" w:hAnsi="Cambria"/>
          <w:color w:val="000000"/>
        </w:rPr>
        <w:t>:</w:t>
      </w:r>
    </w:p>
    <w:p w:rsidR="00464B44" w:rsidRPr="00FB19DF" w:rsidRDefault="00464B44" w:rsidP="00E757C2">
      <w:pPr>
        <w:autoSpaceDE w:val="0"/>
        <w:autoSpaceDN w:val="0"/>
        <w:bidi w:val="0"/>
        <w:adjustRightInd w:val="0"/>
        <w:spacing w:line="480" w:lineRule="auto"/>
        <w:rPr>
          <w:rFonts w:ascii="Cambria" w:hAnsi="Cambria"/>
          <w:color w:val="000000"/>
        </w:rPr>
      </w:pPr>
      <w:r w:rsidRPr="00FB19DF">
        <w:rPr>
          <w:rFonts w:ascii="Cambria" w:hAnsi="Cambria"/>
          <w:color w:val="000000"/>
        </w:rPr>
        <w:t xml:space="preserve">1. </w:t>
      </w:r>
      <w:r w:rsidR="00E757C2">
        <w:rPr>
          <w:rFonts w:ascii="Cambria" w:hAnsi="Cambria"/>
          <w:color w:val="000000"/>
        </w:rPr>
        <w:t>R</w:t>
      </w:r>
      <w:r w:rsidRPr="00FB19DF">
        <w:rPr>
          <w:rFonts w:ascii="Cambria" w:hAnsi="Cambria"/>
          <w:color w:val="000000"/>
        </w:rPr>
        <w:t xml:space="preserve">elatively low </w:t>
      </w:r>
      <w:r w:rsidR="00E757C2" w:rsidRPr="00FB19DF">
        <w:rPr>
          <w:rFonts w:ascii="Cambria" w:hAnsi="Cambria"/>
          <w:color w:val="000000"/>
        </w:rPr>
        <w:t>abundance</w:t>
      </w:r>
      <w:r w:rsidR="00E757C2">
        <w:rPr>
          <w:rFonts w:ascii="Cambria" w:hAnsi="Cambria"/>
          <w:color w:val="000000"/>
        </w:rPr>
        <w:t>s</w:t>
      </w:r>
      <w:r w:rsidR="00E757C2" w:rsidRPr="00FB19DF">
        <w:rPr>
          <w:rFonts w:ascii="Cambria" w:hAnsi="Cambria"/>
          <w:color w:val="000000"/>
        </w:rPr>
        <w:t xml:space="preserve"> </w:t>
      </w:r>
      <w:r w:rsidR="00E757C2">
        <w:rPr>
          <w:rFonts w:ascii="Cambria" w:hAnsi="Cambria"/>
          <w:color w:val="000000"/>
        </w:rPr>
        <w:t xml:space="preserve">of </w:t>
      </w:r>
      <w:r w:rsidRPr="00FB19DF">
        <w:rPr>
          <w:rFonts w:ascii="Cambria" w:hAnsi="Cambria"/>
          <w:color w:val="000000"/>
        </w:rPr>
        <w:t>fern spore</w:t>
      </w:r>
      <w:r w:rsidR="00E757C2">
        <w:rPr>
          <w:rFonts w:ascii="Cambria" w:hAnsi="Cambria"/>
          <w:color w:val="000000"/>
        </w:rPr>
        <w:t>s</w:t>
      </w:r>
      <w:r w:rsidRPr="00FB19DF">
        <w:rPr>
          <w:rFonts w:ascii="Cambria" w:hAnsi="Cambria"/>
          <w:color w:val="000000"/>
        </w:rPr>
        <w:t>.</w:t>
      </w:r>
    </w:p>
    <w:p w:rsidR="00464B44" w:rsidRPr="00FB19DF" w:rsidRDefault="00464B44" w:rsidP="00E757C2">
      <w:pPr>
        <w:autoSpaceDE w:val="0"/>
        <w:autoSpaceDN w:val="0"/>
        <w:bidi w:val="0"/>
        <w:adjustRightInd w:val="0"/>
        <w:spacing w:line="480" w:lineRule="auto"/>
        <w:rPr>
          <w:rFonts w:ascii="Cambria" w:hAnsi="Cambria"/>
          <w:color w:val="000000"/>
        </w:rPr>
      </w:pPr>
      <w:r w:rsidRPr="00FB19DF">
        <w:rPr>
          <w:rFonts w:ascii="Cambria" w:hAnsi="Cambria"/>
          <w:color w:val="000000"/>
        </w:rPr>
        <w:t>2. Absence of bi</w:t>
      </w:r>
      <w:r w:rsidR="00E757C2">
        <w:rPr>
          <w:rFonts w:ascii="Cambria" w:hAnsi="Cambria"/>
          <w:color w:val="000000"/>
        </w:rPr>
        <w:t>saccate</w:t>
      </w:r>
      <w:r w:rsidRPr="00FB19DF">
        <w:rPr>
          <w:rFonts w:ascii="Cambria" w:hAnsi="Cambria"/>
          <w:color w:val="000000"/>
        </w:rPr>
        <w:t xml:space="preserve"> and trisaccate gymnosperm pollen.</w:t>
      </w:r>
    </w:p>
    <w:p w:rsidR="00464B44" w:rsidRPr="00FB19DF" w:rsidRDefault="00464B44" w:rsidP="000C2F1E">
      <w:pPr>
        <w:autoSpaceDE w:val="0"/>
        <w:autoSpaceDN w:val="0"/>
        <w:bidi w:val="0"/>
        <w:adjustRightInd w:val="0"/>
        <w:spacing w:line="480" w:lineRule="auto"/>
        <w:rPr>
          <w:rFonts w:ascii="Cambria" w:hAnsi="Cambria"/>
          <w:color w:val="000000"/>
        </w:rPr>
      </w:pPr>
      <w:r w:rsidRPr="00FB19DF">
        <w:rPr>
          <w:rFonts w:ascii="Cambria" w:hAnsi="Cambria"/>
          <w:color w:val="000000"/>
        </w:rPr>
        <w:t xml:space="preserve">3. Common occurrence of ephedroid gymnosperm pollen such as </w:t>
      </w:r>
      <w:r w:rsidRPr="00FB19DF">
        <w:rPr>
          <w:rFonts w:ascii="Cambria" w:hAnsi="Cambria"/>
          <w:i/>
          <w:color w:val="000000"/>
        </w:rPr>
        <w:t>Equisetosporites/Ephedripites</w:t>
      </w:r>
      <w:r w:rsidRPr="00FB19DF">
        <w:rPr>
          <w:rFonts w:ascii="Cambria" w:hAnsi="Cambria"/>
          <w:color w:val="000000"/>
        </w:rPr>
        <w:t xml:space="preserve"> </w:t>
      </w:r>
      <w:r w:rsidRPr="00FB19DF">
        <w:rPr>
          <w:rFonts w:ascii="Cambria" w:eastAsia="Times New Roman" w:hAnsi="Cambria"/>
          <w:color w:val="000000"/>
          <w:lang w:bidi="ar-EG"/>
        </w:rPr>
        <w:t>a</w:t>
      </w:r>
      <w:r w:rsidRPr="00FB19DF">
        <w:rPr>
          <w:rFonts w:ascii="Cambria" w:hAnsi="Cambria"/>
          <w:color w:val="000000"/>
        </w:rPr>
        <w:t xml:space="preserve">nd </w:t>
      </w:r>
      <w:r w:rsidRPr="00FB19DF">
        <w:rPr>
          <w:rFonts w:ascii="Cambria" w:hAnsi="Cambria"/>
          <w:i/>
          <w:color w:val="000000"/>
        </w:rPr>
        <w:t>Gnetaceaepollenites</w:t>
      </w:r>
      <w:r w:rsidRPr="00FB19DF">
        <w:rPr>
          <w:rFonts w:ascii="Cambria" w:hAnsi="Cambria"/>
          <w:color w:val="000000"/>
        </w:rPr>
        <w:t>.</w:t>
      </w:r>
    </w:p>
    <w:p w:rsidR="00464B44" w:rsidRPr="00FB19DF" w:rsidRDefault="00464B44" w:rsidP="00E757C2">
      <w:pPr>
        <w:autoSpaceDE w:val="0"/>
        <w:autoSpaceDN w:val="0"/>
        <w:bidi w:val="0"/>
        <w:adjustRightInd w:val="0"/>
        <w:spacing w:line="480" w:lineRule="auto"/>
        <w:rPr>
          <w:rFonts w:ascii="Cambria" w:hAnsi="Cambria"/>
          <w:color w:val="000000"/>
        </w:rPr>
      </w:pPr>
      <w:r w:rsidRPr="00FB19DF">
        <w:rPr>
          <w:rFonts w:ascii="Cambria" w:hAnsi="Cambria"/>
          <w:color w:val="000000"/>
        </w:rPr>
        <w:t xml:space="preserve">4. Presence of elater-bearing genera such as </w:t>
      </w:r>
      <w:r w:rsidRPr="00FB19DF">
        <w:rPr>
          <w:rFonts w:ascii="Cambria" w:hAnsi="Cambria"/>
          <w:i/>
          <w:color w:val="000000"/>
        </w:rPr>
        <w:t>Elaterocolpites</w:t>
      </w:r>
      <w:r w:rsidRPr="00FB19DF">
        <w:rPr>
          <w:rFonts w:ascii="Cambria" w:hAnsi="Cambria"/>
          <w:color w:val="000000"/>
        </w:rPr>
        <w:t xml:space="preserve">, </w:t>
      </w:r>
      <w:r w:rsidRPr="00FB19DF">
        <w:rPr>
          <w:rFonts w:ascii="Cambria" w:hAnsi="Cambria"/>
          <w:i/>
          <w:color w:val="000000"/>
        </w:rPr>
        <w:t>Elaterosporites</w:t>
      </w:r>
      <w:r w:rsidRPr="00FB19DF">
        <w:rPr>
          <w:rFonts w:ascii="Cambria" w:hAnsi="Cambria"/>
          <w:color w:val="000000"/>
        </w:rPr>
        <w:t xml:space="preserve">, </w:t>
      </w:r>
      <w:r w:rsidRPr="00FB19DF">
        <w:rPr>
          <w:rFonts w:ascii="Cambria" w:hAnsi="Cambria"/>
          <w:i/>
          <w:color w:val="000000"/>
        </w:rPr>
        <w:t>Elateroplicites</w:t>
      </w:r>
      <w:r w:rsidRPr="00FB19DF">
        <w:rPr>
          <w:rFonts w:ascii="Cambria" w:hAnsi="Cambria"/>
          <w:color w:val="000000"/>
        </w:rPr>
        <w:t xml:space="preserve">, </w:t>
      </w:r>
      <w:r w:rsidRPr="00FB19DF">
        <w:rPr>
          <w:rFonts w:ascii="Cambria" w:hAnsi="Cambria"/>
          <w:i/>
          <w:color w:val="000000"/>
        </w:rPr>
        <w:t>Galeacorna</w:t>
      </w:r>
      <w:r w:rsidRPr="00FB19DF">
        <w:rPr>
          <w:rFonts w:ascii="Cambria" w:hAnsi="Cambria"/>
          <w:color w:val="000000"/>
        </w:rPr>
        <w:t xml:space="preserve"> and </w:t>
      </w:r>
      <w:r w:rsidRPr="00FB19DF">
        <w:rPr>
          <w:rFonts w:ascii="Cambria" w:hAnsi="Cambria"/>
          <w:i/>
          <w:color w:val="000000"/>
        </w:rPr>
        <w:t>Sofrepites</w:t>
      </w:r>
      <w:r w:rsidRPr="00FB19DF">
        <w:rPr>
          <w:rFonts w:ascii="Cambria" w:hAnsi="Cambria"/>
          <w:color w:val="000000"/>
        </w:rPr>
        <w:t>, which are restricted to this province.</w:t>
      </w:r>
    </w:p>
    <w:p w:rsidR="00464B44" w:rsidRPr="00FB19DF" w:rsidRDefault="00464B44" w:rsidP="007A6FEE">
      <w:pPr>
        <w:autoSpaceDE w:val="0"/>
        <w:autoSpaceDN w:val="0"/>
        <w:bidi w:val="0"/>
        <w:adjustRightInd w:val="0"/>
        <w:spacing w:line="480" w:lineRule="auto"/>
        <w:rPr>
          <w:rFonts w:ascii="Cambria" w:hAnsi="Cambria"/>
          <w:color w:val="000000"/>
        </w:rPr>
      </w:pPr>
      <w:r w:rsidRPr="00FB19DF">
        <w:rPr>
          <w:rFonts w:ascii="Cambria" w:hAnsi="Cambria"/>
          <w:color w:val="000000"/>
        </w:rPr>
        <w:t xml:space="preserve">5. High percentage of angiosperm pollen </w:t>
      </w:r>
      <w:r w:rsidR="00437C21">
        <w:rPr>
          <w:rFonts w:ascii="Cambria" w:hAnsi="Cambria"/>
          <w:color w:val="000000"/>
        </w:rPr>
        <w:t>of total sporomorphs</w:t>
      </w:r>
      <w:r w:rsidR="007A6FEE">
        <w:rPr>
          <w:rFonts w:ascii="Cambria" w:hAnsi="Cambria"/>
          <w:color w:val="000000"/>
        </w:rPr>
        <w:t xml:space="preserve"> (a</w:t>
      </w:r>
      <w:r w:rsidR="008B38D5">
        <w:rPr>
          <w:rFonts w:ascii="Cambria" w:hAnsi="Cambria"/>
          <w:color w:val="000000"/>
        </w:rPr>
        <w:t xml:space="preserve">mong </w:t>
      </w:r>
      <w:r w:rsidR="00437C21">
        <w:rPr>
          <w:rFonts w:ascii="Cambria" w:hAnsi="Cambria"/>
          <w:color w:val="000000"/>
        </w:rPr>
        <w:t xml:space="preserve">them, </w:t>
      </w:r>
      <w:r w:rsidRPr="00FB19DF">
        <w:rPr>
          <w:rFonts w:ascii="Cambria" w:hAnsi="Cambria"/>
          <w:i/>
          <w:color w:val="000000"/>
        </w:rPr>
        <w:t>Afropollis</w:t>
      </w:r>
      <w:r w:rsidR="00437C21">
        <w:rPr>
          <w:rFonts w:ascii="Cambria" w:hAnsi="Cambria"/>
          <w:iCs/>
          <w:color w:val="000000"/>
        </w:rPr>
        <w:t xml:space="preserve"> </w:t>
      </w:r>
      <w:r w:rsidR="007A6FEE">
        <w:rPr>
          <w:rFonts w:ascii="Cambria" w:hAnsi="Cambria"/>
          <w:iCs/>
          <w:color w:val="000000"/>
        </w:rPr>
        <w:t>was</w:t>
      </w:r>
      <w:r w:rsidR="00437C21">
        <w:rPr>
          <w:rFonts w:ascii="Cambria" w:hAnsi="Cambria"/>
          <w:iCs/>
          <w:color w:val="000000"/>
        </w:rPr>
        <w:t xml:space="preserve"> extrem</w:t>
      </w:r>
      <w:r w:rsidR="007A6FEE">
        <w:rPr>
          <w:rFonts w:ascii="Cambria" w:hAnsi="Cambria"/>
          <w:iCs/>
          <w:color w:val="000000"/>
        </w:rPr>
        <w:t>ely</w:t>
      </w:r>
      <w:r w:rsidR="00437C21">
        <w:rPr>
          <w:rFonts w:ascii="Cambria" w:hAnsi="Cambria"/>
          <w:iCs/>
          <w:color w:val="000000"/>
        </w:rPr>
        <w:t xml:space="preserve"> abundan</w:t>
      </w:r>
      <w:r w:rsidR="007A6FEE">
        <w:rPr>
          <w:rFonts w:ascii="Cambria" w:hAnsi="Cambria"/>
          <w:iCs/>
          <w:color w:val="000000"/>
        </w:rPr>
        <w:t>t)</w:t>
      </w:r>
      <w:r w:rsidRPr="00FB19DF">
        <w:rPr>
          <w:rFonts w:ascii="Cambria" w:hAnsi="Cambria"/>
          <w:color w:val="000000"/>
        </w:rPr>
        <w:t>.</w:t>
      </w:r>
    </w:p>
    <w:p w:rsidR="00464B44" w:rsidRPr="00FB19DF" w:rsidRDefault="00464B44" w:rsidP="00143F8D">
      <w:pPr>
        <w:autoSpaceDE w:val="0"/>
        <w:autoSpaceDN w:val="0"/>
        <w:bidi w:val="0"/>
        <w:adjustRightInd w:val="0"/>
        <w:spacing w:line="480" w:lineRule="auto"/>
        <w:rPr>
          <w:rFonts w:ascii="Cambria" w:hAnsi="Cambria"/>
          <w:color w:val="000000"/>
        </w:rPr>
      </w:pPr>
      <w:r w:rsidRPr="00FB19DF">
        <w:rPr>
          <w:rFonts w:ascii="Cambria" w:hAnsi="Cambria"/>
          <w:color w:val="000000"/>
        </w:rPr>
        <w:tab/>
      </w:r>
      <w:r w:rsidR="007A6FEE" w:rsidRPr="007A6FEE">
        <w:rPr>
          <w:rFonts w:ascii="Cambria" w:hAnsi="Cambria"/>
          <w:color w:val="000000"/>
        </w:rPr>
        <w:t>Thi</w:t>
      </w:r>
      <w:r w:rsidR="007A6FEE">
        <w:rPr>
          <w:rFonts w:ascii="Cambria" w:hAnsi="Cambria"/>
          <w:color w:val="000000"/>
        </w:rPr>
        <w:t xml:space="preserve">s assemblage is suggestive of </w:t>
      </w:r>
      <w:r w:rsidRPr="00FB19DF">
        <w:rPr>
          <w:rFonts w:ascii="Cambria" w:hAnsi="Cambria"/>
          <w:color w:val="000000"/>
        </w:rPr>
        <w:t>an arid to semi-arid warm climate (Herngreen et al., 1996; Ibrahim et al., 2000)</w:t>
      </w:r>
      <w:r w:rsidR="00893E43">
        <w:rPr>
          <w:rFonts w:ascii="Cambria" w:hAnsi="Cambria"/>
          <w:color w:val="000000"/>
        </w:rPr>
        <w:t xml:space="preserve">, </w:t>
      </w:r>
      <w:r w:rsidR="00893E43" w:rsidRPr="00893E43">
        <w:rPr>
          <w:rFonts w:ascii="Cambria" w:hAnsi="Cambria"/>
          <w:color w:val="000000"/>
        </w:rPr>
        <w:t>which is equivalent to the African–South American (ASA) Microfloral Province of</w:t>
      </w:r>
      <w:r w:rsidR="00893E43">
        <w:rPr>
          <w:rFonts w:ascii="Cambria" w:hAnsi="Cambria"/>
          <w:color w:val="000000"/>
        </w:rPr>
        <w:t xml:space="preserve"> </w:t>
      </w:r>
      <w:r w:rsidR="00893E43" w:rsidRPr="00893E43">
        <w:rPr>
          <w:rFonts w:ascii="Cambria" w:hAnsi="Cambria"/>
          <w:color w:val="000000"/>
        </w:rPr>
        <w:t>Herngreen (1974)</w:t>
      </w:r>
      <w:r w:rsidR="00143F8D">
        <w:rPr>
          <w:rFonts w:ascii="Cambria" w:hAnsi="Cambria"/>
          <w:color w:val="000000"/>
        </w:rPr>
        <w:t xml:space="preserve"> </w:t>
      </w:r>
      <w:r w:rsidR="00143F8D" w:rsidRPr="00893E43">
        <w:rPr>
          <w:rFonts w:ascii="Cambria" w:hAnsi="Cambria"/>
          <w:color w:val="000000"/>
        </w:rPr>
        <w:t>and Herngreen and Chlonova (1981)</w:t>
      </w:r>
      <w:r w:rsidR="00893E43" w:rsidRPr="00893E43">
        <w:rPr>
          <w:rFonts w:ascii="Cambria" w:hAnsi="Cambria"/>
          <w:color w:val="000000"/>
        </w:rPr>
        <w:t xml:space="preserve">, the Northern Gondwana Province of Brenner (1976), </w:t>
      </w:r>
      <w:r w:rsidR="00893E43" w:rsidRPr="00893E43">
        <w:rPr>
          <w:rFonts w:ascii="Cambria" w:hAnsi="Cambria"/>
          <w:i/>
          <w:iCs/>
          <w:color w:val="000000"/>
        </w:rPr>
        <w:t xml:space="preserve">Galeacornea </w:t>
      </w:r>
      <w:r w:rsidR="00893E43" w:rsidRPr="00893E43">
        <w:rPr>
          <w:rFonts w:ascii="Cambria" w:hAnsi="Cambria"/>
          <w:color w:val="000000"/>
        </w:rPr>
        <w:t xml:space="preserve">paleophytogeoprovince of Srivastava (1978), the </w:t>
      </w:r>
      <w:r w:rsidR="00893E43" w:rsidRPr="00893E43">
        <w:rPr>
          <w:rFonts w:ascii="Cambria" w:hAnsi="Cambria"/>
          <w:i/>
          <w:iCs/>
          <w:color w:val="000000"/>
        </w:rPr>
        <w:t xml:space="preserve">Elaterosporites </w:t>
      </w:r>
      <w:r w:rsidR="00893E43" w:rsidRPr="00893E43">
        <w:rPr>
          <w:rFonts w:ascii="Cambria" w:hAnsi="Cambria"/>
          <w:color w:val="000000"/>
        </w:rPr>
        <w:t>phytogeoprovince of Srivastava</w:t>
      </w:r>
      <w:r w:rsidR="00893E43">
        <w:rPr>
          <w:rFonts w:ascii="Cambria" w:hAnsi="Cambria"/>
          <w:color w:val="000000"/>
        </w:rPr>
        <w:t xml:space="preserve"> </w:t>
      </w:r>
      <w:r w:rsidR="00893E43" w:rsidRPr="00893E43">
        <w:rPr>
          <w:rFonts w:ascii="Cambria" w:hAnsi="Cambria"/>
          <w:color w:val="000000"/>
        </w:rPr>
        <w:t>(1981), Northern Gondwanan Realm of Batten and Li Wenben (1987) and the mid-Cretaceous elater-bearing phytogeoprovince of Srivastava (1994)</w:t>
      </w:r>
      <w:r w:rsidRPr="00FB19DF">
        <w:rPr>
          <w:rFonts w:ascii="Cambria" w:hAnsi="Cambria"/>
          <w:color w:val="000000"/>
        </w:rPr>
        <w:t>.</w:t>
      </w:r>
    </w:p>
    <w:p w:rsidR="00F76D57" w:rsidRPr="00FB19DF" w:rsidRDefault="00F76D57" w:rsidP="000C2F1E">
      <w:pPr>
        <w:bidi w:val="0"/>
        <w:spacing w:line="480" w:lineRule="auto"/>
        <w:rPr>
          <w:rFonts w:ascii="Cambria" w:hAnsi="Cambria"/>
          <w:b/>
          <w:color w:val="000000"/>
          <w:lang w:bidi="ar-EG"/>
        </w:rPr>
      </w:pPr>
    </w:p>
    <w:p w:rsidR="00464B44" w:rsidRDefault="00F97A61" w:rsidP="000C2F1E">
      <w:pPr>
        <w:bidi w:val="0"/>
        <w:spacing w:line="480" w:lineRule="auto"/>
        <w:rPr>
          <w:rFonts w:ascii="Cambria" w:hAnsi="Cambria"/>
          <w:b/>
          <w:color w:val="000000"/>
          <w:lang w:bidi="ar-EG"/>
        </w:rPr>
      </w:pPr>
      <w:r>
        <w:rPr>
          <w:rFonts w:ascii="Cambria" w:hAnsi="Cambria"/>
          <w:b/>
          <w:color w:val="000000"/>
          <w:lang w:bidi="ar-EG"/>
        </w:rPr>
        <w:t xml:space="preserve">8. </w:t>
      </w:r>
      <w:r w:rsidRPr="00FB19DF">
        <w:rPr>
          <w:rFonts w:ascii="Cambria" w:hAnsi="Cambria"/>
          <w:b/>
          <w:color w:val="000000"/>
          <w:lang w:bidi="ar-EG"/>
        </w:rPr>
        <w:t>Conclusions</w:t>
      </w:r>
    </w:p>
    <w:p w:rsidR="00464B44" w:rsidRPr="00FB19DF" w:rsidRDefault="00893E43" w:rsidP="005840B5">
      <w:pPr>
        <w:autoSpaceDE w:val="0"/>
        <w:autoSpaceDN w:val="0"/>
        <w:bidi w:val="0"/>
        <w:adjustRightInd w:val="0"/>
        <w:spacing w:line="480" w:lineRule="auto"/>
        <w:ind w:firstLine="720"/>
        <w:rPr>
          <w:rFonts w:ascii="Cambria" w:hAnsi="Cambria"/>
          <w:color w:val="000000"/>
        </w:rPr>
      </w:pPr>
      <w:r w:rsidRPr="00893E43">
        <w:rPr>
          <w:rFonts w:ascii="Cambria" w:hAnsi="Cambria"/>
          <w:bCs/>
          <w:color w:val="000000"/>
          <w:lang w:bidi="ar-EG"/>
        </w:rPr>
        <w:t>Palynomorph</w:t>
      </w:r>
      <w:r w:rsidR="00464B44" w:rsidRPr="00FB19DF">
        <w:rPr>
          <w:rFonts w:ascii="Cambria" w:hAnsi="Cambria"/>
          <w:color w:val="000000"/>
          <w:lang w:bidi="ar-EG"/>
        </w:rPr>
        <w:t xml:space="preserve"> and palynofacies analyses of </w:t>
      </w:r>
      <w:r w:rsidR="00464B44" w:rsidRPr="00FB19DF">
        <w:rPr>
          <w:rFonts w:ascii="Cambria" w:hAnsi="Cambria"/>
          <w:bCs/>
          <w:color w:val="000000"/>
        </w:rPr>
        <w:t>93</w:t>
      </w:r>
      <w:r w:rsidR="00464B44" w:rsidRPr="00FB19DF">
        <w:rPr>
          <w:rFonts w:ascii="Cambria" w:hAnsi="Cambria"/>
          <w:color w:val="000000"/>
        </w:rPr>
        <w:t xml:space="preserve"> subsurface cuttings samples from the Jurassic Masajid Formation and Cretaceous Alam El Bueib, Alamein, Dahab, Kharita, and </w:t>
      </w:r>
      <w:r w:rsidR="00464B44" w:rsidRPr="00FB19DF">
        <w:rPr>
          <w:rFonts w:ascii="Cambria" w:hAnsi="Cambria"/>
          <w:color w:val="000000"/>
        </w:rPr>
        <w:lastRenderedPageBreak/>
        <w:t xml:space="preserve">Bahariya formations </w:t>
      </w:r>
      <w:r>
        <w:rPr>
          <w:rFonts w:ascii="Cambria" w:hAnsi="Cambria"/>
          <w:color w:val="000000"/>
        </w:rPr>
        <w:t>in</w:t>
      </w:r>
      <w:r w:rsidRPr="00FB19DF">
        <w:rPr>
          <w:rFonts w:ascii="Cambria" w:hAnsi="Cambria"/>
          <w:color w:val="000000"/>
        </w:rPr>
        <w:t xml:space="preserve"> </w:t>
      </w:r>
      <w:r w:rsidR="00464B44" w:rsidRPr="00FB19DF">
        <w:rPr>
          <w:rFonts w:ascii="Cambria" w:hAnsi="Cambria"/>
          <w:color w:val="000000"/>
        </w:rPr>
        <w:t>the Sharib-1X and Ghoroud-1X wells, north Western Desert</w:t>
      </w:r>
      <w:r>
        <w:rPr>
          <w:rFonts w:ascii="Cambria" w:hAnsi="Cambria"/>
          <w:color w:val="000000"/>
        </w:rPr>
        <w:t xml:space="preserve"> of</w:t>
      </w:r>
      <w:r w:rsidR="00464B44" w:rsidRPr="00FB19DF">
        <w:rPr>
          <w:rFonts w:ascii="Cambria" w:hAnsi="Cambria"/>
          <w:color w:val="000000"/>
        </w:rPr>
        <w:t xml:space="preserve"> Egypt, </w:t>
      </w:r>
      <w:r w:rsidRPr="00893E43">
        <w:rPr>
          <w:rFonts w:ascii="Cambria" w:hAnsi="Cambria"/>
          <w:color w:val="000000"/>
        </w:rPr>
        <w:t xml:space="preserve">yielded </w:t>
      </w:r>
      <w:r w:rsidR="00464B44" w:rsidRPr="00FB19DF">
        <w:rPr>
          <w:rFonts w:ascii="Cambria" w:hAnsi="Cambria"/>
          <w:color w:val="000000"/>
        </w:rPr>
        <w:t>the following conclusions.</w:t>
      </w:r>
    </w:p>
    <w:p w:rsidR="00464B44" w:rsidRDefault="00464B44" w:rsidP="00A87FBB">
      <w:pPr>
        <w:autoSpaceDE w:val="0"/>
        <w:autoSpaceDN w:val="0"/>
        <w:bidi w:val="0"/>
        <w:adjustRightInd w:val="0"/>
        <w:spacing w:line="480" w:lineRule="auto"/>
        <w:rPr>
          <w:rFonts w:ascii="Cambria" w:hAnsi="Cambria"/>
          <w:color w:val="000000"/>
          <w:lang w:bidi="ar-EG"/>
        </w:rPr>
      </w:pPr>
      <w:r w:rsidRPr="00FB19DF">
        <w:rPr>
          <w:rFonts w:ascii="Cambria" w:hAnsi="Cambria"/>
          <w:color w:val="000000"/>
          <w:lang w:bidi="ar-EG"/>
        </w:rPr>
        <w:t xml:space="preserve">1. </w:t>
      </w:r>
      <w:r w:rsidR="00893E43">
        <w:rPr>
          <w:rFonts w:ascii="Cambria" w:hAnsi="Cambria"/>
          <w:color w:val="000000"/>
          <w:lang w:bidi="ar-EG"/>
        </w:rPr>
        <w:t>A</w:t>
      </w:r>
      <w:r w:rsidRPr="00FB19DF">
        <w:rPr>
          <w:rFonts w:ascii="Cambria" w:hAnsi="Cambria"/>
          <w:color w:val="000000"/>
          <w:lang w:bidi="ar-EG"/>
        </w:rPr>
        <w:t xml:space="preserve"> diverse and well preserved record of </w:t>
      </w:r>
      <w:r w:rsidR="00A87FBB" w:rsidRPr="00A87FBB">
        <w:rPr>
          <w:rFonts w:ascii="Cambria" w:hAnsi="Cambria"/>
          <w:color w:val="000000"/>
          <w:lang w:bidi="ar-EG"/>
        </w:rPr>
        <w:t>pteridophyte spores</w:t>
      </w:r>
      <w:r w:rsidRPr="00FB19DF">
        <w:rPr>
          <w:rFonts w:ascii="Cambria" w:hAnsi="Cambria"/>
          <w:color w:val="000000"/>
          <w:lang w:bidi="ar-EG"/>
        </w:rPr>
        <w:t>, gym</w:t>
      </w:r>
      <w:r w:rsidR="00E56C40">
        <w:rPr>
          <w:rFonts w:ascii="Cambria" w:hAnsi="Cambria"/>
          <w:color w:val="000000"/>
          <w:lang w:bidi="ar-EG"/>
        </w:rPr>
        <w:t>n</w:t>
      </w:r>
      <w:r w:rsidRPr="00FB19DF">
        <w:rPr>
          <w:rFonts w:ascii="Cambria" w:hAnsi="Cambria"/>
          <w:color w:val="000000"/>
          <w:lang w:bidi="ar-EG"/>
        </w:rPr>
        <w:t>ospe</w:t>
      </w:r>
      <w:r w:rsidR="00E56C40">
        <w:rPr>
          <w:rFonts w:ascii="Cambria" w:hAnsi="Cambria"/>
          <w:color w:val="000000"/>
          <w:lang w:bidi="ar-EG"/>
        </w:rPr>
        <w:t>r</w:t>
      </w:r>
      <w:r w:rsidRPr="00FB19DF">
        <w:rPr>
          <w:rFonts w:ascii="Cambria" w:hAnsi="Cambria"/>
          <w:color w:val="000000"/>
          <w:lang w:bidi="ar-EG"/>
        </w:rPr>
        <w:t xml:space="preserve">m pollen, </w:t>
      </w:r>
      <w:proofErr w:type="gramStart"/>
      <w:r w:rsidRPr="00FB19DF">
        <w:rPr>
          <w:rFonts w:ascii="Cambria" w:hAnsi="Cambria"/>
          <w:color w:val="000000"/>
          <w:lang w:bidi="ar-EG"/>
        </w:rPr>
        <w:t>angiosperm</w:t>
      </w:r>
      <w:proofErr w:type="gramEnd"/>
      <w:r w:rsidRPr="00FB19DF">
        <w:rPr>
          <w:rFonts w:ascii="Cambria" w:hAnsi="Cambria"/>
          <w:color w:val="000000"/>
          <w:lang w:bidi="ar-EG"/>
        </w:rPr>
        <w:t xml:space="preserve"> pollen and dinoflagellate cysts</w:t>
      </w:r>
      <w:r w:rsidR="00A87FBB">
        <w:rPr>
          <w:rFonts w:ascii="Cambria" w:hAnsi="Cambria"/>
          <w:color w:val="000000"/>
          <w:lang w:bidi="ar-EG"/>
        </w:rPr>
        <w:t xml:space="preserve"> </w:t>
      </w:r>
      <w:r w:rsidR="00A87FBB" w:rsidRPr="00A87FBB">
        <w:rPr>
          <w:rFonts w:ascii="Cambria" w:hAnsi="Cambria"/>
          <w:color w:val="000000"/>
          <w:lang w:bidi="ar-EG"/>
        </w:rPr>
        <w:t>in the Sharib-IX well was used to identify</w:t>
      </w:r>
      <w:r w:rsidRPr="00FB19DF">
        <w:rPr>
          <w:rFonts w:ascii="Cambria" w:hAnsi="Cambria"/>
          <w:color w:val="000000"/>
          <w:lang w:bidi="ar-EG"/>
        </w:rPr>
        <w:t xml:space="preserve"> two palynozones:</w:t>
      </w:r>
    </w:p>
    <w:p w:rsidR="00464B44" w:rsidRPr="00FB19DF" w:rsidRDefault="00A87FBB" w:rsidP="005840B5">
      <w:pPr>
        <w:tabs>
          <w:tab w:val="left" w:pos="540"/>
        </w:tabs>
        <w:bidi w:val="0"/>
        <w:spacing w:line="480" w:lineRule="auto"/>
        <w:rPr>
          <w:rFonts w:ascii="Cambria" w:hAnsi="Cambria"/>
          <w:color w:val="000000"/>
        </w:rPr>
      </w:pPr>
      <w:r>
        <w:rPr>
          <w:rFonts w:ascii="Cambria" w:hAnsi="Cambria"/>
          <w:color w:val="000000"/>
          <w:lang w:bidi="ar-EG"/>
        </w:rPr>
        <w:t>a</w:t>
      </w:r>
      <w:r w:rsidR="00464B44" w:rsidRPr="00FB19DF">
        <w:rPr>
          <w:rFonts w:ascii="Cambria" w:hAnsi="Cambria"/>
          <w:color w:val="000000"/>
          <w:lang w:bidi="ar-EG"/>
        </w:rPr>
        <w:t>.</w:t>
      </w:r>
      <w:r w:rsidR="005840B5">
        <w:rPr>
          <w:rFonts w:ascii="Cambria" w:hAnsi="Cambria"/>
          <w:color w:val="000000"/>
          <w:lang w:bidi="ar-EG"/>
        </w:rPr>
        <w:t xml:space="preserve"> </w:t>
      </w:r>
      <w:r w:rsidR="00464B44" w:rsidRPr="00FB19DF">
        <w:rPr>
          <w:rFonts w:ascii="Cambria" w:hAnsi="Cambria"/>
          <w:i/>
          <w:color w:val="000000"/>
        </w:rPr>
        <w:t>Systematophora penicillata</w:t>
      </w:r>
      <w:r w:rsidR="00464B44" w:rsidRPr="00FB19DF">
        <w:rPr>
          <w:rFonts w:ascii="Cambria" w:hAnsi="Cambria"/>
          <w:color w:val="000000"/>
        </w:rPr>
        <w:t>–</w:t>
      </w:r>
      <w:r w:rsidR="00464B44" w:rsidRPr="00FB19DF">
        <w:rPr>
          <w:rFonts w:ascii="Cambria" w:hAnsi="Cambria"/>
          <w:i/>
          <w:color w:val="000000"/>
        </w:rPr>
        <w:t>Escharisphaeridia pocockii</w:t>
      </w:r>
      <w:r w:rsidR="00464B44" w:rsidRPr="00FB19DF">
        <w:rPr>
          <w:rFonts w:ascii="Cambria" w:hAnsi="Cambria"/>
          <w:color w:val="000000"/>
        </w:rPr>
        <w:t xml:space="preserve"> Assemblage Zone (Middle to Late Jurassic).</w:t>
      </w:r>
    </w:p>
    <w:p w:rsidR="00464B44" w:rsidRPr="00FB19DF" w:rsidRDefault="00A87FBB" w:rsidP="005840B5">
      <w:pPr>
        <w:tabs>
          <w:tab w:val="left" w:pos="540"/>
        </w:tabs>
        <w:bidi w:val="0"/>
        <w:spacing w:line="480" w:lineRule="auto"/>
        <w:rPr>
          <w:rFonts w:ascii="Cambria" w:hAnsi="Cambria"/>
          <w:color w:val="000000"/>
        </w:rPr>
      </w:pPr>
      <w:r>
        <w:rPr>
          <w:rFonts w:ascii="Cambria" w:hAnsi="Cambria"/>
          <w:color w:val="000000"/>
        </w:rPr>
        <w:t>b</w:t>
      </w:r>
      <w:r w:rsidR="00464B44" w:rsidRPr="00FB19DF">
        <w:rPr>
          <w:rFonts w:ascii="Cambria" w:hAnsi="Cambria"/>
          <w:color w:val="000000"/>
        </w:rPr>
        <w:t>.</w:t>
      </w:r>
      <w:r w:rsidR="005840B5">
        <w:rPr>
          <w:rFonts w:ascii="Cambria" w:hAnsi="Cambria"/>
          <w:b/>
          <w:bCs/>
          <w:color w:val="000000"/>
        </w:rPr>
        <w:t xml:space="preserve"> </w:t>
      </w:r>
      <w:r w:rsidR="00464B44" w:rsidRPr="00FB19DF">
        <w:rPr>
          <w:rFonts w:ascii="Cambria" w:hAnsi="Cambria"/>
          <w:i/>
          <w:color w:val="000000"/>
        </w:rPr>
        <w:t>Cretacaeiporites densimurus</w:t>
      </w:r>
      <w:r w:rsidR="00464B44" w:rsidRPr="00FB19DF">
        <w:rPr>
          <w:rFonts w:ascii="Cambria" w:hAnsi="Cambria"/>
          <w:color w:val="000000"/>
          <w:lang w:val="pt-BR"/>
        </w:rPr>
        <w:t>–</w:t>
      </w:r>
      <w:r w:rsidR="00464B44" w:rsidRPr="00FB19DF">
        <w:rPr>
          <w:rFonts w:ascii="Cambria" w:hAnsi="Cambria"/>
          <w:i/>
          <w:color w:val="000000"/>
        </w:rPr>
        <w:t>Elateroplicites africaensis</w:t>
      </w:r>
      <w:r w:rsidR="00464B44" w:rsidRPr="00FB19DF">
        <w:rPr>
          <w:rFonts w:ascii="Cambria" w:hAnsi="Cambria"/>
          <w:color w:val="000000"/>
        </w:rPr>
        <w:t>–</w:t>
      </w:r>
      <w:r w:rsidR="00464B44" w:rsidRPr="00FB19DF">
        <w:rPr>
          <w:rFonts w:ascii="Cambria" w:hAnsi="Cambria"/>
          <w:i/>
          <w:color w:val="000000"/>
        </w:rPr>
        <w:t>Reyrea polymorpha</w:t>
      </w:r>
      <w:r w:rsidR="00464B44" w:rsidRPr="00FB19DF">
        <w:rPr>
          <w:rFonts w:ascii="Cambria" w:hAnsi="Cambria"/>
          <w:color w:val="000000"/>
        </w:rPr>
        <w:t xml:space="preserve"> Assemblage Zone (late Albian to early Cenomanian).</w:t>
      </w:r>
    </w:p>
    <w:p w:rsidR="00464B44" w:rsidRPr="00FB19DF" w:rsidRDefault="00464B44" w:rsidP="00A87FBB">
      <w:pPr>
        <w:bidi w:val="0"/>
        <w:spacing w:line="480" w:lineRule="auto"/>
        <w:rPr>
          <w:rFonts w:ascii="Cambria" w:hAnsi="Cambria"/>
          <w:bCs/>
          <w:color w:val="000000"/>
          <w:lang w:bidi="ar-EG"/>
        </w:rPr>
      </w:pPr>
      <w:r w:rsidRPr="00FB19DF">
        <w:rPr>
          <w:rFonts w:ascii="Cambria" w:hAnsi="Cambria"/>
          <w:color w:val="000000"/>
        </w:rPr>
        <w:t xml:space="preserve">These palynozones </w:t>
      </w:r>
      <w:r w:rsidR="00A87FBB" w:rsidRPr="00A87FBB">
        <w:rPr>
          <w:rFonts w:ascii="Cambria" w:hAnsi="Cambria"/>
          <w:color w:val="000000"/>
        </w:rPr>
        <w:t>can be correlated</w:t>
      </w:r>
      <w:r w:rsidRPr="00FB19DF">
        <w:rPr>
          <w:rFonts w:ascii="Cambria" w:hAnsi="Cambria"/>
          <w:color w:val="000000"/>
        </w:rPr>
        <w:t xml:space="preserve"> with</w:t>
      </w:r>
      <w:r w:rsidRPr="00FB19DF">
        <w:rPr>
          <w:rFonts w:ascii="Cambria" w:hAnsi="Cambria"/>
          <w:bCs/>
          <w:color w:val="000000"/>
          <w:lang w:bidi="ar-EG"/>
        </w:rPr>
        <w:t xml:space="preserve"> </w:t>
      </w:r>
      <w:r w:rsidR="00A87FBB" w:rsidRPr="00A87FBB">
        <w:rPr>
          <w:rFonts w:ascii="Cambria" w:hAnsi="Cambria"/>
          <w:bCs/>
          <w:color w:val="000000"/>
          <w:lang w:bidi="ar-EG"/>
        </w:rPr>
        <w:t>several previously established zonations in</w:t>
      </w:r>
      <w:r w:rsidR="00A87FBB" w:rsidRPr="00A87FBB" w:rsidDel="00A87FBB">
        <w:rPr>
          <w:rFonts w:ascii="Cambria" w:hAnsi="Cambria"/>
          <w:bCs/>
          <w:color w:val="000000"/>
          <w:lang w:bidi="ar-EG"/>
        </w:rPr>
        <w:t xml:space="preserve"> </w:t>
      </w:r>
      <w:r w:rsidRPr="00FB19DF">
        <w:rPr>
          <w:rFonts w:ascii="Cambria" w:hAnsi="Cambria"/>
          <w:bCs/>
          <w:color w:val="000000"/>
          <w:lang w:bidi="ar-EG"/>
        </w:rPr>
        <w:t xml:space="preserve">Egypt and other </w:t>
      </w:r>
      <w:r w:rsidR="00A87FBB">
        <w:rPr>
          <w:rFonts w:ascii="Cambria" w:hAnsi="Cambria"/>
          <w:bCs/>
          <w:color w:val="000000"/>
          <w:lang w:bidi="ar-EG"/>
        </w:rPr>
        <w:t xml:space="preserve">regions of </w:t>
      </w:r>
      <w:r w:rsidRPr="00FB19DF">
        <w:rPr>
          <w:rFonts w:ascii="Cambria" w:hAnsi="Cambria"/>
          <w:bCs/>
          <w:color w:val="000000"/>
          <w:lang w:bidi="ar-EG"/>
        </w:rPr>
        <w:t xml:space="preserve">northern Gondwana. </w:t>
      </w:r>
      <w:r w:rsidRPr="00FB19DF">
        <w:rPr>
          <w:rFonts w:ascii="Cambria" w:hAnsi="Cambria"/>
          <w:color w:val="000000"/>
        </w:rPr>
        <w:t xml:space="preserve">The Albian–Cenomanian assemblages </w:t>
      </w:r>
      <w:r w:rsidR="00A87FBB">
        <w:rPr>
          <w:rFonts w:ascii="Cambria" w:hAnsi="Cambria"/>
          <w:color w:val="000000"/>
        </w:rPr>
        <w:t>of</w:t>
      </w:r>
      <w:r w:rsidR="00A87FBB" w:rsidRPr="00FB19DF">
        <w:rPr>
          <w:rFonts w:ascii="Cambria" w:hAnsi="Cambria"/>
          <w:color w:val="000000"/>
        </w:rPr>
        <w:t xml:space="preserve"> </w:t>
      </w:r>
      <w:r w:rsidRPr="00FB19DF">
        <w:rPr>
          <w:rFonts w:ascii="Cambria" w:hAnsi="Cambria"/>
          <w:color w:val="000000"/>
        </w:rPr>
        <w:t>the Kharita and Bahariya formations of the Sharib-1X well</w:t>
      </w:r>
      <w:r w:rsidR="00A87FBB">
        <w:rPr>
          <w:rFonts w:ascii="Cambria" w:hAnsi="Cambria"/>
          <w:color w:val="000000"/>
        </w:rPr>
        <w:t xml:space="preserve"> belong to the </w:t>
      </w:r>
      <w:r w:rsidR="00A87FBB" w:rsidRPr="00FB19DF">
        <w:rPr>
          <w:rFonts w:ascii="Cambria" w:hAnsi="Cambria"/>
          <w:color w:val="000000"/>
        </w:rPr>
        <w:t>Elaterates Province of Herngreen et al. (1996)</w:t>
      </w:r>
      <w:r w:rsidRPr="00FB19DF">
        <w:rPr>
          <w:rFonts w:ascii="Cambria" w:hAnsi="Cambria"/>
          <w:color w:val="000000"/>
        </w:rPr>
        <w:t>.</w:t>
      </w:r>
    </w:p>
    <w:p w:rsidR="00464B44" w:rsidRDefault="00464B44" w:rsidP="00BF6A7D">
      <w:pPr>
        <w:bidi w:val="0"/>
        <w:spacing w:line="480" w:lineRule="auto"/>
        <w:rPr>
          <w:rFonts w:ascii="Cambria" w:hAnsi="Cambria"/>
          <w:color w:val="000000"/>
        </w:rPr>
      </w:pPr>
      <w:r w:rsidRPr="00FB19DF">
        <w:rPr>
          <w:rFonts w:ascii="Cambria" w:hAnsi="Cambria"/>
          <w:bCs/>
          <w:color w:val="000000"/>
          <w:lang w:bidi="ar-EG"/>
        </w:rPr>
        <w:t>2. V</w:t>
      </w:r>
      <w:r w:rsidRPr="00FB19DF">
        <w:rPr>
          <w:rFonts w:ascii="Cambria" w:hAnsi="Cambria"/>
          <w:color w:val="000000"/>
        </w:rPr>
        <w:t xml:space="preserve">isual assessment of </w:t>
      </w:r>
      <w:r w:rsidR="00A87FBB" w:rsidRPr="00A87FBB">
        <w:rPr>
          <w:rFonts w:ascii="Cambria" w:hAnsi="Cambria"/>
          <w:color w:val="000000"/>
        </w:rPr>
        <w:t>kerogen components was used to evaluate</w:t>
      </w:r>
      <w:r w:rsidR="00A87FBB">
        <w:rPr>
          <w:rFonts w:ascii="Cambria" w:hAnsi="Cambria"/>
          <w:color w:val="000000"/>
        </w:rPr>
        <w:t xml:space="preserve"> </w:t>
      </w:r>
      <w:r w:rsidRPr="00FB19DF">
        <w:rPr>
          <w:rFonts w:ascii="Cambria" w:hAnsi="Cambria"/>
          <w:color w:val="000000"/>
        </w:rPr>
        <w:t xml:space="preserve">source rock potential, and spore color has </w:t>
      </w:r>
      <w:r w:rsidR="00BF6A7D" w:rsidRPr="00BF6A7D">
        <w:rPr>
          <w:rFonts w:ascii="Cambria" w:hAnsi="Cambria"/>
          <w:color w:val="000000"/>
        </w:rPr>
        <w:t>formed the basis for determining</w:t>
      </w:r>
      <w:r w:rsidRPr="00FB19DF">
        <w:rPr>
          <w:rFonts w:ascii="Cambria" w:hAnsi="Cambria"/>
          <w:color w:val="000000"/>
        </w:rPr>
        <w:t xml:space="preserve"> organic thermal maturation levels</w:t>
      </w:r>
      <w:r w:rsidR="00BF6A7D">
        <w:rPr>
          <w:rFonts w:ascii="Cambria" w:hAnsi="Cambria"/>
          <w:color w:val="000000"/>
        </w:rPr>
        <w:t xml:space="preserve"> </w:t>
      </w:r>
      <w:r w:rsidRPr="00FB19DF">
        <w:rPr>
          <w:rFonts w:ascii="Cambria" w:hAnsi="Cambria"/>
          <w:color w:val="000000"/>
        </w:rPr>
        <w:t>as follows:</w:t>
      </w:r>
    </w:p>
    <w:p w:rsidR="00464B44" w:rsidRPr="00FB19DF" w:rsidRDefault="00095AD5" w:rsidP="008B38D5">
      <w:pPr>
        <w:tabs>
          <w:tab w:val="left" w:pos="540"/>
        </w:tabs>
        <w:bidi w:val="0"/>
        <w:spacing w:line="480" w:lineRule="auto"/>
        <w:rPr>
          <w:rFonts w:ascii="Cambria" w:hAnsi="Cambria"/>
          <w:color w:val="000000"/>
        </w:rPr>
      </w:pPr>
      <w:r>
        <w:rPr>
          <w:rFonts w:ascii="Cambria" w:hAnsi="Cambria"/>
          <w:color w:val="000000"/>
        </w:rPr>
        <w:t>a</w:t>
      </w:r>
      <w:r w:rsidR="00464B44" w:rsidRPr="00FB19DF">
        <w:rPr>
          <w:rFonts w:ascii="Cambria" w:hAnsi="Cambria"/>
          <w:color w:val="000000"/>
        </w:rPr>
        <w:t>.</w:t>
      </w:r>
      <w:r w:rsidR="005840B5">
        <w:rPr>
          <w:rFonts w:ascii="Cambria" w:hAnsi="Cambria"/>
          <w:color w:val="000000"/>
        </w:rPr>
        <w:t xml:space="preserve"> </w:t>
      </w:r>
      <w:r w:rsidR="00D76935">
        <w:rPr>
          <w:rFonts w:ascii="Cambria" w:hAnsi="Cambria"/>
          <w:color w:val="000000"/>
        </w:rPr>
        <w:t>I</w:t>
      </w:r>
      <w:r w:rsidR="00D76935" w:rsidRPr="00FB19DF">
        <w:rPr>
          <w:rFonts w:ascii="Cambria" w:hAnsi="Cambria"/>
          <w:color w:val="000000"/>
        </w:rPr>
        <w:t>n the Sharib-1X well</w:t>
      </w:r>
      <w:r w:rsidR="00D76935">
        <w:rPr>
          <w:rFonts w:ascii="Cambria" w:hAnsi="Cambria"/>
          <w:color w:val="000000"/>
        </w:rPr>
        <w:t>, h</w:t>
      </w:r>
      <w:r w:rsidR="00D76935" w:rsidRPr="00CE019F">
        <w:rPr>
          <w:rFonts w:ascii="Cambria" w:hAnsi="Cambria"/>
          <w:color w:val="000000"/>
        </w:rPr>
        <w:t xml:space="preserve">ighly mature to overmature </w:t>
      </w:r>
      <w:r w:rsidR="00D76935">
        <w:rPr>
          <w:rFonts w:ascii="Cambria" w:hAnsi="Cambria"/>
          <w:color w:val="000000"/>
        </w:rPr>
        <w:t>gas prone/inert source rocks occur within the lower part of the Masajid Formation</w:t>
      </w:r>
      <w:r w:rsidR="008B38D5">
        <w:rPr>
          <w:rFonts w:ascii="Cambria" w:hAnsi="Cambria"/>
          <w:color w:val="000000"/>
        </w:rPr>
        <w:t>, whereas</w:t>
      </w:r>
      <w:r w:rsidR="00D76935">
        <w:rPr>
          <w:rFonts w:ascii="Cambria" w:hAnsi="Cambria"/>
          <w:color w:val="000000"/>
        </w:rPr>
        <w:t xml:space="preserve"> </w:t>
      </w:r>
      <w:r w:rsidR="008B38D5">
        <w:rPr>
          <w:rFonts w:ascii="Cambria" w:hAnsi="Cambria"/>
          <w:color w:val="000000"/>
        </w:rPr>
        <w:t>m</w:t>
      </w:r>
      <w:r w:rsidR="00464B44" w:rsidRPr="00FB19DF">
        <w:rPr>
          <w:rFonts w:ascii="Cambria" w:hAnsi="Cambria"/>
          <w:color w:val="000000"/>
        </w:rPr>
        <w:t>ature oil</w:t>
      </w:r>
      <w:r w:rsidR="00D76935">
        <w:rPr>
          <w:rFonts w:ascii="Cambria" w:hAnsi="Cambria"/>
          <w:color w:val="000000"/>
        </w:rPr>
        <w:t xml:space="preserve"> </w:t>
      </w:r>
      <w:r w:rsidR="00464B44" w:rsidRPr="00FB19DF">
        <w:rPr>
          <w:rFonts w:ascii="Cambria" w:hAnsi="Cambria"/>
          <w:color w:val="000000"/>
        </w:rPr>
        <w:t xml:space="preserve">prone source rocks </w:t>
      </w:r>
      <w:r>
        <w:rPr>
          <w:rFonts w:ascii="Cambria" w:hAnsi="Cambria"/>
          <w:color w:val="000000"/>
        </w:rPr>
        <w:t>are present in</w:t>
      </w:r>
      <w:r w:rsidR="00464B44" w:rsidRPr="00FB19DF">
        <w:rPr>
          <w:rFonts w:ascii="Cambria" w:hAnsi="Cambria"/>
          <w:color w:val="000000"/>
        </w:rPr>
        <w:t xml:space="preserve"> </w:t>
      </w:r>
      <w:r w:rsidR="008B38D5">
        <w:rPr>
          <w:rFonts w:ascii="Cambria" w:hAnsi="Cambria"/>
          <w:color w:val="000000"/>
        </w:rPr>
        <w:t xml:space="preserve">its </w:t>
      </w:r>
      <w:r w:rsidR="00464B44" w:rsidRPr="00FB19DF">
        <w:rPr>
          <w:rFonts w:ascii="Cambria" w:hAnsi="Cambria"/>
          <w:color w:val="000000"/>
        </w:rPr>
        <w:t>uppermost part and the lower part of the Kharita Formation.</w:t>
      </w:r>
      <w:r w:rsidR="00D76935">
        <w:rPr>
          <w:rFonts w:ascii="Cambria" w:hAnsi="Cambria"/>
          <w:color w:val="000000"/>
        </w:rPr>
        <w:t xml:space="preserve"> Immature gas prone source rocks </w:t>
      </w:r>
      <w:r w:rsidR="00A82E45">
        <w:rPr>
          <w:rFonts w:ascii="Cambria" w:hAnsi="Cambria"/>
          <w:color w:val="000000"/>
        </w:rPr>
        <w:t xml:space="preserve">exist within the upper part of the </w:t>
      </w:r>
      <w:r w:rsidR="00A82E45" w:rsidRPr="00FB19DF">
        <w:rPr>
          <w:rFonts w:ascii="Cambria" w:hAnsi="Cambria"/>
          <w:color w:val="000000"/>
        </w:rPr>
        <w:t>Kharita Formation</w:t>
      </w:r>
      <w:r w:rsidR="00A82E45">
        <w:rPr>
          <w:rFonts w:ascii="Cambria" w:hAnsi="Cambria"/>
          <w:color w:val="000000"/>
        </w:rPr>
        <w:t xml:space="preserve"> and the Bahariya Formation.</w:t>
      </w:r>
    </w:p>
    <w:p w:rsidR="00464B44" w:rsidRPr="00FB19DF" w:rsidRDefault="00095AD5" w:rsidP="005840B5">
      <w:pPr>
        <w:tabs>
          <w:tab w:val="left" w:pos="540"/>
        </w:tabs>
        <w:bidi w:val="0"/>
        <w:spacing w:line="480" w:lineRule="auto"/>
        <w:rPr>
          <w:rFonts w:ascii="Cambria" w:hAnsi="Cambria"/>
          <w:color w:val="000000"/>
        </w:rPr>
      </w:pPr>
      <w:r>
        <w:rPr>
          <w:rFonts w:ascii="Cambria" w:hAnsi="Cambria"/>
          <w:color w:val="000000"/>
        </w:rPr>
        <w:t>b</w:t>
      </w:r>
      <w:r w:rsidR="00464B44" w:rsidRPr="00FB19DF">
        <w:rPr>
          <w:rFonts w:ascii="Cambria" w:hAnsi="Cambria"/>
          <w:color w:val="000000"/>
        </w:rPr>
        <w:t>.</w:t>
      </w:r>
      <w:r w:rsidR="005840B5">
        <w:rPr>
          <w:rFonts w:ascii="Cambria" w:hAnsi="Cambria"/>
          <w:color w:val="000000"/>
        </w:rPr>
        <w:t xml:space="preserve"> </w:t>
      </w:r>
      <w:r w:rsidR="00464B44" w:rsidRPr="00FB19DF">
        <w:rPr>
          <w:rFonts w:ascii="Cambria" w:hAnsi="Cambria"/>
          <w:color w:val="000000"/>
        </w:rPr>
        <w:t>Mature to overmature gas</w:t>
      </w:r>
      <w:r w:rsidR="00D76935">
        <w:rPr>
          <w:rFonts w:ascii="Cambria" w:hAnsi="Cambria"/>
          <w:color w:val="000000"/>
        </w:rPr>
        <w:t xml:space="preserve"> </w:t>
      </w:r>
      <w:r w:rsidR="00464B44" w:rsidRPr="00FB19DF">
        <w:rPr>
          <w:rFonts w:ascii="Cambria" w:hAnsi="Cambria"/>
          <w:color w:val="000000"/>
        </w:rPr>
        <w:t>prone source rocks in the Cretaceous succession (Alam El Bueib, Alamein, Dahab, Kharita, and Bahariya formations</w:t>
      </w:r>
      <w:r w:rsidR="00464B44" w:rsidRPr="00FB19DF" w:rsidDel="00F743FD">
        <w:rPr>
          <w:rFonts w:ascii="Cambria" w:hAnsi="Cambria"/>
          <w:color w:val="000000"/>
        </w:rPr>
        <w:t>)</w:t>
      </w:r>
      <w:r w:rsidR="00464B44" w:rsidRPr="00FB19DF">
        <w:rPr>
          <w:rFonts w:ascii="Cambria" w:hAnsi="Cambria"/>
          <w:color w:val="000000"/>
        </w:rPr>
        <w:t xml:space="preserve"> in the Ghoroud-1X well.</w:t>
      </w:r>
    </w:p>
    <w:p w:rsidR="00464B44" w:rsidRDefault="00464B44" w:rsidP="00095AD5">
      <w:pPr>
        <w:bidi w:val="0"/>
        <w:spacing w:line="480" w:lineRule="auto"/>
        <w:rPr>
          <w:rFonts w:ascii="Cambria" w:hAnsi="Cambria"/>
          <w:color w:val="000000"/>
        </w:rPr>
      </w:pPr>
      <w:r w:rsidRPr="00FB19DF" w:rsidDel="00EF2898">
        <w:rPr>
          <w:rFonts w:ascii="Cambria" w:hAnsi="Cambria"/>
          <w:color w:val="000000"/>
        </w:rPr>
        <w:lastRenderedPageBreak/>
        <w:t xml:space="preserve">3. </w:t>
      </w:r>
      <w:r w:rsidR="00095AD5">
        <w:rPr>
          <w:rFonts w:ascii="Cambria" w:hAnsi="Cambria"/>
          <w:color w:val="000000"/>
        </w:rPr>
        <w:t>I</w:t>
      </w:r>
      <w:r w:rsidRPr="00FB19DF">
        <w:rPr>
          <w:rFonts w:ascii="Cambria" w:hAnsi="Cambria"/>
          <w:color w:val="000000"/>
        </w:rPr>
        <w:t>ntegratin</w:t>
      </w:r>
      <w:r w:rsidR="00095AD5">
        <w:rPr>
          <w:rFonts w:ascii="Cambria" w:hAnsi="Cambria"/>
          <w:color w:val="000000"/>
        </w:rPr>
        <w:t>g</w:t>
      </w:r>
      <w:r w:rsidRPr="00FB19DF">
        <w:rPr>
          <w:rFonts w:ascii="Cambria" w:hAnsi="Cambria"/>
          <w:color w:val="000000"/>
        </w:rPr>
        <w:t xml:space="preserve"> palynofacies analysis and palynomorph distributions</w:t>
      </w:r>
      <w:r w:rsidR="00095AD5">
        <w:rPr>
          <w:rFonts w:ascii="Cambria" w:hAnsi="Cambria"/>
          <w:color w:val="000000"/>
        </w:rPr>
        <w:t>,</w:t>
      </w:r>
      <w:r w:rsidRPr="00FB19DF">
        <w:rPr>
          <w:rFonts w:ascii="Cambria" w:hAnsi="Cambria"/>
          <w:color w:val="000000"/>
        </w:rPr>
        <w:t xml:space="preserve"> depositional paleoenvironments</w:t>
      </w:r>
      <w:r w:rsidRPr="00FB19DF" w:rsidDel="003026F6">
        <w:rPr>
          <w:rFonts w:ascii="Cambria" w:hAnsi="Cambria"/>
          <w:color w:val="000000"/>
        </w:rPr>
        <w:t xml:space="preserve"> </w:t>
      </w:r>
      <w:r w:rsidR="00095AD5" w:rsidRPr="00095AD5">
        <w:rPr>
          <w:rFonts w:ascii="Cambria" w:hAnsi="Cambria"/>
          <w:color w:val="000000"/>
        </w:rPr>
        <w:t>were inferred</w:t>
      </w:r>
      <w:r w:rsidRPr="00FB19DF">
        <w:rPr>
          <w:rFonts w:ascii="Cambria" w:hAnsi="Cambria"/>
          <w:color w:val="000000"/>
        </w:rPr>
        <w:t>:</w:t>
      </w:r>
    </w:p>
    <w:p w:rsidR="00464B44" w:rsidRPr="00FB19DF" w:rsidRDefault="00095AD5" w:rsidP="00095AD5">
      <w:pPr>
        <w:tabs>
          <w:tab w:val="left" w:pos="540"/>
        </w:tabs>
        <w:bidi w:val="0"/>
        <w:spacing w:line="480" w:lineRule="auto"/>
        <w:rPr>
          <w:rFonts w:ascii="Cambria" w:hAnsi="Cambria"/>
          <w:color w:val="000000"/>
        </w:rPr>
      </w:pPr>
      <w:r>
        <w:rPr>
          <w:rFonts w:ascii="Cambria" w:hAnsi="Cambria"/>
          <w:color w:val="000000"/>
        </w:rPr>
        <w:t>a</w:t>
      </w:r>
      <w:r w:rsidR="00464B44" w:rsidRPr="00FB19DF">
        <w:rPr>
          <w:rFonts w:ascii="Cambria" w:hAnsi="Cambria"/>
          <w:color w:val="000000"/>
        </w:rPr>
        <w:t>.</w:t>
      </w:r>
      <w:r>
        <w:rPr>
          <w:rFonts w:ascii="Cambria" w:hAnsi="Cambria"/>
          <w:color w:val="000000"/>
        </w:rPr>
        <w:t xml:space="preserve"> </w:t>
      </w:r>
      <w:r w:rsidR="00464B44" w:rsidRPr="00FB19DF">
        <w:rPr>
          <w:rFonts w:ascii="Cambria" w:hAnsi="Cambria"/>
          <w:color w:val="000000"/>
        </w:rPr>
        <w:t xml:space="preserve">The Masajid Formation was deposited in a shallow marine paleoenvironment under </w:t>
      </w:r>
      <w:r w:rsidR="00A34824" w:rsidRPr="00FB19DF">
        <w:rPr>
          <w:rFonts w:ascii="Cambria" w:hAnsi="Cambria"/>
          <w:color w:val="000000"/>
        </w:rPr>
        <w:t>slightly</w:t>
      </w:r>
      <w:r w:rsidR="00464B44" w:rsidRPr="00FB19DF">
        <w:rPr>
          <w:rFonts w:ascii="Cambria" w:hAnsi="Cambria"/>
          <w:color w:val="000000"/>
        </w:rPr>
        <w:t xml:space="preserve"> oxic to anoxic conditions</w:t>
      </w:r>
      <w:r w:rsidRPr="00095AD5">
        <w:rPr>
          <w:rFonts w:ascii="Cambria" w:hAnsi="Cambria"/>
          <w:color w:val="000000"/>
        </w:rPr>
        <w:t>. The co-occurrence of abundant thermophilic</w:t>
      </w:r>
      <w:r>
        <w:rPr>
          <w:rFonts w:ascii="Cambria" w:hAnsi="Cambria"/>
          <w:color w:val="000000"/>
        </w:rPr>
        <w:t xml:space="preserve"> </w:t>
      </w:r>
      <w:r w:rsidRPr="00095AD5">
        <w:rPr>
          <w:rFonts w:ascii="Cambria" w:hAnsi="Cambria"/>
          <w:color w:val="000000"/>
        </w:rPr>
        <w:t xml:space="preserve">xerophytic pollen such as </w:t>
      </w:r>
      <w:r w:rsidRPr="00095AD5">
        <w:rPr>
          <w:rFonts w:ascii="Cambria" w:hAnsi="Cambria"/>
          <w:i/>
          <w:iCs/>
          <w:color w:val="000000"/>
        </w:rPr>
        <w:t>Classopollis</w:t>
      </w:r>
      <w:r w:rsidRPr="00095AD5">
        <w:rPr>
          <w:rFonts w:ascii="Cambria" w:hAnsi="Cambria"/>
          <w:color w:val="000000"/>
        </w:rPr>
        <w:t>, and hygrophilous fern spores suggest that the adjacent landmass was semi-arid to arid hinterland with local wetland vegetation.</w:t>
      </w:r>
    </w:p>
    <w:p w:rsidR="00464B44" w:rsidRPr="00FB19DF" w:rsidRDefault="005840B5" w:rsidP="005840B5">
      <w:pPr>
        <w:tabs>
          <w:tab w:val="left" w:pos="540"/>
        </w:tabs>
        <w:bidi w:val="0"/>
        <w:spacing w:line="480" w:lineRule="auto"/>
        <w:rPr>
          <w:rFonts w:ascii="Cambria" w:hAnsi="Cambria"/>
          <w:color w:val="000000"/>
        </w:rPr>
      </w:pPr>
      <w:proofErr w:type="gramStart"/>
      <w:r>
        <w:rPr>
          <w:rFonts w:ascii="Cambria" w:hAnsi="Cambria"/>
          <w:color w:val="000000"/>
        </w:rPr>
        <w:t>b</w:t>
      </w:r>
      <w:proofErr w:type="gramEnd"/>
      <w:r w:rsidR="00464B44" w:rsidRPr="00FB19DF">
        <w:rPr>
          <w:rFonts w:ascii="Cambria" w:hAnsi="Cambria"/>
          <w:color w:val="000000"/>
        </w:rPr>
        <w:t>.</w:t>
      </w:r>
      <w:r w:rsidR="00095AD5">
        <w:rPr>
          <w:rFonts w:ascii="Cambria" w:hAnsi="Cambria"/>
          <w:color w:val="000000"/>
        </w:rPr>
        <w:t xml:space="preserve"> </w:t>
      </w:r>
      <w:r w:rsidR="00464B44" w:rsidRPr="00FB19DF">
        <w:rPr>
          <w:rFonts w:ascii="Cambria" w:hAnsi="Cambria"/>
          <w:color w:val="000000"/>
        </w:rPr>
        <w:t xml:space="preserve">The Alam El Bueib, Alamein and Dahab formations were deposited </w:t>
      </w:r>
      <w:r w:rsidRPr="005840B5">
        <w:rPr>
          <w:rFonts w:ascii="Cambria" w:hAnsi="Cambria"/>
          <w:color w:val="000000"/>
        </w:rPr>
        <w:t>under dysoxic–anoxic conditions</w:t>
      </w:r>
      <w:r>
        <w:rPr>
          <w:rFonts w:ascii="Cambria" w:hAnsi="Cambria"/>
          <w:color w:val="000000"/>
        </w:rPr>
        <w:t xml:space="preserve"> </w:t>
      </w:r>
      <w:r w:rsidR="00464B44" w:rsidRPr="00FB19DF">
        <w:rPr>
          <w:rFonts w:ascii="Cambria" w:hAnsi="Cambria"/>
          <w:color w:val="000000"/>
        </w:rPr>
        <w:t xml:space="preserve">in a </w:t>
      </w:r>
      <w:r>
        <w:rPr>
          <w:rFonts w:ascii="Cambria" w:hAnsi="Cambria"/>
          <w:color w:val="000000"/>
        </w:rPr>
        <w:t xml:space="preserve">restricted </w:t>
      </w:r>
      <w:r w:rsidR="00464B44" w:rsidRPr="00FB19DF">
        <w:rPr>
          <w:rFonts w:ascii="Cambria" w:hAnsi="Cambria"/>
          <w:color w:val="000000"/>
        </w:rPr>
        <w:t xml:space="preserve">shallow marine </w:t>
      </w:r>
      <w:r>
        <w:rPr>
          <w:rFonts w:ascii="Cambria" w:hAnsi="Cambria"/>
          <w:color w:val="000000"/>
        </w:rPr>
        <w:t xml:space="preserve">possibly </w:t>
      </w:r>
      <w:r w:rsidR="00464B44" w:rsidRPr="00FB19DF">
        <w:rPr>
          <w:rFonts w:ascii="Cambria" w:hAnsi="Cambria"/>
          <w:color w:val="000000"/>
        </w:rPr>
        <w:t xml:space="preserve">(inner shelf) paleoenvironment adjacent to </w:t>
      </w:r>
      <w:r w:rsidR="0018399F">
        <w:rPr>
          <w:rFonts w:ascii="Cambria" w:hAnsi="Cambria"/>
          <w:color w:val="000000"/>
        </w:rPr>
        <w:t>fluvial</w:t>
      </w:r>
      <w:r>
        <w:rPr>
          <w:rFonts w:ascii="Cambria" w:hAnsi="Cambria"/>
          <w:color w:val="000000"/>
        </w:rPr>
        <w:t xml:space="preserve"> </w:t>
      </w:r>
      <w:r w:rsidR="00464B44" w:rsidRPr="00FB19DF">
        <w:rPr>
          <w:rFonts w:ascii="Cambria" w:hAnsi="Cambria"/>
          <w:color w:val="000000"/>
        </w:rPr>
        <w:t>sources.</w:t>
      </w:r>
    </w:p>
    <w:p w:rsidR="00464B44" w:rsidRPr="00FB19DF" w:rsidRDefault="005840B5" w:rsidP="00223D35">
      <w:pPr>
        <w:tabs>
          <w:tab w:val="left" w:pos="540"/>
        </w:tabs>
        <w:bidi w:val="0"/>
        <w:spacing w:line="480" w:lineRule="auto"/>
        <w:rPr>
          <w:rFonts w:ascii="Cambria" w:hAnsi="Cambria"/>
          <w:color w:val="000000"/>
        </w:rPr>
      </w:pPr>
      <w:r>
        <w:rPr>
          <w:rFonts w:ascii="Cambria" w:hAnsi="Cambria"/>
          <w:color w:val="000000"/>
        </w:rPr>
        <w:t>c</w:t>
      </w:r>
      <w:r w:rsidR="00464B44" w:rsidRPr="00FB19DF">
        <w:rPr>
          <w:rFonts w:ascii="Cambria" w:hAnsi="Cambria"/>
          <w:color w:val="000000"/>
        </w:rPr>
        <w:t>.</w:t>
      </w:r>
      <w:r w:rsidR="00095AD5">
        <w:rPr>
          <w:rFonts w:ascii="Cambria" w:hAnsi="Cambria"/>
          <w:color w:val="000000"/>
        </w:rPr>
        <w:t xml:space="preserve"> </w:t>
      </w:r>
      <w:r w:rsidR="00464B44" w:rsidRPr="00FB19DF">
        <w:rPr>
          <w:rFonts w:ascii="Cambria" w:hAnsi="Cambria"/>
          <w:color w:val="000000"/>
        </w:rPr>
        <w:t xml:space="preserve">The Kharita and Bahariya formations were deposited </w:t>
      </w:r>
      <w:r w:rsidR="0018399F" w:rsidRPr="0018399F">
        <w:rPr>
          <w:rFonts w:ascii="Cambria" w:hAnsi="Cambria"/>
          <w:color w:val="000000"/>
        </w:rPr>
        <w:t>under suboxic–anoxic conditions</w:t>
      </w:r>
      <w:r w:rsidR="0018399F">
        <w:rPr>
          <w:rFonts w:ascii="Cambria" w:hAnsi="Cambria"/>
          <w:color w:val="000000"/>
        </w:rPr>
        <w:t xml:space="preserve"> </w:t>
      </w:r>
      <w:r w:rsidR="00464B44" w:rsidRPr="00FB19DF">
        <w:rPr>
          <w:rFonts w:ascii="Cambria" w:hAnsi="Cambria"/>
          <w:color w:val="000000"/>
        </w:rPr>
        <w:t>in a shallow marine paleoenvironment</w:t>
      </w:r>
      <w:r w:rsidR="00223D35">
        <w:rPr>
          <w:rFonts w:ascii="Cambria" w:hAnsi="Cambria"/>
          <w:color w:val="000000"/>
        </w:rPr>
        <w:t xml:space="preserve"> </w:t>
      </w:r>
      <w:r w:rsidR="00223D35" w:rsidRPr="00223D35">
        <w:rPr>
          <w:rFonts w:ascii="Cambria" w:hAnsi="Cambria"/>
          <w:color w:val="000000"/>
        </w:rPr>
        <w:t>with fluvial influence</w:t>
      </w:r>
      <w:r w:rsidR="00464B44" w:rsidRPr="00FB19DF">
        <w:rPr>
          <w:rFonts w:ascii="Cambria" w:hAnsi="Cambria"/>
          <w:color w:val="000000"/>
        </w:rPr>
        <w:t>. Deposition occurred under an arid to semi arid warm climate with local or seasonal humid conditions.</w:t>
      </w:r>
    </w:p>
    <w:p w:rsidR="00F76D57" w:rsidRPr="00FB19DF" w:rsidRDefault="00F76D57" w:rsidP="000C2F1E">
      <w:pPr>
        <w:bidi w:val="0"/>
        <w:spacing w:line="480" w:lineRule="auto"/>
        <w:rPr>
          <w:rFonts w:ascii="Cambria" w:hAnsi="Cambria"/>
          <w:b/>
          <w:bCs/>
          <w:caps/>
          <w:color w:val="000000"/>
        </w:rPr>
      </w:pPr>
    </w:p>
    <w:p w:rsidR="00464B44" w:rsidRDefault="00F37297" w:rsidP="000C2F1E">
      <w:pPr>
        <w:bidi w:val="0"/>
        <w:spacing w:line="480" w:lineRule="auto"/>
        <w:rPr>
          <w:rFonts w:ascii="Cambria" w:hAnsi="Cambria"/>
          <w:b/>
          <w:bCs/>
          <w:color w:val="000000"/>
        </w:rPr>
      </w:pPr>
      <w:r w:rsidRPr="00FB19DF">
        <w:rPr>
          <w:rFonts w:ascii="Cambria" w:hAnsi="Cambria"/>
          <w:b/>
          <w:bCs/>
          <w:color w:val="000000"/>
        </w:rPr>
        <w:t>Acknowledgments</w:t>
      </w:r>
    </w:p>
    <w:p w:rsidR="00F76D57" w:rsidRDefault="00464B44" w:rsidP="00C124EE">
      <w:pPr>
        <w:bidi w:val="0"/>
        <w:spacing w:line="480" w:lineRule="auto"/>
        <w:rPr>
          <w:rFonts w:ascii="Cambria" w:hAnsi="Cambria"/>
          <w:b/>
          <w:bCs/>
          <w:caps/>
          <w:color w:val="000000"/>
        </w:rPr>
      </w:pPr>
      <w:r w:rsidRPr="00FB19DF">
        <w:rPr>
          <w:rFonts w:ascii="Cambria" w:hAnsi="Cambria"/>
          <w:color w:val="000000"/>
        </w:rPr>
        <w:tab/>
        <w:t xml:space="preserve">We are grateful to the Egyptian General Petroleum Corporation (EGPC) for providing </w:t>
      </w:r>
      <w:r w:rsidR="00223D35">
        <w:rPr>
          <w:rFonts w:ascii="Cambria" w:hAnsi="Cambria"/>
          <w:color w:val="000000"/>
        </w:rPr>
        <w:t xml:space="preserve">the </w:t>
      </w:r>
      <w:r w:rsidRPr="00FB19DF">
        <w:rPr>
          <w:rFonts w:ascii="Cambria" w:hAnsi="Cambria"/>
          <w:color w:val="000000"/>
        </w:rPr>
        <w:t xml:space="preserve">samples and logs </w:t>
      </w:r>
      <w:r w:rsidR="00223D35">
        <w:rPr>
          <w:rFonts w:ascii="Cambria" w:hAnsi="Cambria"/>
          <w:color w:val="000000"/>
        </w:rPr>
        <w:t xml:space="preserve">used for </w:t>
      </w:r>
      <w:r w:rsidRPr="00FB19DF">
        <w:rPr>
          <w:rFonts w:ascii="Cambria" w:hAnsi="Cambria"/>
          <w:color w:val="000000"/>
        </w:rPr>
        <w:t xml:space="preserve">this study. </w:t>
      </w:r>
      <w:r w:rsidR="006E6AAF">
        <w:rPr>
          <w:rFonts w:ascii="Cambria" w:hAnsi="Cambria"/>
          <w:color w:val="000000"/>
        </w:rPr>
        <w:t>We also</w:t>
      </w:r>
      <w:r w:rsidRPr="00FB19DF">
        <w:rPr>
          <w:rFonts w:ascii="Cambria" w:hAnsi="Cambria"/>
          <w:color w:val="000000"/>
        </w:rPr>
        <w:t xml:space="preserve"> thank A. Soliman and W. Piller, both of Karl-Franzens University, Graz, Austria, for SEM photography.</w:t>
      </w:r>
      <w:r w:rsidR="008B38D5">
        <w:rPr>
          <w:rFonts w:ascii="Cambria" w:hAnsi="Cambria"/>
          <w:color w:val="000000"/>
        </w:rPr>
        <w:t xml:space="preserve"> T</w:t>
      </w:r>
      <w:r w:rsidR="00C124EE">
        <w:rPr>
          <w:rFonts w:ascii="Cambria" w:hAnsi="Cambria"/>
          <w:color w:val="000000"/>
        </w:rPr>
        <w:t>he constructive reviews and thoughtful</w:t>
      </w:r>
      <w:r w:rsidR="008B38D5">
        <w:rPr>
          <w:rFonts w:ascii="Cambria" w:hAnsi="Cambria"/>
          <w:color w:val="000000"/>
        </w:rPr>
        <w:t xml:space="preserve"> comments of the two anonymous re</w:t>
      </w:r>
      <w:r w:rsidR="00C124EE">
        <w:rPr>
          <w:rFonts w:ascii="Cambria" w:hAnsi="Cambria"/>
          <w:color w:val="000000"/>
        </w:rPr>
        <w:t>ferees are so much appreciated</w:t>
      </w:r>
      <w:r w:rsidR="008B38D5">
        <w:rPr>
          <w:rFonts w:ascii="Cambria" w:hAnsi="Cambria"/>
          <w:color w:val="000000"/>
        </w:rPr>
        <w:t>.</w:t>
      </w:r>
    </w:p>
    <w:p w:rsidR="00AA473A" w:rsidRPr="00FB19DF" w:rsidRDefault="00AA473A" w:rsidP="000C2F1E">
      <w:pPr>
        <w:bidi w:val="0"/>
        <w:spacing w:line="480" w:lineRule="auto"/>
        <w:rPr>
          <w:rFonts w:ascii="Cambria" w:hAnsi="Cambria"/>
          <w:b/>
          <w:bCs/>
          <w:caps/>
          <w:color w:val="000000"/>
        </w:rPr>
      </w:pPr>
    </w:p>
    <w:p w:rsidR="00246CD8" w:rsidRDefault="00464B44" w:rsidP="000C2F1E">
      <w:pPr>
        <w:pStyle w:val="Heading2"/>
        <w:spacing w:line="480" w:lineRule="auto"/>
        <w:jc w:val="left"/>
        <w:rPr>
          <w:rFonts w:ascii="Cambria" w:hAnsi="Cambria"/>
          <w:b/>
          <w:bCs/>
          <w:caps w:val="0"/>
          <w:color w:val="000000"/>
        </w:rPr>
      </w:pPr>
      <w:r w:rsidRPr="00FB19DF">
        <w:rPr>
          <w:rFonts w:ascii="Cambria" w:hAnsi="Cambria"/>
          <w:b/>
          <w:bCs/>
          <w:caps w:val="0"/>
          <w:color w:val="000000"/>
        </w:rPr>
        <w:t>Re</w:t>
      </w:r>
      <w:r w:rsidR="00674DEB">
        <w:rPr>
          <w:rFonts w:ascii="Cambria" w:hAnsi="Cambria"/>
          <w:b/>
          <w:bCs/>
          <w:caps w:val="0"/>
          <w:color w:val="000000"/>
        </w:rPr>
        <w:t>ferences</w:t>
      </w:r>
    </w:p>
    <w:p w:rsidR="00246CD8" w:rsidRPr="00246CD8" w:rsidRDefault="00246CD8" w:rsidP="000C2F1E">
      <w:pPr>
        <w:bidi w:val="0"/>
        <w:spacing w:line="480" w:lineRule="auto"/>
      </w:pPr>
    </w:p>
    <w:p w:rsidR="00246CD8" w:rsidRDefault="00674DEB" w:rsidP="000C2F1E">
      <w:pPr>
        <w:bidi w:val="0"/>
        <w:spacing w:line="480" w:lineRule="auto"/>
        <w:rPr>
          <w:rFonts w:ascii="Cambria" w:hAnsi="Cambria"/>
          <w:color w:val="000000"/>
        </w:rPr>
      </w:pPr>
      <w:proofErr w:type="gramStart"/>
      <w:r>
        <w:rPr>
          <w:rFonts w:ascii="Cambria" w:hAnsi="Cambria"/>
          <w:color w:val="000000"/>
        </w:rPr>
        <w:lastRenderedPageBreak/>
        <w:t>Abdel K</w:t>
      </w:r>
      <w:r w:rsidRPr="00FB19DF">
        <w:rPr>
          <w:rFonts w:ascii="Cambria" w:hAnsi="Cambria"/>
          <w:color w:val="000000"/>
        </w:rPr>
        <w:t xml:space="preserve">ireem, </w:t>
      </w:r>
      <w:r w:rsidR="0009014B" w:rsidRPr="00FB19DF">
        <w:rPr>
          <w:rFonts w:ascii="Cambria" w:hAnsi="Cambria"/>
          <w:color w:val="000000"/>
        </w:rPr>
        <w:t>M</w:t>
      </w:r>
      <w:r w:rsidRPr="00FB19DF">
        <w:rPr>
          <w:rFonts w:ascii="Cambria" w:hAnsi="Cambria"/>
          <w:color w:val="000000"/>
        </w:rPr>
        <w:t>.</w:t>
      </w:r>
      <w:r w:rsidR="0009014B" w:rsidRPr="00FB19DF">
        <w:rPr>
          <w:rFonts w:ascii="Cambria" w:hAnsi="Cambria"/>
          <w:color w:val="000000"/>
        </w:rPr>
        <w:t>R</w:t>
      </w:r>
      <w:r w:rsidRPr="00FB19DF">
        <w:rPr>
          <w:rFonts w:ascii="Cambria" w:hAnsi="Cambria"/>
          <w:color w:val="000000"/>
        </w:rPr>
        <w:t xml:space="preserve">., </w:t>
      </w:r>
      <w:r w:rsidRPr="00674DEB">
        <w:rPr>
          <w:rFonts w:ascii="Cambria" w:hAnsi="Cambria"/>
          <w:color w:val="000000"/>
        </w:rPr>
        <w:t>Schrank</w:t>
      </w:r>
      <w:r w:rsidRPr="00FB19DF">
        <w:rPr>
          <w:rFonts w:ascii="Cambria" w:hAnsi="Cambria"/>
          <w:color w:val="000000"/>
        </w:rPr>
        <w:t xml:space="preserve">, </w:t>
      </w:r>
      <w:r w:rsidR="0009014B" w:rsidRPr="00FB19DF">
        <w:rPr>
          <w:rFonts w:ascii="Cambria" w:hAnsi="Cambria"/>
          <w:color w:val="000000"/>
        </w:rPr>
        <w:t>E</w:t>
      </w:r>
      <w:r w:rsidRPr="00FB19DF">
        <w:rPr>
          <w:rFonts w:ascii="Cambria" w:hAnsi="Cambria"/>
          <w:color w:val="000000"/>
        </w:rPr>
        <w:t>., Samir, A.M., Ibrahim, M.I.A.</w:t>
      </w:r>
      <w:r>
        <w:rPr>
          <w:rFonts w:ascii="Cambria" w:hAnsi="Cambria"/>
          <w:color w:val="000000"/>
        </w:rPr>
        <w:t xml:space="preserve">, </w:t>
      </w:r>
      <w:r w:rsidR="0009014B" w:rsidRPr="00FB19DF">
        <w:rPr>
          <w:rFonts w:ascii="Cambria" w:hAnsi="Cambria"/>
          <w:color w:val="000000"/>
        </w:rPr>
        <w:t>1996</w:t>
      </w:r>
      <w:r>
        <w:rPr>
          <w:rFonts w:ascii="Cambria" w:hAnsi="Cambria"/>
          <w:color w:val="000000"/>
        </w:rPr>
        <w:t>.</w:t>
      </w:r>
      <w:proofErr w:type="gramEnd"/>
      <w:r>
        <w:rPr>
          <w:rFonts w:ascii="Cambria" w:hAnsi="Cambria"/>
          <w:color w:val="000000"/>
        </w:rPr>
        <w:t xml:space="preserve"> </w:t>
      </w:r>
      <w:proofErr w:type="gramStart"/>
      <w:r w:rsidR="0009014B" w:rsidRPr="00FB19DF">
        <w:rPr>
          <w:rFonts w:ascii="Cambria" w:hAnsi="Cambria"/>
          <w:color w:val="000000"/>
        </w:rPr>
        <w:t>Palaeoecology, palaeogeography and palaeoclimatology of the northern Western Desert, Egypt.</w:t>
      </w:r>
      <w:proofErr w:type="gramEnd"/>
      <w:r w:rsidR="0009014B" w:rsidRPr="00FB19DF">
        <w:rPr>
          <w:rFonts w:ascii="Cambria" w:hAnsi="Cambria"/>
          <w:color w:val="000000"/>
        </w:rPr>
        <w:t xml:space="preserve"> </w:t>
      </w:r>
      <w:r w:rsidR="0009014B" w:rsidRPr="00246CD8">
        <w:rPr>
          <w:rFonts w:ascii="Cambria" w:hAnsi="Cambria"/>
          <w:color w:val="000000"/>
        </w:rPr>
        <w:t>Journal of African Earth Sciences</w:t>
      </w:r>
      <w:r w:rsidR="0009014B" w:rsidRPr="00FB19DF">
        <w:rPr>
          <w:rFonts w:ascii="Cambria" w:hAnsi="Cambria"/>
          <w:color w:val="000000"/>
        </w:rPr>
        <w:t xml:space="preserve"> 22</w:t>
      </w:r>
      <w:r w:rsidR="00246CD8">
        <w:rPr>
          <w:rFonts w:ascii="Cambria" w:hAnsi="Cambria"/>
          <w:color w:val="000000"/>
        </w:rPr>
        <w:t>(1),</w:t>
      </w:r>
      <w:r w:rsidR="0009014B" w:rsidRPr="00FB19DF">
        <w:rPr>
          <w:rFonts w:ascii="Cambria" w:hAnsi="Cambria"/>
          <w:color w:val="000000"/>
        </w:rPr>
        <w:t xml:space="preserve"> 93–112.</w:t>
      </w:r>
    </w:p>
    <w:p w:rsidR="0009014B" w:rsidRPr="00FB19DF" w:rsidRDefault="0009014B" w:rsidP="000C2F1E">
      <w:pPr>
        <w:bidi w:val="0"/>
        <w:spacing w:line="480" w:lineRule="auto"/>
        <w:rPr>
          <w:rFonts w:ascii="Cambria" w:hAnsi="Cambria"/>
        </w:rPr>
      </w:pPr>
      <w:r w:rsidRPr="00FB19DF">
        <w:rPr>
          <w:rFonts w:ascii="Cambria" w:hAnsi="Cambria"/>
          <w:color w:val="000000"/>
        </w:rPr>
        <w:t xml:space="preserve"> </w:t>
      </w:r>
    </w:p>
    <w:p w:rsidR="00464B44" w:rsidRDefault="00246CD8" w:rsidP="000C2F1E">
      <w:pPr>
        <w:bidi w:val="0"/>
        <w:spacing w:line="480" w:lineRule="auto"/>
        <w:rPr>
          <w:rFonts w:ascii="Cambria" w:hAnsi="Cambria"/>
          <w:color w:val="000000"/>
        </w:rPr>
      </w:pPr>
      <w:proofErr w:type="gramStart"/>
      <w:r w:rsidRPr="00FB19DF">
        <w:rPr>
          <w:rFonts w:ascii="Cambria" w:hAnsi="Cambria"/>
          <w:color w:val="000000"/>
        </w:rPr>
        <w:t>Abdel Mohsen, S., Mahmoud, M.S., El-Soughier M.I.</w:t>
      </w:r>
      <w:r>
        <w:rPr>
          <w:rFonts w:ascii="Cambria" w:hAnsi="Cambria"/>
          <w:color w:val="000000"/>
        </w:rPr>
        <w:t xml:space="preserve">, </w:t>
      </w:r>
      <w:r w:rsidR="00464B44" w:rsidRPr="00FB19DF">
        <w:rPr>
          <w:rFonts w:ascii="Cambria" w:hAnsi="Cambria"/>
          <w:color w:val="000000"/>
        </w:rPr>
        <w:t>2001</w:t>
      </w:r>
      <w:r>
        <w:rPr>
          <w:rFonts w:ascii="Cambria" w:hAnsi="Cambria"/>
          <w:color w:val="000000"/>
        </w:rPr>
        <w:t>.</w:t>
      </w:r>
      <w:proofErr w:type="gramEnd"/>
      <w:r>
        <w:rPr>
          <w:rFonts w:ascii="Cambria" w:hAnsi="Cambria"/>
          <w:color w:val="000000"/>
        </w:rPr>
        <w:t xml:space="preserve"> </w:t>
      </w:r>
      <w:proofErr w:type="gramStart"/>
      <w:r w:rsidR="00464B44" w:rsidRPr="00FB19DF">
        <w:rPr>
          <w:rFonts w:ascii="Cambria" w:hAnsi="Cambria"/>
          <w:color w:val="000000"/>
        </w:rPr>
        <w:t>Palynostratigraphy and palaeoecology of the Palaeozoic–Mesozoic succession in the GS9-1 borehole, northern Gulf of Suez (Egypt).</w:t>
      </w:r>
      <w:proofErr w:type="gramEnd"/>
      <w:r w:rsidR="00464B44" w:rsidRPr="00FB19DF">
        <w:rPr>
          <w:rFonts w:ascii="Cambria" w:hAnsi="Cambria"/>
          <w:color w:val="000000"/>
        </w:rPr>
        <w:t xml:space="preserve"> </w:t>
      </w:r>
      <w:r w:rsidR="00464B44" w:rsidRPr="00246CD8">
        <w:rPr>
          <w:rFonts w:ascii="Cambria" w:hAnsi="Cambria"/>
          <w:color w:val="000000"/>
        </w:rPr>
        <w:t>Second International Conference on the Geology of Africa,</w:t>
      </w:r>
      <w:r w:rsidR="00464B44" w:rsidRPr="00FB19DF">
        <w:rPr>
          <w:rFonts w:ascii="Cambria" w:hAnsi="Cambria"/>
          <w:i/>
          <w:iCs/>
          <w:color w:val="000000"/>
        </w:rPr>
        <w:t xml:space="preserve"> </w:t>
      </w:r>
      <w:r>
        <w:rPr>
          <w:rFonts w:ascii="Cambria" w:hAnsi="Cambria"/>
          <w:color w:val="000000"/>
        </w:rPr>
        <w:t>Assiut</w:t>
      </w:r>
      <w:r w:rsidR="00464B44" w:rsidRPr="00FB19DF">
        <w:rPr>
          <w:rFonts w:ascii="Cambria" w:hAnsi="Cambria"/>
          <w:color w:val="000000"/>
        </w:rPr>
        <w:t xml:space="preserve"> 1</w:t>
      </w:r>
      <w:r>
        <w:rPr>
          <w:rFonts w:ascii="Cambria" w:hAnsi="Cambria"/>
          <w:color w:val="000000"/>
        </w:rPr>
        <w:t>,</w:t>
      </w:r>
      <w:r w:rsidR="00464B44" w:rsidRPr="00FB19DF">
        <w:rPr>
          <w:rFonts w:ascii="Cambria" w:hAnsi="Cambria"/>
          <w:color w:val="000000"/>
        </w:rPr>
        <w:t xml:space="preserve"> 589–614.</w:t>
      </w:r>
    </w:p>
    <w:p w:rsidR="00246CD8" w:rsidRPr="00FB19DF" w:rsidRDefault="00246CD8" w:rsidP="000C2F1E">
      <w:pPr>
        <w:bidi w:val="0"/>
        <w:spacing w:line="480" w:lineRule="auto"/>
        <w:rPr>
          <w:rFonts w:ascii="Cambria" w:hAnsi="Cambria"/>
          <w:color w:val="000000"/>
        </w:rPr>
      </w:pPr>
    </w:p>
    <w:p w:rsidR="00B64C67" w:rsidRDefault="00B64C67" w:rsidP="000C2F1E">
      <w:pPr>
        <w:bidi w:val="0"/>
        <w:spacing w:line="480" w:lineRule="auto"/>
        <w:rPr>
          <w:rFonts w:ascii="Cambria" w:hAnsi="Cambria"/>
          <w:color w:val="000000"/>
          <w:lang w:val="de-DE"/>
        </w:rPr>
      </w:pPr>
      <w:proofErr w:type="gramStart"/>
      <w:r w:rsidRPr="00FB19DF">
        <w:rPr>
          <w:rFonts w:ascii="Cambria" w:hAnsi="Cambria"/>
          <w:color w:val="000000"/>
        </w:rPr>
        <w:t>Aboul Ela, N.M., Mahrous, H.A.R.</w:t>
      </w:r>
      <w:r>
        <w:rPr>
          <w:rFonts w:ascii="Cambria" w:hAnsi="Cambria"/>
          <w:color w:val="000000"/>
        </w:rPr>
        <w:t xml:space="preserve">, </w:t>
      </w:r>
      <w:r w:rsidRPr="00FB19DF">
        <w:rPr>
          <w:rFonts w:ascii="Cambria" w:hAnsi="Cambria"/>
          <w:color w:val="000000"/>
        </w:rPr>
        <w:t>1992</w:t>
      </w:r>
      <w:r>
        <w:rPr>
          <w:rFonts w:ascii="Cambria" w:hAnsi="Cambria"/>
          <w:color w:val="000000"/>
        </w:rPr>
        <w:t>.</w:t>
      </w:r>
      <w:proofErr w:type="gramEnd"/>
      <w:r>
        <w:rPr>
          <w:rFonts w:ascii="Cambria" w:hAnsi="Cambria"/>
          <w:color w:val="000000"/>
        </w:rPr>
        <w:t xml:space="preserve"> </w:t>
      </w:r>
      <w:proofErr w:type="gramStart"/>
      <w:r w:rsidRPr="00FB19DF">
        <w:rPr>
          <w:rFonts w:ascii="Cambria" w:hAnsi="Cambria"/>
          <w:color w:val="000000"/>
        </w:rPr>
        <w:t>Albian–Cenomanian miospores from the subsurface of the north Western Desert, Egypt.</w:t>
      </w:r>
      <w:proofErr w:type="gramEnd"/>
      <w:r w:rsidRPr="00FB19DF">
        <w:rPr>
          <w:rFonts w:ascii="Cambria" w:hAnsi="Cambria"/>
          <w:color w:val="000000"/>
        </w:rPr>
        <w:t xml:space="preserve"> </w:t>
      </w:r>
      <w:r w:rsidRPr="00105E42">
        <w:rPr>
          <w:rFonts w:ascii="Cambria" w:hAnsi="Cambria"/>
          <w:color w:val="000000"/>
          <w:lang w:val="de-DE"/>
        </w:rPr>
        <w:t>Neues Jahrbuch für Geologie und Paläontologie, Monatshefte</w:t>
      </w:r>
      <w:r>
        <w:rPr>
          <w:rFonts w:ascii="Cambria" w:hAnsi="Cambria"/>
          <w:color w:val="000000"/>
          <w:lang w:val="de-DE"/>
        </w:rPr>
        <w:t xml:space="preserve"> 10,</w:t>
      </w:r>
      <w:r w:rsidRPr="00FB19DF">
        <w:rPr>
          <w:rFonts w:ascii="Cambria" w:hAnsi="Cambria"/>
          <w:color w:val="000000"/>
          <w:lang w:val="de-DE"/>
        </w:rPr>
        <w:t xml:space="preserve"> 595–613.</w:t>
      </w:r>
    </w:p>
    <w:p w:rsidR="00B64C67" w:rsidRDefault="00B64C67" w:rsidP="000C2F1E">
      <w:pPr>
        <w:bidi w:val="0"/>
        <w:spacing w:line="480" w:lineRule="auto"/>
        <w:rPr>
          <w:rFonts w:ascii="Cambria" w:hAnsi="Cambria"/>
          <w:color w:val="000000"/>
          <w:lang w:val="de-DE"/>
        </w:rPr>
      </w:pPr>
    </w:p>
    <w:p w:rsidR="00B45821" w:rsidRDefault="00246CD8" w:rsidP="000C2F1E">
      <w:pPr>
        <w:bidi w:val="0"/>
        <w:spacing w:line="480" w:lineRule="auto"/>
        <w:rPr>
          <w:rFonts w:ascii="Cambria" w:hAnsi="Cambria"/>
          <w:color w:val="000000"/>
        </w:rPr>
      </w:pPr>
      <w:r w:rsidRPr="00FB19DF">
        <w:rPr>
          <w:rFonts w:ascii="Cambria" w:hAnsi="Cambria"/>
          <w:color w:val="000000"/>
        </w:rPr>
        <w:t xml:space="preserve">Aboul Ela, N.M., El </w:t>
      </w:r>
      <w:proofErr w:type="gramStart"/>
      <w:r w:rsidRPr="00FB19DF">
        <w:rPr>
          <w:rFonts w:ascii="Cambria" w:hAnsi="Cambria"/>
          <w:color w:val="000000"/>
        </w:rPr>
        <w:t>Shamma ,</w:t>
      </w:r>
      <w:proofErr w:type="gramEnd"/>
      <w:r w:rsidRPr="00FB19DF">
        <w:rPr>
          <w:rFonts w:ascii="Cambria" w:hAnsi="Cambria"/>
          <w:color w:val="000000"/>
        </w:rPr>
        <w:t xml:space="preserve"> A.A.</w:t>
      </w:r>
      <w:r>
        <w:rPr>
          <w:rFonts w:ascii="Cambria" w:hAnsi="Cambria"/>
          <w:color w:val="000000"/>
        </w:rPr>
        <w:t xml:space="preserve">, </w:t>
      </w:r>
      <w:r w:rsidR="00B45821" w:rsidRPr="00FB19DF">
        <w:rPr>
          <w:rFonts w:ascii="Cambria" w:hAnsi="Cambria"/>
          <w:color w:val="000000"/>
        </w:rPr>
        <w:t>199</w:t>
      </w:r>
      <w:r w:rsidR="008A0C58" w:rsidRPr="00FB19DF">
        <w:rPr>
          <w:rFonts w:ascii="Cambria" w:hAnsi="Cambria"/>
          <w:color w:val="000000"/>
        </w:rPr>
        <w:t>7</w:t>
      </w:r>
      <w:r>
        <w:rPr>
          <w:rFonts w:ascii="Cambria" w:hAnsi="Cambria"/>
          <w:color w:val="000000"/>
        </w:rPr>
        <w:t xml:space="preserve">. </w:t>
      </w:r>
      <w:proofErr w:type="gramStart"/>
      <w:r w:rsidR="008A0C58" w:rsidRPr="00FB19DF">
        <w:rPr>
          <w:rFonts w:ascii="Cambria" w:hAnsi="Cambria"/>
          <w:color w:val="000000"/>
        </w:rPr>
        <w:t>Palynostratigraphy of the Middle-Upper Jurassic rocks in El-Giddi borehole, north Sinai, Egypt</w:t>
      </w:r>
      <w:r w:rsidR="00B45821" w:rsidRPr="00FB19DF">
        <w:rPr>
          <w:rFonts w:ascii="Cambria" w:hAnsi="Cambria"/>
          <w:color w:val="000000"/>
        </w:rPr>
        <w:t>.</w:t>
      </w:r>
      <w:proofErr w:type="gramEnd"/>
      <w:r w:rsidR="00B45821" w:rsidRPr="00FB19DF">
        <w:rPr>
          <w:rFonts w:ascii="Cambria" w:hAnsi="Cambria"/>
          <w:color w:val="000000"/>
        </w:rPr>
        <w:t xml:space="preserve"> </w:t>
      </w:r>
      <w:r w:rsidR="008A0C58" w:rsidRPr="00246CD8">
        <w:rPr>
          <w:rFonts w:ascii="Cambria" w:hAnsi="Cambria"/>
          <w:color w:val="000000"/>
        </w:rPr>
        <w:t>Acta Universitatis Carolinae, Geographica</w:t>
      </w:r>
      <w:r>
        <w:rPr>
          <w:rFonts w:ascii="Cambria" w:hAnsi="Cambria"/>
          <w:color w:val="000000"/>
        </w:rPr>
        <w:t xml:space="preserve"> 41(1),</w:t>
      </w:r>
      <w:r w:rsidR="008A0C58" w:rsidRPr="00FB19DF">
        <w:rPr>
          <w:rFonts w:ascii="Cambria" w:hAnsi="Cambria"/>
          <w:color w:val="000000"/>
        </w:rPr>
        <w:t xml:space="preserve"> 47</w:t>
      </w:r>
      <w:r w:rsidRPr="00FB19DF">
        <w:rPr>
          <w:rFonts w:ascii="Cambria" w:hAnsi="Cambria"/>
          <w:color w:val="000000"/>
        </w:rPr>
        <w:t>–</w:t>
      </w:r>
      <w:r w:rsidR="008A0C58" w:rsidRPr="00FB19DF">
        <w:rPr>
          <w:rFonts w:ascii="Cambria" w:hAnsi="Cambria"/>
          <w:color w:val="000000"/>
        </w:rPr>
        <w:t>55.</w:t>
      </w:r>
    </w:p>
    <w:p w:rsidR="00246CD8" w:rsidRPr="00246CD8" w:rsidRDefault="00246CD8" w:rsidP="000C2F1E">
      <w:pPr>
        <w:bidi w:val="0"/>
        <w:spacing w:line="480" w:lineRule="auto"/>
        <w:rPr>
          <w:rFonts w:ascii="Cambria" w:hAnsi="Cambria"/>
          <w:color w:val="000000"/>
          <w:rtl/>
          <w:lang w:bidi="ar-EG"/>
        </w:rPr>
      </w:pPr>
    </w:p>
    <w:p w:rsidR="00464B44" w:rsidRDefault="00105E42" w:rsidP="000C2F1E">
      <w:pPr>
        <w:bidi w:val="0"/>
        <w:spacing w:line="480" w:lineRule="auto"/>
        <w:rPr>
          <w:rFonts w:ascii="Cambria" w:hAnsi="Cambria"/>
          <w:color w:val="000000"/>
        </w:rPr>
      </w:pPr>
      <w:proofErr w:type="gramStart"/>
      <w:r w:rsidRPr="00FB19DF">
        <w:rPr>
          <w:rFonts w:ascii="Cambria" w:hAnsi="Cambria"/>
          <w:color w:val="000000"/>
        </w:rPr>
        <w:t>Aboul Ela, N.M., Shaw, D., Ragab, S.E.</w:t>
      </w:r>
      <w:r>
        <w:rPr>
          <w:rFonts w:ascii="Cambria" w:hAnsi="Cambria"/>
          <w:color w:val="000000"/>
        </w:rPr>
        <w:t xml:space="preserve">, </w:t>
      </w:r>
      <w:r w:rsidR="00464B44" w:rsidRPr="00FB19DF">
        <w:rPr>
          <w:rFonts w:ascii="Cambria" w:hAnsi="Cambria"/>
          <w:color w:val="000000"/>
        </w:rPr>
        <w:t>1996</w:t>
      </w:r>
      <w:r>
        <w:rPr>
          <w:rFonts w:ascii="Cambria" w:hAnsi="Cambria"/>
          <w:color w:val="000000"/>
        </w:rPr>
        <w:t>.</w:t>
      </w:r>
      <w:proofErr w:type="gramEnd"/>
      <w:r>
        <w:rPr>
          <w:rFonts w:ascii="Cambria" w:hAnsi="Cambria"/>
          <w:color w:val="000000"/>
        </w:rPr>
        <w:t xml:space="preserve"> </w:t>
      </w:r>
      <w:proofErr w:type="gramStart"/>
      <w:r w:rsidR="00464B44" w:rsidRPr="00FB19DF">
        <w:rPr>
          <w:rFonts w:ascii="Cambria" w:hAnsi="Cambria"/>
          <w:color w:val="000000"/>
        </w:rPr>
        <w:t>Palynostratigraphy of the Bahariya Formation in the subsurface of the Salam Oil Field, north Western Desert</w:t>
      </w:r>
      <w:r w:rsidR="00464B44" w:rsidRPr="009768CF">
        <w:rPr>
          <w:rFonts w:ascii="Cambria" w:hAnsi="Cambria"/>
          <w:color w:val="000000"/>
        </w:rPr>
        <w:t>, Egypt.</w:t>
      </w:r>
      <w:proofErr w:type="gramEnd"/>
      <w:r w:rsidR="00464B44" w:rsidRPr="009768CF">
        <w:rPr>
          <w:rFonts w:ascii="Cambria" w:hAnsi="Cambria"/>
          <w:color w:val="000000"/>
        </w:rPr>
        <w:t xml:space="preserve"> Proceedings of the 13th Petroleum Conference, Egyptian General Petroleum Corporation</w:t>
      </w:r>
      <w:r w:rsidR="009768CF">
        <w:rPr>
          <w:rFonts w:ascii="Cambria" w:hAnsi="Cambria"/>
          <w:color w:val="000000"/>
        </w:rPr>
        <w:t xml:space="preserve"> 1,</w:t>
      </w:r>
      <w:r w:rsidR="00464B44" w:rsidRPr="009768CF">
        <w:rPr>
          <w:rFonts w:ascii="Cambria" w:hAnsi="Cambria"/>
          <w:color w:val="000000"/>
        </w:rPr>
        <w:t xml:space="preserve"> 381–400.</w:t>
      </w:r>
    </w:p>
    <w:p w:rsidR="009768CF" w:rsidRPr="009768CF" w:rsidRDefault="009768CF" w:rsidP="000C2F1E">
      <w:pPr>
        <w:bidi w:val="0"/>
        <w:spacing w:line="480" w:lineRule="auto"/>
        <w:rPr>
          <w:rFonts w:ascii="Cambria" w:hAnsi="Cambria"/>
          <w:color w:val="000000"/>
          <w:rtl/>
        </w:rPr>
      </w:pPr>
    </w:p>
    <w:p w:rsidR="00464B44" w:rsidRPr="009768CF" w:rsidRDefault="009768CF" w:rsidP="000C2F1E">
      <w:pPr>
        <w:pStyle w:val="BodyTextIndent"/>
        <w:spacing w:line="480" w:lineRule="auto"/>
        <w:ind w:firstLine="0"/>
        <w:jc w:val="left"/>
        <w:rPr>
          <w:rFonts w:ascii="Cambria" w:hAnsi="Cambria"/>
          <w:color w:val="000000"/>
        </w:rPr>
      </w:pPr>
      <w:r w:rsidRPr="00FB19DF">
        <w:rPr>
          <w:rFonts w:ascii="Cambria" w:hAnsi="Cambria"/>
          <w:color w:val="000000"/>
        </w:rPr>
        <w:t>Al Far, D.M.</w:t>
      </w:r>
      <w:r>
        <w:rPr>
          <w:rFonts w:ascii="Cambria" w:hAnsi="Cambria"/>
          <w:color w:val="000000"/>
        </w:rPr>
        <w:t xml:space="preserve">, </w:t>
      </w:r>
      <w:r w:rsidR="00464B44" w:rsidRPr="00FB19DF">
        <w:rPr>
          <w:rFonts w:ascii="Cambria" w:hAnsi="Cambria"/>
          <w:color w:val="000000"/>
        </w:rPr>
        <w:t>1966</w:t>
      </w:r>
      <w:r>
        <w:rPr>
          <w:rFonts w:ascii="Cambria" w:hAnsi="Cambria"/>
          <w:color w:val="000000"/>
        </w:rPr>
        <w:t xml:space="preserve">. </w:t>
      </w:r>
      <w:proofErr w:type="gramStart"/>
      <w:r w:rsidR="00464B44" w:rsidRPr="00FB19DF">
        <w:rPr>
          <w:rFonts w:ascii="Cambria" w:hAnsi="Cambria"/>
          <w:color w:val="000000"/>
        </w:rPr>
        <w:t>Geology and coal deposits of Gebel Maghara, north Sinai, Egypt.</w:t>
      </w:r>
      <w:proofErr w:type="gramEnd"/>
      <w:r>
        <w:rPr>
          <w:rFonts w:ascii="Cambria" w:hAnsi="Cambria"/>
          <w:color w:val="000000"/>
        </w:rPr>
        <w:t xml:space="preserve"> </w:t>
      </w:r>
      <w:proofErr w:type="gramStart"/>
      <w:r w:rsidR="00464B44" w:rsidRPr="009768CF">
        <w:rPr>
          <w:rFonts w:ascii="Cambria" w:hAnsi="Cambria"/>
          <w:color w:val="000000"/>
        </w:rPr>
        <w:t>Geological Survey of Egypt Paper 37, 59 p.</w:t>
      </w:r>
      <w:proofErr w:type="gramEnd"/>
    </w:p>
    <w:p w:rsidR="009768CF" w:rsidRDefault="009768CF" w:rsidP="000C2F1E">
      <w:pPr>
        <w:bidi w:val="0"/>
        <w:spacing w:line="480" w:lineRule="auto"/>
        <w:rPr>
          <w:rFonts w:ascii="Cambria" w:hAnsi="Cambria"/>
          <w:color w:val="000000"/>
        </w:rPr>
      </w:pPr>
    </w:p>
    <w:p w:rsidR="00464B44" w:rsidRDefault="009768CF" w:rsidP="000C2F1E">
      <w:pPr>
        <w:bidi w:val="0"/>
        <w:spacing w:line="480" w:lineRule="auto"/>
        <w:rPr>
          <w:rFonts w:ascii="Cambria" w:hAnsi="Cambria"/>
          <w:iCs/>
          <w:color w:val="000000"/>
        </w:rPr>
      </w:pPr>
      <w:r w:rsidRPr="00FB19DF">
        <w:rPr>
          <w:rFonts w:ascii="Cambria" w:hAnsi="Cambria"/>
          <w:color w:val="000000"/>
        </w:rPr>
        <w:t>Awad, M.Z.</w:t>
      </w:r>
      <w:r>
        <w:rPr>
          <w:rFonts w:ascii="Cambria" w:hAnsi="Cambria"/>
          <w:color w:val="000000"/>
        </w:rPr>
        <w:t xml:space="preserve">, </w:t>
      </w:r>
      <w:r w:rsidR="00464B44" w:rsidRPr="00FB19DF">
        <w:rPr>
          <w:rFonts w:ascii="Cambria" w:hAnsi="Cambria"/>
          <w:color w:val="000000"/>
        </w:rPr>
        <w:t>1994</w:t>
      </w:r>
      <w:r>
        <w:rPr>
          <w:rFonts w:ascii="Cambria" w:hAnsi="Cambria"/>
          <w:color w:val="000000"/>
        </w:rPr>
        <w:t xml:space="preserve">. </w:t>
      </w:r>
      <w:proofErr w:type="gramStart"/>
      <w:r w:rsidR="00464B44" w:rsidRPr="00FB19DF">
        <w:rPr>
          <w:rFonts w:ascii="Cambria" w:hAnsi="Cambria"/>
          <w:color w:val="000000"/>
        </w:rPr>
        <w:t>Stratigraphic, palynological and palaeoecological studies in the east-central Sudan (Khartoum and Kosti basins), Late Jurassic to Mid-Tertiary.</w:t>
      </w:r>
      <w:proofErr w:type="gramEnd"/>
      <w:r w:rsidR="00464B44" w:rsidRPr="00FB19DF">
        <w:rPr>
          <w:rFonts w:ascii="Cambria" w:hAnsi="Cambria"/>
          <w:color w:val="000000"/>
        </w:rPr>
        <w:t xml:space="preserve"> </w:t>
      </w:r>
      <w:r w:rsidR="00464B44" w:rsidRPr="009768CF">
        <w:rPr>
          <w:rFonts w:ascii="Cambria" w:hAnsi="Cambria"/>
          <w:iCs/>
          <w:color w:val="000000"/>
        </w:rPr>
        <w:t>Berliner Geowissenschaftliche Abhanhdlungen</w:t>
      </w:r>
      <w:r w:rsidR="00464B44" w:rsidRPr="009768CF" w:rsidDel="0055163B">
        <w:rPr>
          <w:rFonts w:ascii="Cambria" w:hAnsi="Cambria"/>
          <w:iCs/>
          <w:color w:val="000000"/>
        </w:rPr>
        <w:t xml:space="preserve">, </w:t>
      </w:r>
      <w:proofErr w:type="gramStart"/>
      <w:r w:rsidR="00464B44" w:rsidRPr="009768CF" w:rsidDel="0055163B">
        <w:rPr>
          <w:rFonts w:ascii="Cambria" w:hAnsi="Cambria"/>
          <w:iCs/>
          <w:color w:val="000000"/>
        </w:rPr>
        <w:t>A</w:t>
      </w:r>
      <w:proofErr w:type="gramEnd"/>
      <w:r w:rsidR="00464B44" w:rsidRPr="009768CF">
        <w:rPr>
          <w:rFonts w:ascii="Cambria" w:hAnsi="Cambria"/>
          <w:iCs/>
          <w:color w:val="000000"/>
        </w:rPr>
        <w:t xml:space="preserve"> 161, 163 p.</w:t>
      </w:r>
    </w:p>
    <w:p w:rsidR="009768CF" w:rsidRPr="009768CF" w:rsidRDefault="009768CF" w:rsidP="000C2F1E">
      <w:pPr>
        <w:bidi w:val="0"/>
        <w:spacing w:line="480" w:lineRule="auto"/>
        <w:rPr>
          <w:rFonts w:ascii="Cambria" w:hAnsi="Cambria"/>
          <w:iCs/>
          <w:color w:val="000000"/>
          <w:rtl/>
        </w:rPr>
      </w:pPr>
    </w:p>
    <w:p w:rsidR="00464B44" w:rsidRDefault="009768CF" w:rsidP="000C2F1E">
      <w:pPr>
        <w:pStyle w:val="BodyTextIndent"/>
        <w:spacing w:line="480" w:lineRule="auto"/>
        <w:ind w:firstLine="0"/>
        <w:jc w:val="left"/>
        <w:rPr>
          <w:rFonts w:ascii="Cambria" w:hAnsi="Cambria"/>
          <w:color w:val="000000"/>
        </w:rPr>
      </w:pPr>
      <w:r w:rsidRPr="00FB19DF">
        <w:rPr>
          <w:rFonts w:ascii="Cambria" w:hAnsi="Cambria"/>
          <w:color w:val="000000"/>
        </w:rPr>
        <w:t>Batten, D.J.</w:t>
      </w:r>
      <w:r>
        <w:rPr>
          <w:rFonts w:ascii="Cambria" w:hAnsi="Cambria"/>
          <w:color w:val="000000"/>
        </w:rPr>
        <w:t xml:space="preserve">, </w:t>
      </w:r>
      <w:r w:rsidR="00464B44" w:rsidRPr="00FB19DF">
        <w:rPr>
          <w:rFonts w:ascii="Cambria" w:hAnsi="Cambria"/>
          <w:color w:val="000000"/>
        </w:rPr>
        <w:t>1980</w:t>
      </w:r>
      <w:r>
        <w:rPr>
          <w:rFonts w:ascii="Cambria" w:hAnsi="Cambria"/>
          <w:color w:val="000000"/>
        </w:rPr>
        <w:t xml:space="preserve">. </w:t>
      </w:r>
      <w:proofErr w:type="gramStart"/>
      <w:r w:rsidR="00464B44" w:rsidRPr="00FB19DF">
        <w:rPr>
          <w:rFonts w:ascii="Cambria" w:hAnsi="Cambria"/>
          <w:color w:val="000000"/>
        </w:rPr>
        <w:t>Use of transmitted light microscopy of sedimentary organic matter for evaluation of hydrocarbon source potential.</w:t>
      </w:r>
      <w:proofErr w:type="gramEnd"/>
      <w:r w:rsidR="00464B44" w:rsidRPr="009768CF">
        <w:rPr>
          <w:rFonts w:ascii="Cambria" w:hAnsi="Cambria"/>
          <w:color w:val="000000"/>
        </w:rPr>
        <w:t xml:space="preserve"> Proceedings of the IV International Palynological Conference, Lucknow (1976–77) 2</w:t>
      </w:r>
      <w:r>
        <w:rPr>
          <w:rFonts w:ascii="Cambria" w:hAnsi="Cambria"/>
          <w:color w:val="000000"/>
        </w:rPr>
        <w:t>,</w:t>
      </w:r>
      <w:r w:rsidR="00464B44" w:rsidRPr="009768CF">
        <w:rPr>
          <w:rFonts w:ascii="Cambria" w:hAnsi="Cambria"/>
          <w:color w:val="000000"/>
        </w:rPr>
        <w:t xml:space="preserve"> 589–594.</w:t>
      </w:r>
    </w:p>
    <w:p w:rsidR="009768CF" w:rsidRDefault="009768CF" w:rsidP="000C2F1E">
      <w:pPr>
        <w:pStyle w:val="BodyTextIndent"/>
        <w:spacing w:line="480" w:lineRule="auto"/>
        <w:ind w:firstLine="0"/>
        <w:jc w:val="left"/>
        <w:rPr>
          <w:rFonts w:ascii="Cambria" w:hAnsi="Cambria"/>
          <w:color w:val="000000"/>
        </w:rPr>
      </w:pPr>
    </w:p>
    <w:p w:rsidR="00464B44" w:rsidRDefault="009768CF" w:rsidP="000C2F1E">
      <w:pPr>
        <w:pStyle w:val="BodyTextIndent"/>
        <w:spacing w:line="480" w:lineRule="auto"/>
        <w:ind w:firstLine="0"/>
        <w:jc w:val="left"/>
        <w:rPr>
          <w:rFonts w:ascii="Cambria" w:hAnsi="Cambria"/>
          <w:color w:val="000000"/>
        </w:rPr>
      </w:pPr>
      <w:r w:rsidRPr="00FB19DF">
        <w:rPr>
          <w:rFonts w:ascii="Cambria" w:hAnsi="Cambria"/>
          <w:color w:val="000000"/>
        </w:rPr>
        <w:t>Batten, D.J.</w:t>
      </w:r>
      <w:r>
        <w:rPr>
          <w:rFonts w:ascii="Cambria" w:hAnsi="Cambria"/>
          <w:color w:val="000000"/>
        </w:rPr>
        <w:t xml:space="preserve">, </w:t>
      </w:r>
      <w:r w:rsidR="00464B44" w:rsidRPr="00FB19DF">
        <w:rPr>
          <w:rFonts w:ascii="Cambria" w:hAnsi="Cambria"/>
          <w:color w:val="000000"/>
        </w:rPr>
        <w:t>1982</w:t>
      </w:r>
      <w:r>
        <w:rPr>
          <w:rFonts w:ascii="Cambria" w:hAnsi="Cambria"/>
          <w:color w:val="000000"/>
        </w:rPr>
        <w:t xml:space="preserve">. </w:t>
      </w:r>
      <w:proofErr w:type="gramStart"/>
      <w:r w:rsidR="00464B44" w:rsidRPr="00FB19DF">
        <w:rPr>
          <w:rFonts w:ascii="Cambria" w:hAnsi="Cambria"/>
          <w:color w:val="000000"/>
        </w:rPr>
        <w:t>Palynofacies, palaeoenvironments, and petroleum</w:t>
      </w:r>
      <w:r w:rsidR="00464B44" w:rsidRPr="00FB19DF">
        <w:rPr>
          <w:rFonts w:ascii="Cambria" w:hAnsi="Cambria"/>
          <w:i/>
          <w:iCs/>
          <w:color w:val="000000"/>
        </w:rPr>
        <w:t>.</w:t>
      </w:r>
      <w:proofErr w:type="gramEnd"/>
      <w:r w:rsidR="00464B44" w:rsidRPr="009768CF">
        <w:rPr>
          <w:rFonts w:ascii="Cambria" w:hAnsi="Cambria"/>
          <w:color w:val="000000"/>
        </w:rPr>
        <w:t xml:space="preserve"> Journal of Micropalaeontology 1</w:t>
      </w:r>
      <w:r>
        <w:rPr>
          <w:rFonts w:ascii="Cambria" w:hAnsi="Cambria"/>
          <w:color w:val="000000"/>
        </w:rPr>
        <w:t xml:space="preserve">, </w:t>
      </w:r>
      <w:r w:rsidR="00464B44" w:rsidRPr="009768CF">
        <w:rPr>
          <w:rFonts w:ascii="Cambria" w:hAnsi="Cambria"/>
          <w:color w:val="000000"/>
        </w:rPr>
        <w:t>107–114.</w:t>
      </w:r>
    </w:p>
    <w:p w:rsidR="009768CF" w:rsidRDefault="009768CF" w:rsidP="000C2F1E">
      <w:pPr>
        <w:pStyle w:val="BodyTextIndent"/>
        <w:spacing w:line="480" w:lineRule="auto"/>
        <w:ind w:firstLine="0"/>
        <w:jc w:val="left"/>
        <w:rPr>
          <w:rFonts w:ascii="Cambria" w:hAnsi="Cambria"/>
          <w:color w:val="000000"/>
        </w:rPr>
      </w:pPr>
    </w:p>
    <w:p w:rsidR="002B75E0" w:rsidRPr="009768CF" w:rsidRDefault="002B75E0" w:rsidP="009D4FEB">
      <w:pPr>
        <w:pStyle w:val="BodyTextIndent"/>
        <w:spacing w:line="480" w:lineRule="auto"/>
        <w:ind w:firstLine="0"/>
        <w:jc w:val="left"/>
        <w:rPr>
          <w:rFonts w:ascii="Cambria" w:hAnsi="Cambria"/>
          <w:color w:val="000000"/>
          <w:rtl/>
        </w:rPr>
      </w:pPr>
      <w:proofErr w:type="gramStart"/>
      <w:r w:rsidRPr="00FB19DF">
        <w:rPr>
          <w:rFonts w:ascii="Cambria" w:hAnsi="Cambria"/>
          <w:color w:val="000000"/>
        </w:rPr>
        <w:t>Batten,</w:t>
      </w:r>
      <w:proofErr w:type="gramEnd"/>
      <w:r w:rsidRPr="00FB19DF">
        <w:rPr>
          <w:rFonts w:ascii="Cambria" w:hAnsi="Cambria"/>
          <w:color w:val="000000"/>
        </w:rPr>
        <w:t xml:space="preserve"> D.J.,</w:t>
      </w:r>
      <w:r>
        <w:rPr>
          <w:rFonts w:ascii="Cambria" w:hAnsi="Cambria"/>
          <w:color w:val="000000"/>
        </w:rPr>
        <w:t xml:space="preserve"> Stead, D.T., 2005. </w:t>
      </w:r>
      <w:proofErr w:type="gramStart"/>
      <w:r>
        <w:rPr>
          <w:rFonts w:ascii="Cambria" w:hAnsi="Cambria"/>
          <w:color w:val="000000"/>
        </w:rPr>
        <w:t>Palynofacies analysis and its stratigraphic a</w:t>
      </w:r>
      <w:r w:rsidRPr="002B75E0">
        <w:rPr>
          <w:rFonts w:ascii="Cambria" w:hAnsi="Cambria"/>
          <w:color w:val="000000"/>
        </w:rPr>
        <w:t>pplication</w:t>
      </w:r>
      <w:r>
        <w:rPr>
          <w:rFonts w:ascii="Cambria" w:hAnsi="Cambria"/>
          <w:color w:val="000000"/>
        </w:rPr>
        <w:t>.</w:t>
      </w:r>
      <w:proofErr w:type="gramEnd"/>
      <w:r>
        <w:rPr>
          <w:rFonts w:ascii="Cambria" w:hAnsi="Cambria"/>
          <w:color w:val="000000"/>
        </w:rPr>
        <w:t xml:space="preserve"> In: </w:t>
      </w:r>
      <w:r w:rsidRPr="002B75E0">
        <w:rPr>
          <w:rFonts w:ascii="Cambria" w:hAnsi="Cambria"/>
          <w:color w:val="000000"/>
        </w:rPr>
        <w:t>Koutsoukos</w:t>
      </w:r>
      <w:r w:rsidR="009D4FEB">
        <w:rPr>
          <w:rFonts w:ascii="Cambria" w:hAnsi="Cambria"/>
          <w:color w:val="000000"/>
        </w:rPr>
        <w:t xml:space="preserve">, </w:t>
      </w:r>
      <w:r w:rsidR="009D4FEB" w:rsidRPr="002B75E0">
        <w:rPr>
          <w:rFonts w:ascii="Cambria" w:hAnsi="Cambria"/>
          <w:color w:val="000000"/>
        </w:rPr>
        <w:t>E.A.M.</w:t>
      </w:r>
      <w:r w:rsidR="009D4FEB">
        <w:rPr>
          <w:rFonts w:ascii="Cambria" w:hAnsi="Cambria"/>
          <w:color w:val="000000"/>
        </w:rPr>
        <w:t xml:space="preserve"> (E</w:t>
      </w:r>
      <w:r w:rsidRPr="002B75E0">
        <w:rPr>
          <w:rFonts w:ascii="Cambria" w:hAnsi="Cambria"/>
          <w:color w:val="000000"/>
        </w:rPr>
        <w:t>d.), Applied Stratigraphy</w:t>
      </w:r>
      <w:r w:rsidR="009D4FEB">
        <w:rPr>
          <w:rFonts w:ascii="Cambria" w:hAnsi="Cambria"/>
          <w:color w:val="000000"/>
        </w:rPr>
        <w:t>. Springer,</w:t>
      </w:r>
      <w:r w:rsidR="009D4FEB" w:rsidRPr="009D4FEB">
        <w:rPr>
          <w:rFonts w:ascii="Cambria" w:hAnsi="Cambria"/>
          <w:color w:val="000000"/>
        </w:rPr>
        <w:t xml:space="preserve"> </w:t>
      </w:r>
      <w:proofErr w:type="gramStart"/>
      <w:r w:rsidR="009D4FEB">
        <w:rPr>
          <w:rFonts w:ascii="Cambria" w:hAnsi="Cambria"/>
          <w:color w:val="000000"/>
        </w:rPr>
        <w:t>T</w:t>
      </w:r>
      <w:r w:rsidR="009D4FEB" w:rsidRPr="009D4FEB">
        <w:rPr>
          <w:rFonts w:ascii="Cambria" w:hAnsi="Cambria"/>
          <w:color w:val="000000"/>
        </w:rPr>
        <w:t>he</w:t>
      </w:r>
      <w:proofErr w:type="gramEnd"/>
      <w:r w:rsidR="009D4FEB" w:rsidRPr="009D4FEB">
        <w:rPr>
          <w:rFonts w:ascii="Cambria" w:hAnsi="Cambria"/>
          <w:color w:val="000000"/>
        </w:rPr>
        <w:t xml:space="preserve"> Netherlands</w:t>
      </w:r>
      <w:r w:rsidRPr="002B75E0">
        <w:rPr>
          <w:rFonts w:ascii="Cambria" w:hAnsi="Cambria"/>
          <w:color w:val="000000"/>
        </w:rPr>
        <w:t xml:space="preserve">, </w:t>
      </w:r>
      <w:r w:rsidR="009D4FEB">
        <w:rPr>
          <w:rFonts w:ascii="Cambria" w:hAnsi="Cambria"/>
          <w:color w:val="000000"/>
        </w:rPr>
        <w:t>pp. 203−</w:t>
      </w:r>
      <w:r w:rsidRPr="002B75E0">
        <w:rPr>
          <w:rFonts w:ascii="Cambria" w:hAnsi="Cambria"/>
          <w:color w:val="000000"/>
        </w:rPr>
        <w:t>226.</w:t>
      </w:r>
    </w:p>
    <w:p w:rsidR="002B75E0" w:rsidRDefault="002B75E0" w:rsidP="002B75E0">
      <w:pPr>
        <w:bidi w:val="0"/>
        <w:spacing w:line="480" w:lineRule="auto"/>
        <w:rPr>
          <w:rFonts w:ascii="Cambria" w:hAnsi="Cambria"/>
          <w:color w:val="000000"/>
        </w:rPr>
      </w:pPr>
    </w:p>
    <w:p w:rsidR="00B64C67" w:rsidRPr="009768CF" w:rsidRDefault="00B64C67" w:rsidP="002B75E0">
      <w:pPr>
        <w:bidi w:val="0"/>
        <w:spacing w:line="480" w:lineRule="auto"/>
        <w:rPr>
          <w:rFonts w:ascii="Cambria" w:hAnsi="Cambria"/>
          <w:color w:val="000000"/>
          <w:rtl/>
        </w:rPr>
      </w:pPr>
      <w:proofErr w:type="gramStart"/>
      <w:r w:rsidRPr="00FB19DF">
        <w:rPr>
          <w:rFonts w:ascii="Cambria" w:hAnsi="Cambria"/>
          <w:color w:val="000000"/>
        </w:rPr>
        <w:t>Batten,</w:t>
      </w:r>
      <w:proofErr w:type="gramEnd"/>
      <w:r w:rsidRPr="00FB19DF">
        <w:rPr>
          <w:rFonts w:ascii="Cambria" w:hAnsi="Cambria"/>
          <w:color w:val="000000"/>
        </w:rPr>
        <w:t xml:space="preserve"> D.J., Uwins, P.J.R.</w:t>
      </w:r>
      <w:r>
        <w:rPr>
          <w:rFonts w:ascii="Cambria" w:hAnsi="Cambria"/>
          <w:color w:val="000000"/>
        </w:rPr>
        <w:t xml:space="preserve">, </w:t>
      </w:r>
      <w:r w:rsidRPr="00FB19DF">
        <w:rPr>
          <w:rFonts w:ascii="Cambria" w:hAnsi="Cambria"/>
          <w:color w:val="000000"/>
        </w:rPr>
        <w:t>1985</w:t>
      </w:r>
      <w:r>
        <w:rPr>
          <w:rFonts w:ascii="Cambria" w:hAnsi="Cambria"/>
          <w:color w:val="000000"/>
        </w:rPr>
        <w:t xml:space="preserve">. </w:t>
      </w:r>
      <w:proofErr w:type="gramStart"/>
      <w:r w:rsidRPr="00FB19DF">
        <w:rPr>
          <w:rFonts w:ascii="Cambria" w:hAnsi="Cambria"/>
          <w:color w:val="000000"/>
        </w:rPr>
        <w:t>Early–Late Cretaceous (Aptian–Cenomanian) palynomorphs</w:t>
      </w:r>
      <w:r w:rsidRPr="009768CF">
        <w:rPr>
          <w:rFonts w:ascii="Cambria" w:hAnsi="Cambria"/>
          <w:color w:val="000000"/>
        </w:rPr>
        <w:t>.</w:t>
      </w:r>
      <w:proofErr w:type="gramEnd"/>
      <w:r w:rsidRPr="009768CF">
        <w:rPr>
          <w:rFonts w:ascii="Cambria" w:hAnsi="Cambria"/>
          <w:color w:val="000000"/>
        </w:rPr>
        <w:t xml:space="preserve"> Journal of Micropalaeontology 4(1)</w:t>
      </w:r>
      <w:r>
        <w:rPr>
          <w:rFonts w:ascii="Cambria" w:hAnsi="Cambria"/>
          <w:color w:val="000000"/>
        </w:rPr>
        <w:t>,</w:t>
      </w:r>
      <w:r w:rsidRPr="009768CF">
        <w:rPr>
          <w:rFonts w:ascii="Cambria" w:hAnsi="Cambria"/>
          <w:color w:val="000000"/>
        </w:rPr>
        <w:t xml:space="preserve"> 151–168.</w:t>
      </w:r>
    </w:p>
    <w:p w:rsidR="00B64C67" w:rsidRDefault="00B64C67" w:rsidP="000C2F1E">
      <w:pPr>
        <w:pStyle w:val="BodyTextIndent"/>
        <w:spacing w:line="480" w:lineRule="auto"/>
        <w:ind w:firstLine="0"/>
        <w:jc w:val="left"/>
        <w:rPr>
          <w:rFonts w:ascii="Cambria" w:hAnsi="Cambria"/>
          <w:color w:val="000000"/>
          <w:lang w:val="de-DE"/>
        </w:rPr>
      </w:pPr>
    </w:p>
    <w:p w:rsidR="00464B44" w:rsidRDefault="009768CF" w:rsidP="000C2F1E">
      <w:pPr>
        <w:pStyle w:val="BodyTextIndent"/>
        <w:spacing w:line="480" w:lineRule="auto"/>
        <w:ind w:firstLine="0"/>
        <w:jc w:val="left"/>
        <w:rPr>
          <w:rFonts w:ascii="Cambria" w:hAnsi="Cambria"/>
          <w:color w:val="000000"/>
        </w:rPr>
      </w:pPr>
      <w:r w:rsidRPr="00FB19DF">
        <w:rPr>
          <w:rFonts w:ascii="Cambria" w:hAnsi="Cambria"/>
          <w:color w:val="000000"/>
          <w:lang w:val="de-DE"/>
        </w:rPr>
        <w:t>Batten, D.J., Li Wenben</w:t>
      </w:r>
      <w:r>
        <w:rPr>
          <w:rFonts w:ascii="Cambria" w:hAnsi="Cambria"/>
          <w:color w:val="000000"/>
          <w:lang w:val="de-DE"/>
        </w:rPr>
        <w:t xml:space="preserve">, </w:t>
      </w:r>
      <w:r w:rsidR="00464B44" w:rsidRPr="00FB19DF">
        <w:rPr>
          <w:rFonts w:ascii="Cambria" w:hAnsi="Cambria"/>
          <w:color w:val="000000"/>
        </w:rPr>
        <w:t>1987</w:t>
      </w:r>
      <w:r>
        <w:rPr>
          <w:rFonts w:ascii="Cambria" w:hAnsi="Cambria"/>
          <w:color w:val="000000"/>
        </w:rPr>
        <w:t xml:space="preserve">. </w:t>
      </w:r>
      <w:proofErr w:type="gramStart"/>
      <w:r w:rsidR="00464B44" w:rsidRPr="00FB19DF">
        <w:rPr>
          <w:rFonts w:ascii="Cambria" w:hAnsi="Cambria"/>
          <w:color w:val="000000"/>
        </w:rPr>
        <w:t>Aspects of palynomorph distribution, floral provinces and climate during the Cretaceous.</w:t>
      </w:r>
      <w:proofErr w:type="gramEnd"/>
      <w:r w:rsidR="00464B44" w:rsidRPr="00FB19DF">
        <w:rPr>
          <w:rFonts w:ascii="Cambria" w:hAnsi="Cambria"/>
          <w:color w:val="000000"/>
        </w:rPr>
        <w:t xml:space="preserve"> </w:t>
      </w:r>
      <w:r w:rsidR="00464B44" w:rsidRPr="009768CF">
        <w:rPr>
          <w:rFonts w:ascii="Cambria" w:hAnsi="Cambria"/>
          <w:color w:val="000000"/>
        </w:rPr>
        <w:t xml:space="preserve">Geologisches Jahrbuch, </w:t>
      </w:r>
      <w:proofErr w:type="gramStart"/>
      <w:r w:rsidR="00464B44" w:rsidRPr="009768CF">
        <w:rPr>
          <w:rFonts w:ascii="Cambria" w:hAnsi="Cambria"/>
          <w:color w:val="000000"/>
        </w:rPr>
        <w:t>A</w:t>
      </w:r>
      <w:proofErr w:type="gramEnd"/>
      <w:r w:rsidR="00464B44" w:rsidRPr="00FB19DF">
        <w:rPr>
          <w:rFonts w:ascii="Cambria" w:hAnsi="Cambria"/>
          <w:color w:val="000000"/>
        </w:rPr>
        <w:t xml:space="preserve"> 96</w:t>
      </w:r>
      <w:r>
        <w:rPr>
          <w:rFonts w:ascii="Cambria" w:hAnsi="Cambria"/>
          <w:color w:val="000000"/>
        </w:rPr>
        <w:t>,</w:t>
      </w:r>
      <w:r w:rsidR="00464B44" w:rsidRPr="00FB19DF">
        <w:rPr>
          <w:rFonts w:ascii="Cambria" w:hAnsi="Cambria"/>
          <w:color w:val="000000"/>
        </w:rPr>
        <w:t xml:space="preserve"> 219–237.</w:t>
      </w:r>
    </w:p>
    <w:p w:rsidR="009768CF" w:rsidRPr="00FB19DF" w:rsidRDefault="009768CF" w:rsidP="000C2F1E">
      <w:pPr>
        <w:pStyle w:val="BodyTextIndent"/>
        <w:spacing w:line="480" w:lineRule="auto"/>
        <w:ind w:firstLine="0"/>
        <w:jc w:val="left"/>
        <w:rPr>
          <w:rFonts w:ascii="Cambria" w:hAnsi="Cambria"/>
          <w:color w:val="000000"/>
        </w:rPr>
      </w:pPr>
    </w:p>
    <w:p w:rsidR="00464B44" w:rsidRDefault="009768CF" w:rsidP="000C2F1E">
      <w:pPr>
        <w:pStyle w:val="BodyTextIndent"/>
        <w:spacing w:line="480" w:lineRule="auto"/>
        <w:ind w:firstLine="0"/>
        <w:jc w:val="left"/>
        <w:rPr>
          <w:rFonts w:ascii="Cambria" w:hAnsi="Cambria"/>
          <w:color w:val="000000"/>
        </w:rPr>
      </w:pPr>
      <w:r w:rsidRPr="00FB19DF">
        <w:rPr>
          <w:rFonts w:ascii="Cambria" w:hAnsi="Cambria"/>
          <w:color w:val="000000"/>
        </w:rPr>
        <w:t>Boltenhagen, E.</w:t>
      </w:r>
      <w:r>
        <w:rPr>
          <w:rFonts w:ascii="Cambria" w:hAnsi="Cambria"/>
          <w:color w:val="000000"/>
        </w:rPr>
        <w:t xml:space="preserve">, </w:t>
      </w:r>
      <w:r w:rsidR="00464B44" w:rsidRPr="00FB19DF">
        <w:rPr>
          <w:rFonts w:ascii="Cambria" w:hAnsi="Cambria"/>
          <w:color w:val="000000"/>
        </w:rPr>
        <w:t>1982</w:t>
      </w:r>
      <w:r>
        <w:rPr>
          <w:rFonts w:ascii="Cambria" w:hAnsi="Cambria"/>
          <w:color w:val="000000"/>
        </w:rPr>
        <w:t xml:space="preserve">. </w:t>
      </w:r>
      <w:proofErr w:type="gramStart"/>
      <w:r w:rsidR="00464B44" w:rsidRPr="00FB19DF">
        <w:rPr>
          <w:rFonts w:ascii="Cambria" w:hAnsi="Cambria"/>
          <w:color w:val="000000"/>
        </w:rPr>
        <w:t xml:space="preserve">Amendement de </w:t>
      </w:r>
      <w:r w:rsidR="00464B44" w:rsidRPr="00FB19DF">
        <w:rPr>
          <w:rFonts w:ascii="Cambria" w:hAnsi="Cambria"/>
          <w:i/>
          <w:color w:val="000000"/>
        </w:rPr>
        <w:t>Sofrepites legouxae</w:t>
      </w:r>
      <w:r w:rsidR="00464B44" w:rsidRPr="00FB19DF">
        <w:rPr>
          <w:rFonts w:ascii="Cambria" w:hAnsi="Cambria"/>
          <w:color w:val="000000"/>
        </w:rPr>
        <w:t xml:space="preserve"> Jardiné 1967, pollen Albien du Gabon.</w:t>
      </w:r>
      <w:proofErr w:type="gramEnd"/>
      <w:r w:rsidR="00464B44" w:rsidRPr="00FB19DF">
        <w:rPr>
          <w:rFonts w:ascii="Cambria" w:hAnsi="Cambria"/>
          <w:color w:val="000000"/>
        </w:rPr>
        <w:t xml:space="preserve"> </w:t>
      </w:r>
      <w:proofErr w:type="gramStart"/>
      <w:r w:rsidR="00464B44" w:rsidRPr="009768CF">
        <w:rPr>
          <w:rFonts w:ascii="Cambria" w:hAnsi="Cambria"/>
          <w:color w:val="000000"/>
        </w:rPr>
        <w:t>Revue de Micropaléontologie 25</w:t>
      </w:r>
      <w:r>
        <w:rPr>
          <w:rFonts w:ascii="Cambria" w:hAnsi="Cambria"/>
          <w:color w:val="000000"/>
        </w:rPr>
        <w:t xml:space="preserve">, </w:t>
      </w:r>
      <w:r w:rsidR="00464B44" w:rsidRPr="009768CF">
        <w:rPr>
          <w:rFonts w:ascii="Cambria" w:hAnsi="Cambria"/>
          <w:color w:val="000000"/>
        </w:rPr>
        <w:t>150–153.</w:t>
      </w:r>
      <w:proofErr w:type="gramEnd"/>
    </w:p>
    <w:p w:rsidR="009768CF" w:rsidRPr="009768CF" w:rsidRDefault="009768CF" w:rsidP="000C2F1E">
      <w:pPr>
        <w:pStyle w:val="BodyTextIndent"/>
        <w:spacing w:line="480" w:lineRule="auto"/>
        <w:ind w:firstLine="0"/>
        <w:jc w:val="left"/>
        <w:rPr>
          <w:rFonts w:ascii="Cambria" w:hAnsi="Cambria"/>
          <w:color w:val="000000"/>
        </w:rPr>
      </w:pPr>
    </w:p>
    <w:p w:rsidR="00464B44" w:rsidRDefault="009768CF" w:rsidP="000C2F1E">
      <w:pPr>
        <w:pStyle w:val="BodyTextIndent"/>
        <w:spacing w:line="480" w:lineRule="auto"/>
        <w:ind w:firstLine="0"/>
        <w:jc w:val="left"/>
        <w:rPr>
          <w:rFonts w:ascii="Cambria" w:hAnsi="Cambria"/>
          <w:color w:val="000000"/>
        </w:rPr>
      </w:pPr>
      <w:r w:rsidRPr="00FB19DF">
        <w:rPr>
          <w:rFonts w:ascii="Cambria" w:hAnsi="Cambria"/>
          <w:color w:val="000000"/>
        </w:rPr>
        <w:t>Brenner, G.J.</w:t>
      </w:r>
      <w:r>
        <w:rPr>
          <w:rFonts w:ascii="Cambria" w:hAnsi="Cambria"/>
          <w:color w:val="000000"/>
        </w:rPr>
        <w:t xml:space="preserve">, </w:t>
      </w:r>
      <w:r w:rsidR="00464B44" w:rsidRPr="00FB19DF">
        <w:rPr>
          <w:rFonts w:ascii="Cambria" w:hAnsi="Cambria"/>
          <w:color w:val="000000"/>
        </w:rPr>
        <w:t>1968</w:t>
      </w:r>
      <w:r>
        <w:rPr>
          <w:rFonts w:ascii="Cambria" w:hAnsi="Cambria"/>
          <w:color w:val="000000"/>
        </w:rPr>
        <w:t xml:space="preserve">. </w:t>
      </w:r>
      <w:r w:rsidR="00464B44" w:rsidRPr="00FB19DF">
        <w:rPr>
          <w:rFonts w:ascii="Cambria" w:hAnsi="Cambria"/>
          <w:color w:val="000000"/>
        </w:rPr>
        <w:t xml:space="preserve">Middle Cretaceous spores and pollen from northeastern Peru. </w:t>
      </w:r>
      <w:r w:rsidR="00464B44" w:rsidRPr="009768CF">
        <w:rPr>
          <w:rFonts w:ascii="Cambria" w:hAnsi="Cambria"/>
          <w:color w:val="000000"/>
        </w:rPr>
        <w:t xml:space="preserve">Pollen </w:t>
      </w:r>
      <w:proofErr w:type="gramStart"/>
      <w:r w:rsidR="00464B44" w:rsidRPr="009768CF">
        <w:rPr>
          <w:rFonts w:ascii="Cambria" w:hAnsi="Cambria"/>
          <w:color w:val="000000"/>
        </w:rPr>
        <w:t>et</w:t>
      </w:r>
      <w:proofErr w:type="gramEnd"/>
      <w:r w:rsidR="00464B44" w:rsidRPr="009768CF">
        <w:rPr>
          <w:rFonts w:ascii="Cambria" w:hAnsi="Cambria"/>
          <w:color w:val="000000"/>
        </w:rPr>
        <w:t xml:space="preserve"> Spores</w:t>
      </w:r>
      <w:r w:rsidR="00464B44" w:rsidRPr="00FB19DF">
        <w:rPr>
          <w:rFonts w:ascii="Cambria" w:hAnsi="Cambria"/>
          <w:color w:val="000000"/>
        </w:rPr>
        <w:t xml:space="preserve"> 10</w:t>
      </w:r>
      <w:r>
        <w:rPr>
          <w:rFonts w:ascii="Cambria" w:hAnsi="Cambria"/>
          <w:color w:val="000000"/>
        </w:rPr>
        <w:t>,</w:t>
      </w:r>
      <w:r w:rsidR="00464B44" w:rsidRPr="00FB19DF">
        <w:rPr>
          <w:rFonts w:ascii="Cambria" w:hAnsi="Cambria"/>
          <w:color w:val="000000"/>
        </w:rPr>
        <w:t xml:space="preserve"> 341–383.</w:t>
      </w:r>
    </w:p>
    <w:p w:rsidR="009768CF" w:rsidRDefault="009768CF" w:rsidP="000C2F1E">
      <w:pPr>
        <w:pStyle w:val="BodyTextIndent"/>
        <w:spacing w:line="480" w:lineRule="auto"/>
        <w:ind w:firstLine="0"/>
        <w:jc w:val="left"/>
        <w:rPr>
          <w:rFonts w:ascii="Cambria" w:hAnsi="Cambria"/>
          <w:color w:val="000000"/>
        </w:rPr>
      </w:pPr>
    </w:p>
    <w:p w:rsidR="00464B44" w:rsidRPr="00207278" w:rsidRDefault="00317C90" w:rsidP="000C2F1E">
      <w:pPr>
        <w:pStyle w:val="BodyTextIndent"/>
        <w:spacing w:line="480" w:lineRule="auto"/>
        <w:ind w:firstLine="0"/>
        <w:jc w:val="left"/>
        <w:rPr>
          <w:rFonts w:ascii="Cambria" w:hAnsi="Cambria"/>
        </w:rPr>
      </w:pPr>
      <w:r w:rsidRPr="00207278">
        <w:rPr>
          <w:rFonts w:ascii="Cambria" w:hAnsi="Cambria"/>
        </w:rPr>
        <w:t xml:space="preserve">Brenner, G.J., </w:t>
      </w:r>
      <w:r w:rsidR="00464B44" w:rsidRPr="00207278">
        <w:rPr>
          <w:rFonts w:ascii="Cambria" w:hAnsi="Cambria"/>
        </w:rPr>
        <w:t>1976</w:t>
      </w:r>
      <w:r w:rsidRPr="00207278">
        <w:rPr>
          <w:rFonts w:ascii="Cambria" w:hAnsi="Cambria"/>
        </w:rPr>
        <w:t xml:space="preserve">. </w:t>
      </w:r>
      <w:proofErr w:type="gramStart"/>
      <w:r w:rsidR="00464B44" w:rsidRPr="00207278">
        <w:rPr>
          <w:rFonts w:ascii="Cambria" w:hAnsi="Cambria"/>
        </w:rPr>
        <w:t>Middle Cretaceous floral provinces and early migrations of angiosperms.</w:t>
      </w:r>
      <w:proofErr w:type="gramEnd"/>
      <w:r w:rsidR="00464B44" w:rsidRPr="00207278">
        <w:rPr>
          <w:rFonts w:ascii="Cambria" w:hAnsi="Cambria"/>
        </w:rPr>
        <w:t xml:space="preserve"> In: Beck, E.B. (</w:t>
      </w:r>
      <w:r w:rsidR="00207278" w:rsidRPr="00207278">
        <w:rPr>
          <w:rFonts w:ascii="Cambria" w:hAnsi="Cambria"/>
        </w:rPr>
        <w:t>E</w:t>
      </w:r>
      <w:r w:rsidR="00464B44" w:rsidRPr="00207278">
        <w:rPr>
          <w:rFonts w:ascii="Cambria" w:hAnsi="Cambria"/>
        </w:rPr>
        <w:t>d.), Origin and Early Evolution of Angiosperms.  Columbia University Press, New York</w:t>
      </w:r>
      <w:r w:rsidR="00207278" w:rsidRPr="00207278">
        <w:rPr>
          <w:rFonts w:ascii="Cambria" w:hAnsi="Cambria"/>
        </w:rPr>
        <w:t xml:space="preserve">, pp. </w:t>
      </w:r>
      <w:r w:rsidR="00464B44" w:rsidRPr="00207278">
        <w:rPr>
          <w:rFonts w:ascii="Cambria" w:hAnsi="Cambria"/>
        </w:rPr>
        <w:t>23–47.</w:t>
      </w:r>
    </w:p>
    <w:p w:rsidR="00317C90" w:rsidRPr="00FB19DF" w:rsidRDefault="00317C90" w:rsidP="000C2F1E">
      <w:pPr>
        <w:pStyle w:val="BodyTextIndent"/>
        <w:spacing w:line="480" w:lineRule="auto"/>
        <w:ind w:firstLine="0"/>
        <w:jc w:val="left"/>
        <w:rPr>
          <w:rFonts w:ascii="Cambria" w:hAnsi="Cambria"/>
          <w:color w:val="000000"/>
        </w:rPr>
      </w:pPr>
    </w:p>
    <w:p w:rsidR="00464B44" w:rsidRPr="00623206" w:rsidRDefault="00317C90" w:rsidP="000C2F1E">
      <w:pPr>
        <w:bidi w:val="0"/>
        <w:spacing w:line="480" w:lineRule="auto"/>
        <w:rPr>
          <w:rFonts w:ascii="Cambria" w:hAnsi="Cambria"/>
        </w:rPr>
      </w:pPr>
      <w:r w:rsidRPr="00623206">
        <w:rPr>
          <w:rFonts w:ascii="Cambria" w:hAnsi="Cambria"/>
        </w:rPr>
        <w:t xml:space="preserve">Brinkhuis, H., Head, M.J., Pearce, M.A., Pross, J., Riding, J.B. with contributions from Fensome, R., Williams, G.L., Weegink, J.W., Verreussel, R., </w:t>
      </w:r>
      <w:r w:rsidR="00464B44" w:rsidRPr="00623206">
        <w:rPr>
          <w:rFonts w:ascii="Cambria" w:hAnsi="Cambria"/>
        </w:rPr>
        <w:t>2006</w:t>
      </w:r>
      <w:r w:rsidRPr="00623206">
        <w:rPr>
          <w:rFonts w:ascii="Cambria" w:hAnsi="Cambria"/>
        </w:rPr>
        <w:t xml:space="preserve">. </w:t>
      </w:r>
      <w:proofErr w:type="gramStart"/>
      <w:r w:rsidR="00464B44" w:rsidRPr="00623206">
        <w:rPr>
          <w:rFonts w:ascii="Cambria" w:hAnsi="Cambria"/>
        </w:rPr>
        <w:t>Advanced course in Jurassic–Cretaceous–Cenozoic organic-walled dinoflagellate cysts: morphology, paleoecology and stratigraphy.</w:t>
      </w:r>
      <w:proofErr w:type="gramEnd"/>
      <w:r w:rsidR="00464B44" w:rsidRPr="00623206">
        <w:rPr>
          <w:rFonts w:ascii="Cambria" w:hAnsi="Cambria"/>
        </w:rPr>
        <w:t xml:space="preserve"> </w:t>
      </w:r>
      <w:proofErr w:type="gramStart"/>
      <w:r w:rsidR="00464B44" w:rsidRPr="00623206">
        <w:rPr>
          <w:rFonts w:ascii="Cambria" w:hAnsi="Cambria"/>
        </w:rPr>
        <w:t>Urbino, Italy, July13–17, 2006.</w:t>
      </w:r>
      <w:proofErr w:type="gramEnd"/>
      <w:r w:rsidR="00464B44" w:rsidRPr="00623206">
        <w:rPr>
          <w:rFonts w:ascii="Cambria" w:hAnsi="Cambria"/>
        </w:rPr>
        <w:t xml:space="preserve"> Unpublished course manual, pp. 116 plus CD.</w:t>
      </w:r>
    </w:p>
    <w:p w:rsidR="006C69E0" w:rsidRPr="006C69E0" w:rsidRDefault="006C69E0" w:rsidP="000C2F1E">
      <w:pPr>
        <w:bidi w:val="0"/>
        <w:spacing w:line="480" w:lineRule="auto"/>
        <w:rPr>
          <w:rFonts w:ascii="Cambria" w:hAnsi="Cambria"/>
          <w:color w:val="FF0000"/>
        </w:rPr>
      </w:pPr>
    </w:p>
    <w:p w:rsidR="00464B44" w:rsidRDefault="006C69E0" w:rsidP="000C2F1E">
      <w:pPr>
        <w:bidi w:val="0"/>
        <w:spacing w:line="480" w:lineRule="auto"/>
        <w:rPr>
          <w:rFonts w:ascii="Cambria" w:hAnsi="Cambria"/>
          <w:color w:val="000000"/>
        </w:rPr>
      </w:pPr>
      <w:r w:rsidRPr="00FB19DF">
        <w:rPr>
          <w:rFonts w:ascii="Cambria" w:hAnsi="Cambria"/>
          <w:color w:val="000000"/>
          <w:lang w:val="nl-NL"/>
        </w:rPr>
        <w:t>Doyle, J.A., Jardiné, S., Doerenkamp, A.</w:t>
      </w:r>
      <w:r>
        <w:rPr>
          <w:rFonts w:ascii="Cambria" w:hAnsi="Cambria"/>
          <w:color w:val="000000"/>
          <w:lang w:val="nl-NL"/>
        </w:rPr>
        <w:t xml:space="preserve">, </w:t>
      </w:r>
      <w:r w:rsidR="00464B44" w:rsidRPr="00FB19DF">
        <w:rPr>
          <w:rFonts w:ascii="Cambria" w:hAnsi="Cambria"/>
          <w:color w:val="000000"/>
        </w:rPr>
        <w:t>1982</w:t>
      </w:r>
      <w:r>
        <w:rPr>
          <w:rFonts w:ascii="Cambria" w:hAnsi="Cambria"/>
          <w:color w:val="000000"/>
        </w:rPr>
        <w:t xml:space="preserve">. </w:t>
      </w:r>
      <w:r w:rsidR="00464B44" w:rsidRPr="00FB19DF">
        <w:rPr>
          <w:rFonts w:ascii="Cambria" w:hAnsi="Cambria"/>
          <w:i/>
          <w:iCs/>
          <w:color w:val="000000"/>
        </w:rPr>
        <w:t>Afropollis</w:t>
      </w:r>
      <w:r w:rsidR="00464B44" w:rsidRPr="00FB19DF">
        <w:rPr>
          <w:rFonts w:ascii="Cambria" w:hAnsi="Cambria"/>
          <w:color w:val="000000"/>
        </w:rPr>
        <w:t xml:space="preserve">, a new genus of early angiosperm pollen, with notes on the Cretaceous palynostratigraphy and palaeoenvironments of northern Gondwana. </w:t>
      </w:r>
      <w:proofErr w:type="gramStart"/>
      <w:r w:rsidR="00464B44" w:rsidRPr="006C69E0">
        <w:rPr>
          <w:rFonts w:ascii="Cambria" w:hAnsi="Cambria"/>
          <w:color w:val="000000"/>
        </w:rPr>
        <w:t>Bulletin des Centres de Recherches Exploration-Production Elf-Aquitaine</w:t>
      </w:r>
      <w:r w:rsidR="00464B44" w:rsidRPr="00FB19DF">
        <w:rPr>
          <w:rFonts w:ascii="Cambria" w:hAnsi="Cambria"/>
          <w:color w:val="000000"/>
        </w:rPr>
        <w:t xml:space="preserve"> 6</w:t>
      </w:r>
      <w:r>
        <w:rPr>
          <w:rFonts w:ascii="Cambria" w:hAnsi="Cambria"/>
          <w:color w:val="000000"/>
        </w:rPr>
        <w:t>,</w:t>
      </w:r>
      <w:r w:rsidR="00464B44" w:rsidRPr="00FB19DF">
        <w:rPr>
          <w:rFonts w:ascii="Cambria" w:hAnsi="Cambria"/>
          <w:color w:val="000000"/>
        </w:rPr>
        <w:t xml:space="preserve"> 39–117.</w:t>
      </w:r>
      <w:proofErr w:type="gramEnd"/>
    </w:p>
    <w:p w:rsidR="006C69E0" w:rsidRDefault="006C69E0" w:rsidP="000C2F1E">
      <w:pPr>
        <w:bidi w:val="0"/>
        <w:spacing w:line="480" w:lineRule="auto"/>
        <w:rPr>
          <w:rFonts w:ascii="Cambria" w:hAnsi="Cambria"/>
          <w:color w:val="000000"/>
        </w:rPr>
      </w:pPr>
    </w:p>
    <w:p w:rsidR="00464B44" w:rsidRDefault="006C69E0" w:rsidP="000C2F1E">
      <w:pPr>
        <w:bidi w:val="0"/>
        <w:spacing w:line="480" w:lineRule="auto"/>
        <w:rPr>
          <w:rFonts w:ascii="Cambria" w:hAnsi="Cambria"/>
          <w:color w:val="000000"/>
        </w:rPr>
      </w:pPr>
      <w:proofErr w:type="gramStart"/>
      <w:r w:rsidRPr="00FB19DF">
        <w:rPr>
          <w:rFonts w:ascii="Cambria" w:hAnsi="Cambria"/>
          <w:color w:val="000000"/>
        </w:rPr>
        <w:t>El Akkad, S., Issawi, B.</w:t>
      </w:r>
      <w:r>
        <w:rPr>
          <w:rFonts w:ascii="Cambria" w:hAnsi="Cambria"/>
          <w:color w:val="000000"/>
        </w:rPr>
        <w:t xml:space="preserve">, </w:t>
      </w:r>
      <w:r w:rsidR="00464B44" w:rsidRPr="00FB19DF">
        <w:rPr>
          <w:rFonts w:ascii="Cambria" w:hAnsi="Cambria"/>
          <w:color w:val="000000"/>
        </w:rPr>
        <w:t>1963</w:t>
      </w:r>
      <w:r>
        <w:rPr>
          <w:rFonts w:ascii="Cambria" w:hAnsi="Cambria"/>
          <w:color w:val="000000"/>
        </w:rPr>
        <w:t>.</w:t>
      </w:r>
      <w:proofErr w:type="gramEnd"/>
      <w:r>
        <w:rPr>
          <w:rFonts w:ascii="Cambria" w:hAnsi="Cambria"/>
          <w:color w:val="000000"/>
        </w:rPr>
        <w:t xml:space="preserve"> </w:t>
      </w:r>
      <w:r w:rsidR="00464B44" w:rsidRPr="00FB19DF">
        <w:rPr>
          <w:rFonts w:ascii="Cambria" w:hAnsi="Cambria"/>
          <w:color w:val="000000"/>
        </w:rPr>
        <w:t>Geology and iron ore deposits of Bahariya Oasis</w:t>
      </w:r>
      <w:r>
        <w:rPr>
          <w:rFonts w:ascii="Cambria" w:hAnsi="Cambria"/>
          <w:color w:val="000000"/>
        </w:rPr>
        <w:t xml:space="preserve">. </w:t>
      </w:r>
      <w:proofErr w:type="gramStart"/>
      <w:r>
        <w:rPr>
          <w:rFonts w:ascii="Cambria" w:hAnsi="Cambria"/>
          <w:color w:val="000000"/>
        </w:rPr>
        <w:t>Geological Survey of Egypt</w:t>
      </w:r>
      <w:r w:rsidR="00464B44" w:rsidRPr="006C69E0">
        <w:rPr>
          <w:rFonts w:ascii="Cambria" w:hAnsi="Cambria"/>
          <w:color w:val="000000"/>
        </w:rPr>
        <w:t xml:space="preserve"> Paper 18</w:t>
      </w:r>
      <w:r w:rsidR="00464B44" w:rsidRPr="00FB19DF">
        <w:rPr>
          <w:rFonts w:ascii="Cambria" w:hAnsi="Cambria"/>
          <w:color w:val="000000"/>
        </w:rPr>
        <w:t>, 300 p.</w:t>
      </w:r>
      <w:proofErr w:type="gramEnd"/>
    </w:p>
    <w:p w:rsidR="006C69E0" w:rsidRDefault="006C69E0" w:rsidP="000C2F1E">
      <w:pPr>
        <w:bidi w:val="0"/>
        <w:spacing w:line="480" w:lineRule="auto"/>
        <w:rPr>
          <w:rFonts w:ascii="Cambria" w:hAnsi="Cambria"/>
          <w:color w:val="000000"/>
        </w:rPr>
      </w:pPr>
    </w:p>
    <w:p w:rsidR="00464B44" w:rsidRDefault="006C69E0" w:rsidP="000C2F1E">
      <w:pPr>
        <w:bidi w:val="0"/>
        <w:spacing w:line="480" w:lineRule="auto"/>
        <w:rPr>
          <w:rFonts w:ascii="Cambria" w:hAnsi="Cambria"/>
          <w:color w:val="000000"/>
        </w:rPr>
      </w:pPr>
      <w:r w:rsidRPr="00FB19DF">
        <w:rPr>
          <w:rFonts w:ascii="Cambria" w:hAnsi="Cambria"/>
          <w:color w:val="000000"/>
        </w:rPr>
        <w:lastRenderedPageBreak/>
        <w:t>El Beialy, S.Y.</w:t>
      </w:r>
      <w:r>
        <w:rPr>
          <w:rFonts w:ascii="Cambria" w:hAnsi="Cambria"/>
          <w:color w:val="000000"/>
        </w:rPr>
        <w:t xml:space="preserve">, </w:t>
      </w:r>
      <w:r w:rsidR="00464B44" w:rsidRPr="00FB19DF">
        <w:rPr>
          <w:rFonts w:ascii="Cambria" w:hAnsi="Cambria"/>
          <w:color w:val="000000"/>
        </w:rPr>
        <w:t>1993a</w:t>
      </w:r>
      <w:r>
        <w:rPr>
          <w:rFonts w:ascii="Cambria" w:hAnsi="Cambria"/>
          <w:color w:val="000000"/>
        </w:rPr>
        <w:t xml:space="preserve">. </w:t>
      </w:r>
      <w:proofErr w:type="gramStart"/>
      <w:r w:rsidR="00464B44" w:rsidRPr="00FB19DF">
        <w:rPr>
          <w:rFonts w:ascii="Cambria" w:hAnsi="Cambria"/>
          <w:color w:val="000000"/>
        </w:rPr>
        <w:t>Aptian to Cenomanian palynomorphs from the Qarun 2-1 borehole, Western Desert, Egypt</w:t>
      </w:r>
      <w:r w:rsidR="00464B44" w:rsidRPr="006C69E0">
        <w:rPr>
          <w:rFonts w:ascii="Cambria" w:hAnsi="Cambria"/>
          <w:color w:val="000000"/>
        </w:rPr>
        <w:t>.</w:t>
      </w:r>
      <w:proofErr w:type="gramEnd"/>
      <w:r w:rsidR="00464B44" w:rsidRPr="006C69E0">
        <w:rPr>
          <w:rFonts w:ascii="Cambria" w:hAnsi="Cambria"/>
          <w:color w:val="000000"/>
        </w:rPr>
        <w:t xml:space="preserve"> Qatar University Science Journal 13(1)</w:t>
      </w:r>
      <w:r>
        <w:rPr>
          <w:rFonts w:ascii="Cambria" w:hAnsi="Cambria"/>
          <w:color w:val="000000"/>
        </w:rPr>
        <w:t>,</w:t>
      </w:r>
      <w:r w:rsidR="00464B44" w:rsidRPr="006C69E0">
        <w:rPr>
          <w:rFonts w:ascii="Cambria" w:hAnsi="Cambria"/>
          <w:color w:val="000000"/>
        </w:rPr>
        <w:t xml:space="preserve"> 152–160.</w:t>
      </w:r>
    </w:p>
    <w:p w:rsidR="006C69E0" w:rsidRDefault="006C69E0" w:rsidP="000C2F1E">
      <w:pPr>
        <w:bidi w:val="0"/>
        <w:spacing w:line="480" w:lineRule="auto"/>
        <w:rPr>
          <w:rFonts w:ascii="Cambria" w:hAnsi="Cambria"/>
          <w:color w:val="000000"/>
        </w:rPr>
      </w:pPr>
    </w:p>
    <w:p w:rsidR="00464B44" w:rsidRDefault="006C69E0" w:rsidP="000C2F1E">
      <w:pPr>
        <w:bidi w:val="0"/>
        <w:spacing w:line="480" w:lineRule="auto"/>
        <w:rPr>
          <w:rFonts w:ascii="Cambria" w:hAnsi="Cambria"/>
          <w:color w:val="000000"/>
        </w:rPr>
      </w:pPr>
      <w:r w:rsidRPr="00FB19DF">
        <w:rPr>
          <w:rFonts w:ascii="Cambria" w:hAnsi="Cambria"/>
          <w:color w:val="000000"/>
        </w:rPr>
        <w:t>El Beialy, S.Y.</w:t>
      </w:r>
      <w:r>
        <w:rPr>
          <w:rFonts w:ascii="Cambria" w:hAnsi="Cambria"/>
          <w:color w:val="000000"/>
        </w:rPr>
        <w:t xml:space="preserve">, </w:t>
      </w:r>
      <w:r w:rsidR="00464B44" w:rsidRPr="00FB19DF">
        <w:rPr>
          <w:rFonts w:ascii="Cambria" w:hAnsi="Cambria"/>
          <w:color w:val="000000"/>
        </w:rPr>
        <w:t>1993b</w:t>
      </w:r>
      <w:r>
        <w:rPr>
          <w:rFonts w:ascii="Cambria" w:hAnsi="Cambria"/>
          <w:color w:val="000000"/>
        </w:rPr>
        <w:t xml:space="preserve">. </w:t>
      </w:r>
      <w:r w:rsidR="00464B44" w:rsidRPr="00FB19DF">
        <w:rPr>
          <w:rFonts w:ascii="Cambria" w:hAnsi="Cambria"/>
          <w:color w:val="000000"/>
        </w:rPr>
        <w:t>Dinoflagellate cysts and miospores from the Albian–Cenomanian sequence of the Qarun 2-1 borehole, Western Desert, Egypt.</w:t>
      </w:r>
      <w:r w:rsidR="00464B44" w:rsidRPr="006C69E0">
        <w:rPr>
          <w:rFonts w:ascii="Cambria" w:hAnsi="Cambria"/>
          <w:color w:val="000000"/>
        </w:rPr>
        <w:t xml:space="preserve"> Qatar University Science Journal 13(2)</w:t>
      </w:r>
      <w:r>
        <w:rPr>
          <w:rFonts w:ascii="Cambria" w:hAnsi="Cambria"/>
          <w:color w:val="000000"/>
        </w:rPr>
        <w:t>,</w:t>
      </w:r>
      <w:r w:rsidR="00464B44" w:rsidRPr="006C69E0">
        <w:rPr>
          <w:rFonts w:ascii="Cambria" w:hAnsi="Cambria"/>
          <w:color w:val="000000"/>
        </w:rPr>
        <w:t xml:space="preserve"> 301–307.</w:t>
      </w:r>
    </w:p>
    <w:p w:rsidR="00AF1F15" w:rsidRDefault="00AF1F15" w:rsidP="000C2F1E">
      <w:pPr>
        <w:bidi w:val="0"/>
        <w:spacing w:line="480" w:lineRule="auto"/>
        <w:rPr>
          <w:rFonts w:ascii="Cambria" w:hAnsi="Cambria"/>
          <w:color w:val="000000"/>
        </w:rPr>
      </w:pPr>
    </w:p>
    <w:p w:rsidR="00464B44" w:rsidRDefault="00AF1F15" w:rsidP="000C2F1E">
      <w:pPr>
        <w:bidi w:val="0"/>
        <w:spacing w:line="480" w:lineRule="auto"/>
        <w:rPr>
          <w:rFonts w:ascii="Cambria" w:hAnsi="Cambria"/>
          <w:color w:val="000000"/>
          <w:lang w:val="de-DE"/>
        </w:rPr>
      </w:pPr>
      <w:r w:rsidRPr="00FB19DF">
        <w:rPr>
          <w:rFonts w:ascii="Cambria" w:hAnsi="Cambria"/>
          <w:color w:val="000000"/>
        </w:rPr>
        <w:t>El Beialy, S.Y.</w:t>
      </w:r>
      <w:r>
        <w:rPr>
          <w:rFonts w:ascii="Cambria" w:hAnsi="Cambria"/>
          <w:color w:val="000000"/>
        </w:rPr>
        <w:t xml:space="preserve">, </w:t>
      </w:r>
      <w:r w:rsidR="00464B44" w:rsidRPr="00FB19DF">
        <w:rPr>
          <w:rFonts w:ascii="Cambria" w:hAnsi="Cambria"/>
          <w:color w:val="000000"/>
        </w:rPr>
        <w:t>1994a</w:t>
      </w:r>
      <w:r>
        <w:rPr>
          <w:rFonts w:ascii="Cambria" w:hAnsi="Cambria"/>
          <w:color w:val="000000"/>
        </w:rPr>
        <w:t xml:space="preserve">. </w:t>
      </w:r>
      <w:proofErr w:type="gramStart"/>
      <w:r w:rsidR="00464B44" w:rsidRPr="00FB19DF">
        <w:rPr>
          <w:rFonts w:ascii="Cambria" w:hAnsi="Cambria"/>
          <w:color w:val="000000"/>
        </w:rPr>
        <w:t>Palynostratigraphy and palynofacies analysis of some subsurface Cretaceous formations in the Badr El Dein (Bed 1-1) borehole, North Western Desert, Egypt</w:t>
      </w:r>
      <w:r w:rsidR="00464B44" w:rsidRPr="00AF1F15">
        <w:rPr>
          <w:rFonts w:ascii="Cambria" w:hAnsi="Cambria"/>
          <w:color w:val="000000"/>
        </w:rPr>
        <w:t>.</w:t>
      </w:r>
      <w:proofErr w:type="gramEnd"/>
      <w:r w:rsidR="00464B44" w:rsidRPr="00AF1F15">
        <w:rPr>
          <w:rFonts w:ascii="Cambria" w:hAnsi="Cambria"/>
          <w:color w:val="000000"/>
        </w:rPr>
        <w:t xml:space="preserve"> </w:t>
      </w:r>
      <w:r w:rsidR="00464B44" w:rsidRPr="00AF1F15">
        <w:rPr>
          <w:rFonts w:ascii="Cambria" w:hAnsi="Cambria"/>
          <w:color w:val="000000"/>
          <w:lang w:val="de-DE"/>
        </w:rPr>
        <w:t>Neues Jahrbuch für Geologie und Paläontologie, Abhandlungen 192(2)</w:t>
      </w:r>
      <w:r>
        <w:rPr>
          <w:rFonts w:ascii="Cambria" w:hAnsi="Cambria"/>
          <w:color w:val="000000"/>
          <w:lang w:val="de-DE"/>
        </w:rPr>
        <w:t xml:space="preserve">, </w:t>
      </w:r>
      <w:r w:rsidR="00464B44" w:rsidRPr="00AF1F15">
        <w:rPr>
          <w:rFonts w:ascii="Cambria" w:hAnsi="Cambria"/>
          <w:color w:val="000000"/>
          <w:lang w:val="de-DE"/>
        </w:rPr>
        <w:t>133–149.</w:t>
      </w:r>
    </w:p>
    <w:p w:rsidR="00AF1F15" w:rsidRDefault="00AF1F15" w:rsidP="000C2F1E">
      <w:pPr>
        <w:bidi w:val="0"/>
        <w:spacing w:line="480" w:lineRule="auto"/>
        <w:rPr>
          <w:rFonts w:ascii="Cambria" w:hAnsi="Cambria"/>
          <w:color w:val="000000"/>
          <w:lang w:val="de-DE"/>
        </w:rPr>
      </w:pPr>
    </w:p>
    <w:p w:rsidR="00464B44" w:rsidRDefault="00AF1F15" w:rsidP="000C2F1E">
      <w:pPr>
        <w:bidi w:val="0"/>
        <w:spacing w:line="480" w:lineRule="auto"/>
        <w:rPr>
          <w:rFonts w:ascii="Cambria" w:hAnsi="Cambria"/>
          <w:color w:val="000000"/>
        </w:rPr>
      </w:pPr>
      <w:r w:rsidRPr="00FB19DF">
        <w:rPr>
          <w:rFonts w:ascii="Cambria" w:hAnsi="Cambria"/>
          <w:color w:val="000000"/>
        </w:rPr>
        <w:t>El Beialy, S.Y.</w:t>
      </w:r>
      <w:r>
        <w:rPr>
          <w:rFonts w:ascii="Cambria" w:hAnsi="Cambria"/>
          <w:color w:val="000000"/>
        </w:rPr>
        <w:t xml:space="preserve">, </w:t>
      </w:r>
      <w:r w:rsidR="00464B44" w:rsidRPr="00FB19DF">
        <w:rPr>
          <w:rFonts w:ascii="Cambria" w:hAnsi="Cambria"/>
          <w:color w:val="000000"/>
        </w:rPr>
        <w:t>1994b</w:t>
      </w:r>
      <w:r>
        <w:rPr>
          <w:rFonts w:ascii="Cambria" w:hAnsi="Cambria"/>
          <w:color w:val="000000"/>
        </w:rPr>
        <w:t xml:space="preserve">. </w:t>
      </w:r>
      <w:proofErr w:type="gramStart"/>
      <w:r w:rsidR="00464B44" w:rsidRPr="00FB19DF">
        <w:rPr>
          <w:rFonts w:ascii="Cambria" w:hAnsi="Cambria"/>
          <w:color w:val="000000"/>
        </w:rPr>
        <w:t>Palynological evidence for the age and depositional environment of the Cretaceous Bahariya Formation, northwestern Desert, Egypt</w:t>
      </w:r>
      <w:r w:rsidR="00464B44" w:rsidRPr="00AF1F15">
        <w:rPr>
          <w:rFonts w:ascii="Cambria" w:hAnsi="Cambria"/>
          <w:color w:val="000000"/>
        </w:rPr>
        <w:t>.</w:t>
      </w:r>
      <w:proofErr w:type="gramEnd"/>
      <w:r w:rsidR="00464B44" w:rsidRPr="00AF1F15">
        <w:rPr>
          <w:rFonts w:ascii="Cambria" w:hAnsi="Cambria"/>
          <w:color w:val="000000"/>
        </w:rPr>
        <w:t xml:space="preserve"> Sciences Géologiques</w:t>
      </w:r>
      <w:r w:rsidR="00BC36FE">
        <w:rPr>
          <w:rFonts w:ascii="Cambria" w:hAnsi="Cambria"/>
          <w:color w:val="000000"/>
        </w:rPr>
        <w:t xml:space="preserve">, </w:t>
      </w:r>
      <w:r w:rsidR="00BC36FE" w:rsidRPr="00BC36FE">
        <w:rPr>
          <w:rFonts w:ascii="Cambria" w:hAnsi="Cambria"/>
          <w:color w:val="000000"/>
        </w:rPr>
        <w:t>Bulletin</w:t>
      </w:r>
      <w:r w:rsidR="00464B44" w:rsidRPr="00AF1F15">
        <w:rPr>
          <w:rFonts w:ascii="Cambria" w:hAnsi="Cambria"/>
          <w:color w:val="000000"/>
        </w:rPr>
        <w:t xml:space="preserve"> 47</w:t>
      </w:r>
      <w:r>
        <w:rPr>
          <w:rFonts w:ascii="Cambria" w:hAnsi="Cambria"/>
          <w:color w:val="000000"/>
        </w:rPr>
        <w:t>,</w:t>
      </w:r>
      <w:r w:rsidR="00464B44" w:rsidRPr="00AF1F15">
        <w:rPr>
          <w:rFonts w:ascii="Cambria" w:hAnsi="Cambria"/>
          <w:color w:val="000000"/>
        </w:rPr>
        <w:t xml:space="preserve"> 51–65.</w:t>
      </w:r>
    </w:p>
    <w:p w:rsidR="00AF1F15" w:rsidRDefault="00AF1F15" w:rsidP="000C2F1E">
      <w:pPr>
        <w:bidi w:val="0"/>
        <w:spacing w:line="480" w:lineRule="auto"/>
        <w:rPr>
          <w:rFonts w:ascii="Cambria" w:hAnsi="Cambria"/>
          <w:color w:val="000000"/>
        </w:rPr>
      </w:pPr>
    </w:p>
    <w:p w:rsidR="00464B44" w:rsidRDefault="00AF1F15" w:rsidP="00BC36FE">
      <w:pPr>
        <w:bidi w:val="0"/>
        <w:spacing w:line="480" w:lineRule="auto"/>
        <w:rPr>
          <w:rFonts w:ascii="Cambria" w:hAnsi="Cambria"/>
          <w:color w:val="000000"/>
        </w:rPr>
      </w:pPr>
      <w:r w:rsidRPr="00FB19DF">
        <w:rPr>
          <w:rFonts w:ascii="Cambria" w:hAnsi="Cambria"/>
          <w:color w:val="000000"/>
        </w:rPr>
        <w:t>El Beialy, S.Y., Al Hitmi, H.</w:t>
      </w:r>
      <w:r>
        <w:rPr>
          <w:rFonts w:ascii="Cambria" w:hAnsi="Cambria"/>
          <w:color w:val="000000"/>
        </w:rPr>
        <w:t xml:space="preserve">, </w:t>
      </w:r>
      <w:r w:rsidR="00464B44" w:rsidRPr="00FB19DF">
        <w:rPr>
          <w:rFonts w:ascii="Cambria" w:hAnsi="Cambria"/>
          <w:color w:val="000000"/>
        </w:rPr>
        <w:t>1994</w:t>
      </w:r>
      <w:r>
        <w:rPr>
          <w:rFonts w:ascii="Cambria" w:hAnsi="Cambria"/>
          <w:color w:val="000000"/>
        </w:rPr>
        <w:t xml:space="preserve">. </w:t>
      </w:r>
      <w:proofErr w:type="gramStart"/>
      <w:r w:rsidR="00464B44" w:rsidRPr="00FB19DF">
        <w:rPr>
          <w:rFonts w:ascii="Cambria" w:hAnsi="Cambria"/>
          <w:color w:val="000000"/>
        </w:rPr>
        <w:t>Micropalaeontology and palynology of the Lower and Middle Cretaceous Thamama and Wasia groups, DK-C well, Dukhan Oil Field, Western Qatar</w:t>
      </w:r>
      <w:r w:rsidR="00464B44" w:rsidRPr="00AF1F15">
        <w:rPr>
          <w:rFonts w:ascii="Cambria" w:hAnsi="Cambria"/>
          <w:color w:val="000000"/>
        </w:rPr>
        <w:t>.</w:t>
      </w:r>
      <w:proofErr w:type="gramEnd"/>
      <w:r w:rsidR="00464B44" w:rsidRPr="00AF1F15">
        <w:rPr>
          <w:rFonts w:ascii="Cambria" w:hAnsi="Cambria"/>
          <w:color w:val="000000"/>
        </w:rPr>
        <w:t xml:space="preserve"> Sciences Géologiques</w:t>
      </w:r>
      <w:r w:rsidR="00BC36FE">
        <w:rPr>
          <w:rFonts w:ascii="Cambria" w:hAnsi="Cambria"/>
          <w:color w:val="000000"/>
        </w:rPr>
        <w:t xml:space="preserve">, </w:t>
      </w:r>
      <w:r w:rsidR="00BC36FE" w:rsidRPr="00BC36FE">
        <w:rPr>
          <w:rFonts w:ascii="Cambria" w:hAnsi="Cambria"/>
          <w:color w:val="000000"/>
        </w:rPr>
        <w:t>Bulletin</w:t>
      </w:r>
      <w:r w:rsidR="00464B44" w:rsidRPr="00AF1F15">
        <w:rPr>
          <w:rFonts w:ascii="Cambria" w:hAnsi="Cambria"/>
          <w:color w:val="000000"/>
        </w:rPr>
        <w:t xml:space="preserve"> 47</w:t>
      </w:r>
      <w:r>
        <w:rPr>
          <w:rFonts w:ascii="Cambria" w:hAnsi="Cambria"/>
          <w:color w:val="000000"/>
        </w:rPr>
        <w:t>,</w:t>
      </w:r>
      <w:r w:rsidR="00464B44" w:rsidRPr="00AF1F15">
        <w:rPr>
          <w:rFonts w:ascii="Cambria" w:hAnsi="Cambria"/>
          <w:color w:val="000000"/>
        </w:rPr>
        <w:t xml:space="preserve"> 67–95.</w:t>
      </w:r>
    </w:p>
    <w:p w:rsidR="00AF1F15" w:rsidRPr="00AF1F15" w:rsidRDefault="00AF1F15" w:rsidP="000C2F1E">
      <w:pPr>
        <w:bidi w:val="0"/>
        <w:spacing w:line="480" w:lineRule="auto"/>
        <w:rPr>
          <w:rFonts w:ascii="Cambria" w:hAnsi="Cambria"/>
          <w:color w:val="000000"/>
        </w:rPr>
      </w:pPr>
    </w:p>
    <w:p w:rsidR="00B64C67" w:rsidRDefault="00B64C67" w:rsidP="000C2F1E">
      <w:pPr>
        <w:bidi w:val="0"/>
        <w:spacing w:line="480" w:lineRule="auto"/>
        <w:rPr>
          <w:rFonts w:ascii="Cambria" w:hAnsi="Cambria"/>
          <w:color w:val="000000"/>
          <w:lang w:val="de-DE"/>
        </w:rPr>
      </w:pPr>
      <w:r w:rsidRPr="00FB19DF">
        <w:rPr>
          <w:rFonts w:ascii="Cambria" w:hAnsi="Cambria"/>
          <w:color w:val="000000"/>
        </w:rPr>
        <w:t>El Beialy, S.Y., Ibrahim, M.I.A.</w:t>
      </w:r>
      <w:r>
        <w:rPr>
          <w:rFonts w:ascii="Cambria" w:hAnsi="Cambria"/>
          <w:color w:val="000000"/>
        </w:rPr>
        <w:t xml:space="preserve">, </w:t>
      </w:r>
      <w:r w:rsidRPr="00FB19DF">
        <w:rPr>
          <w:rFonts w:ascii="Cambria" w:hAnsi="Cambria"/>
          <w:color w:val="000000"/>
        </w:rPr>
        <w:t>1997</w:t>
      </w:r>
      <w:r>
        <w:rPr>
          <w:rFonts w:ascii="Cambria" w:hAnsi="Cambria"/>
          <w:color w:val="000000"/>
        </w:rPr>
        <w:t xml:space="preserve">. </w:t>
      </w:r>
      <w:r w:rsidRPr="00FB19DF">
        <w:rPr>
          <w:rFonts w:ascii="Cambria" w:hAnsi="Cambria"/>
          <w:color w:val="000000"/>
        </w:rPr>
        <w:t>Callovian–Oxfordian (Middle–Upper Jurassic) microplankton and miospores from the Masajid Formation, WX1 borehole, El Maghara area, North Sinai, Egypt: Biostratigraphy and palaeoenvironmental interpretations</w:t>
      </w:r>
      <w:r w:rsidRPr="00F26996">
        <w:rPr>
          <w:rFonts w:ascii="Cambria" w:hAnsi="Cambria"/>
          <w:color w:val="000000"/>
        </w:rPr>
        <w:t xml:space="preserve">. </w:t>
      </w:r>
      <w:r w:rsidRPr="00F26996">
        <w:rPr>
          <w:rFonts w:ascii="Cambria" w:hAnsi="Cambria"/>
          <w:color w:val="000000"/>
          <w:lang w:val="de-DE"/>
        </w:rPr>
        <w:t>Neues Jahrbuch für Geologie und Paläontologie, Abhandlungen 204(3)</w:t>
      </w:r>
      <w:r>
        <w:rPr>
          <w:rFonts w:ascii="Cambria" w:hAnsi="Cambria"/>
          <w:color w:val="000000"/>
          <w:lang w:val="de-DE"/>
        </w:rPr>
        <w:t>,</w:t>
      </w:r>
      <w:r w:rsidRPr="00F26996">
        <w:rPr>
          <w:rFonts w:ascii="Cambria" w:hAnsi="Cambria"/>
          <w:color w:val="000000"/>
          <w:lang w:val="de-DE"/>
        </w:rPr>
        <w:t xml:space="preserve"> 379–398.</w:t>
      </w:r>
    </w:p>
    <w:p w:rsidR="00B64C67" w:rsidRDefault="00B64C67" w:rsidP="000C2F1E">
      <w:pPr>
        <w:bidi w:val="0"/>
        <w:spacing w:line="480" w:lineRule="auto"/>
        <w:rPr>
          <w:rFonts w:ascii="Cambria" w:hAnsi="Cambria"/>
          <w:color w:val="000000"/>
          <w:lang w:val="de-DE"/>
        </w:rPr>
      </w:pPr>
    </w:p>
    <w:p w:rsidR="005009F4" w:rsidRDefault="00AF1F15" w:rsidP="000C2F1E">
      <w:pPr>
        <w:bidi w:val="0"/>
        <w:spacing w:line="480" w:lineRule="auto"/>
        <w:rPr>
          <w:rFonts w:ascii="Cambria" w:hAnsi="Cambria"/>
          <w:color w:val="000000"/>
        </w:rPr>
      </w:pPr>
      <w:r w:rsidRPr="00AF1F15">
        <w:rPr>
          <w:rFonts w:ascii="Cambria" w:hAnsi="Cambria"/>
          <w:color w:val="000000"/>
          <w:lang w:val="de-DE"/>
        </w:rPr>
        <w:t xml:space="preserve">El Beialy, S.Y., Ayyad, S.N., </w:t>
      </w:r>
      <w:r w:rsidRPr="00AF1F15">
        <w:rPr>
          <w:rFonts w:ascii="Cambria" w:hAnsi="Cambria"/>
          <w:color w:val="000000"/>
        </w:rPr>
        <w:t>Kholeif, S.E.</w:t>
      </w:r>
      <w:r>
        <w:rPr>
          <w:rFonts w:ascii="Cambria" w:hAnsi="Cambria"/>
          <w:color w:val="000000"/>
        </w:rPr>
        <w:t xml:space="preserve">, 1990. </w:t>
      </w:r>
      <w:proofErr w:type="gramStart"/>
      <w:r w:rsidR="005009F4" w:rsidRPr="00FB19DF">
        <w:rPr>
          <w:rFonts w:ascii="Cambria" w:hAnsi="Cambria"/>
          <w:color w:val="000000"/>
        </w:rPr>
        <w:t>Mesozoic–Tertiary palynomorphs and planktonic foraminifera of the subsurface section of the Sindy-1 well, eastern Nile Delta, Egypt</w:t>
      </w:r>
      <w:r w:rsidR="005009F4" w:rsidRPr="00AF1F15">
        <w:rPr>
          <w:rFonts w:ascii="Cambria" w:hAnsi="Cambria"/>
          <w:color w:val="000000"/>
        </w:rPr>
        <w:t>.</w:t>
      </w:r>
      <w:proofErr w:type="gramEnd"/>
      <w:r w:rsidR="005009F4" w:rsidRPr="00AF1F15">
        <w:rPr>
          <w:rFonts w:ascii="Cambria" w:hAnsi="Cambria"/>
          <w:color w:val="000000"/>
        </w:rPr>
        <w:t xml:space="preserve"> Newsletters on Stratigraphy 22 (2–3)</w:t>
      </w:r>
      <w:r w:rsidR="00F26996">
        <w:rPr>
          <w:rFonts w:ascii="Cambria" w:hAnsi="Cambria"/>
          <w:color w:val="000000"/>
        </w:rPr>
        <w:t>,</w:t>
      </w:r>
      <w:r w:rsidR="005009F4" w:rsidRPr="00AF1F15">
        <w:rPr>
          <w:rFonts w:ascii="Cambria" w:hAnsi="Cambria"/>
          <w:color w:val="000000"/>
        </w:rPr>
        <w:t xml:space="preserve"> 71–85.</w:t>
      </w:r>
    </w:p>
    <w:p w:rsidR="00F26996" w:rsidRPr="00AF1F15" w:rsidRDefault="00F26996" w:rsidP="000C2F1E">
      <w:pPr>
        <w:bidi w:val="0"/>
        <w:spacing w:line="480" w:lineRule="auto"/>
        <w:rPr>
          <w:rFonts w:ascii="Cambria" w:hAnsi="Cambria"/>
          <w:color w:val="000000"/>
        </w:rPr>
      </w:pPr>
    </w:p>
    <w:p w:rsidR="00B64C67" w:rsidRDefault="00B64C67" w:rsidP="000C2F1E">
      <w:pPr>
        <w:bidi w:val="0"/>
        <w:spacing w:line="480" w:lineRule="auto"/>
        <w:rPr>
          <w:rFonts w:ascii="Cambria" w:hAnsi="Cambria"/>
          <w:color w:val="000000"/>
        </w:rPr>
      </w:pPr>
      <w:r w:rsidRPr="00FB19DF">
        <w:rPr>
          <w:rFonts w:ascii="Cambria" w:hAnsi="Cambria"/>
          <w:color w:val="000000"/>
        </w:rPr>
        <w:t>El Beialy, S.Y., Zalat, A., Ali, A.S.</w:t>
      </w:r>
      <w:r>
        <w:rPr>
          <w:rFonts w:ascii="Cambria" w:hAnsi="Cambria"/>
          <w:color w:val="000000"/>
        </w:rPr>
        <w:t xml:space="preserve">, </w:t>
      </w:r>
      <w:r w:rsidRPr="00FB19DF">
        <w:rPr>
          <w:rFonts w:ascii="Cambria" w:hAnsi="Cambria"/>
          <w:color w:val="000000"/>
        </w:rPr>
        <w:t>2002a</w:t>
      </w:r>
      <w:r>
        <w:rPr>
          <w:rFonts w:ascii="Cambria" w:hAnsi="Cambria"/>
          <w:color w:val="000000"/>
        </w:rPr>
        <w:t xml:space="preserve">. </w:t>
      </w:r>
      <w:proofErr w:type="gramStart"/>
      <w:r w:rsidRPr="00FB19DF">
        <w:rPr>
          <w:rFonts w:ascii="Cambria" w:hAnsi="Cambria"/>
          <w:color w:val="000000"/>
        </w:rPr>
        <w:t>Palynology and palaeoenvironment of the Bahrein Formation, Zeitun-1 well, Western Desert, Egypt</w:t>
      </w:r>
      <w:r w:rsidRPr="00F15368">
        <w:rPr>
          <w:rFonts w:ascii="Cambria" w:hAnsi="Cambria"/>
          <w:color w:val="000000"/>
        </w:rPr>
        <w:t>.</w:t>
      </w:r>
      <w:proofErr w:type="gramEnd"/>
      <w:r w:rsidRPr="00F15368">
        <w:rPr>
          <w:rFonts w:ascii="Cambria" w:hAnsi="Cambria"/>
          <w:color w:val="000000"/>
        </w:rPr>
        <w:t xml:space="preserve"> Egyptian Journal of Palaeontology 2</w:t>
      </w:r>
      <w:r>
        <w:rPr>
          <w:rFonts w:ascii="Cambria" w:hAnsi="Cambria"/>
          <w:color w:val="000000"/>
        </w:rPr>
        <w:t>,</w:t>
      </w:r>
      <w:r w:rsidRPr="00F15368">
        <w:rPr>
          <w:rFonts w:ascii="Cambria" w:hAnsi="Cambria"/>
          <w:color w:val="000000"/>
        </w:rPr>
        <w:t xml:space="preserve"> 371–384.</w:t>
      </w:r>
    </w:p>
    <w:p w:rsidR="00B64C67" w:rsidRDefault="00B64C67" w:rsidP="000C2F1E">
      <w:pPr>
        <w:bidi w:val="0"/>
        <w:spacing w:line="480" w:lineRule="auto"/>
        <w:rPr>
          <w:rFonts w:ascii="Cambria" w:hAnsi="Cambria"/>
          <w:color w:val="000000"/>
        </w:rPr>
      </w:pPr>
    </w:p>
    <w:p w:rsidR="00B64C67" w:rsidRDefault="00B64C67" w:rsidP="000C2F1E">
      <w:pPr>
        <w:bidi w:val="0"/>
        <w:spacing w:line="480" w:lineRule="auto"/>
        <w:rPr>
          <w:rFonts w:ascii="Cambria" w:hAnsi="Cambria"/>
          <w:color w:val="000000"/>
        </w:rPr>
      </w:pPr>
      <w:r w:rsidRPr="00FB19DF">
        <w:rPr>
          <w:rFonts w:ascii="Cambria" w:hAnsi="Cambria"/>
          <w:color w:val="000000"/>
        </w:rPr>
        <w:t>El Beialy, S.Y., Zalat, A., Ali, A.S.</w:t>
      </w:r>
      <w:r>
        <w:rPr>
          <w:rFonts w:ascii="Cambria" w:hAnsi="Cambria"/>
          <w:color w:val="000000"/>
        </w:rPr>
        <w:t xml:space="preserve">, </w:t>
      </w:r>
      <w:r w:rsidRPr="00FB19DF">
        <w:rPr>
          <w:rFonts w:ascii="Cambria" w:hAnsi="Cambria"/>
          <w:color w:val="000000"/>
        </w:rPr>
        <w:t>2002b</w:t>
      </w:r>
      <w:r>
        <w:rPr>
          <w:rFonts w:ascii="Cambria" w:hAnsi="Cambria"/>
          <w:color w:val="000000"/>
        </w:rPr>
        <w:t xml:space="preserve">. </w:t>
      </w:r>
      <w:proofErr w:type="gramStart"/>
      <w:r w:rsidRPr="00FB19DF">
        <w:rPr>
          <w:rFonts w:ascii="Cambria" w:hAnsi="Cambria"/>
          <w:color w:val="000000"/>
        </w:rPr>
        <w:t>The Palynology of the Bathonian–Early Oxfordian succession in the East Faghur-1 well, Western Desert</w:t>
      </w:r>
      <w:r w:rsidRPr="00F15368">
        <w:rPr>
          <w:rFonts w:ascii="Cambria" w:hAnsi="Cambria"/>
          <w:color w:val="000000"/>
        </w:rPr>
        <w:t>.</w:t>
      </w:r>
      <w:proofErr w:type="gramEnd"/>
      <w:r w:rsidRPr="00F15368">
        <w:rPr>
          <w:rFonts w:ascii="Cambria" w:hAnsi="Cambria"/>
          <w:color w:val="000000"/>
        </w:rPr>
        <w:t xml:space="preserve"> Egyptian Journal of Palaeontology 2</w:t>
      </w:r>
      <w:r>
        <w:rPr>
          <w:rFonts w:ascii="Cambria" w:hAnsi="Cambria"/>
          <w:color w:val="000000"/>
        </w:rPr>
        <w:t xml:space="preserve">, </w:t>
      </w:r>
      <w:r w:rsidRPr="00F15368">
        <w:rPr>
          <w:rFonts w:ascii="Cambria" w:hAnsi="Cambria"/>
          <w:color w:val="000000"/>
        </w:rPr>
        <w:t>399–414.</w:t>
      </w:r>
    </w:p>
    <w:p w:rsidR="00B64C67" w:rsidRDefault="00B64C67" w:rsidP="000C2F1E">
      <w:pPr>
        <w:bidi w:val="0"/>
        <w:spacing w:line="480" w:lineRule="auto"/>
        <w:rPr>
          <w:rFonts w:ascii="Cambria" w:hAnsi="Cambria"/>
          <w:lang w:val="it-IT"/>
        </w:rPr>
      </w:pPr>
    </w:p>
    <w:p w:rsidR="00324998" w:rsidRDefault="00F26996" w:rsidP="00BC36FE">
      <w:pPr>
        <w:bidi w:val="0"/>
        <w:spacing w:line="480" w:lineRule="auto"/>
        <w:rPr>
          <w:rFonts w:ascii="Cambria" w:hAnsi="Cambria"/>
          <w:lang w:val="it-IT"/>
        </w:rPr>
      </w:pPr>
      <w:r w:rsidRPr="00FB19DF">
        <w:rPr>
          <w:rFonts w:ascii="Cambria" w:hAnsi="Cambria"/>
          <w:lang w:val="it-IT"/>
        </w:rPr>
        <w:t>El Beialy, S.Y., El Atfy, H.S., El Khoriby, E.M., Abu-Zied, R.H.</w:t>
      </w:r>
      <w:r>
        <w:rPr>
          <w:rFonts w:ascii="Cambria" w:hAnsi="Cambria"/>
          <w:lang w:val="it-IT"/>
        </w:rPr>
        <w:t xml:space="preserve">, </w:t>
      </w:r>
      <w:r w:rsidR="00324998" w:rsidRPr="00FB19DF">
        <w:rPr>
          <w:rFonts w:ascii="Cambria" w:hAnsi="Cambria"/>
          <w:lang w:val="it-IT"/>
        </w:rPr>
        <w:t>2008</w:t>
      </w:r>
      <w:r>
        <w:rPr>
          <w:rFonts w:ascii="Cambria" w:hAnsi="Cambria"/>
          <w:lang w:val="it-IT"/>
        </w:rPr>
        <w:t>.</w:t>
      </w:r>
      <w:r w:rsidR="00324998" w:rsidRPr="00FB19DF">
        <w:rPr>
          <w:rFonts w:ascii="Cambria" w:hAnsi="Cambria"/>
          <w:lang w:val="it-IT"/>
        </w:rPr>
        <w:t xml:space="preserve"> </w:t>
      </w:r>
      <w:r w:rsidR="00324998" w:rsidRPr="00FB19DF">
        <w:rPr>
          <w:rFonts w:ascii="Cambria" w:hAnsi="Cambria" w:cs="Traditional Arabic"/>
        </w:rPr>
        <w:t xml:space="preserve">Palynostratigraphy, </w:t>
      </w:r>
      <w:r w:rsidR="00BC36FE">
        <w:rPr>
          <w:rFonts w:ascii="Cambria" w:hAnsi="Cambria" w:cs="Traditional Arabic"/>
        </w:rPr>
        <w:t>p</w:t>
      </w:r>
      <w:r w:rsidR="00324998" w:rsidRPr="00FB19DF">
        <w:rPr>
          <w:rFonts w:ascii="Cambria" w:hAnsi="Cambria" w:cs="Traditional Arabic"/>
        </w:rPr>
        <w:t>alynofacies and source rock evaluation of the Cenomanian Bahariya Formation, GPTSW-7 well, north Western Desert, Egypt</w:t>
      </w:r>
      <w:r w:rsidR="00324998" w:rsidRPr="00F26996">
        <w:rPr>
          <w:rFonts w:ascii="Cambria" w:hAnsi="Cambria" w:cs="Traditional Arabic"/>
        </w:rPr>
        <w:t>. Journal of Environmental Sciences</w:t>
      </w:r>
      <w:r>
        <w:rPr>
          <w:rFonts w:ascii="Cambria" w:hAnsi="Cambria" w:cs="Traditional Arabic"/>
        </w:rPr>
        <w:t>,</w:t>
      </w:r>
      <w:r w:rsidR="00324998" w:rsidRPr="00F26996">
        <w:rPr>
          <w:rFonts w:ascii="Cambria" w:hAnsi="Cambria" w:cs="Traditional Arabic"/>
        </w:rPr>
        <w:t xml:space="preserve"> Mansoura University</w:t>
      </w:r>
      <w:r>
        <w:rPr>
          <w:rFonts w:ascii="Cambria" w:hAnsi="Cambria" w:cs="Traditional Arabic"/>
        </w:rPr>
        <w:t xml:space="preserve"> 36,</w:t>
      </w:r>
      <w:r w:rsidR="00324998" w:rsidRPr="00F26996">
        <w:rPr>
          <w:rFonts w:ascii="Cambria" w:hAnsi="Cambria" w:cs="Traditional Arabic"/>
        </w:rPr>
        <w:t xml:space="preserve"> 63</w:t>
      </w:r>
      <w:r w:rsidR="003B24F0" w:rsidRPr="00F26996">
        <w:rPr>
          <w:rFonts w:ascii="Cambria" w:hAnsi="Cambria"/>
          <w:color w:val="000000"/>
          <w:lang w:val="de-DE"/>
        </w:rPr>
        <w:t>–</w:t>
      </w:r>
      <w:r w:rsidR="00324998" w:rsidRPr="00F26996">
        <w:rPr>
          <w:rFonts w:ascii="Cambria" w:hAnsi="Cambria" w:cs="Traditional Arabic"/>
        </w:rPr>
        <w:t>88</w:t>
      </w:r>
      <w:r w:rsidR="00324998" w:rsidRPr="00F26996">
        <w:rPr>
          <w:rFonts w:ascii="Cambria" w:hAnsi="Cambria"/>
          <w:lang w:val="it-IT"/>
        </w:rPr>
        <w:t>.</w:t>
      </w:r>
    </w:p>
    <w:p w:rsidR="00F26996" w:rsidRPr="00F26996" w:rsidRDefault="00F26996" w:rsidP="000C2F1E">
      <w:pPr>
        <w:bidi w:val="0"/>
        <w:spacing w:line="480" w:lineRule="auto"/>
        <w:rPr>
          <w:rFonts w:ascii="Cambria" w:hAnsi="Cambria"/>
          <w:color w:val="000000"/>
        </w:rPr>
      </w:pPr>
    </w:p>
    <w:p w:rsidR="00324998" w:rsidRDefault="00F26996" w:rsidP="000C2F1E">
      <w:pPr>
        <w:bidi w:val="0"/>
        <w:spacing w:line="480" w:lineRule="auto"/>
        <w:rPr>
          <w:rFonts w:ascii="Cambria" w:hAnsi="Cambria"/>
          <w:lang w:val="it-IT"/>
        </w:rPr>
      </w:pPr>
      <w:r w:rsidRPr="00FB19DF">
        <w:rPr>
          <w:rFonts w:ascii="Cambria" w:hAnsi="Cambria"/>
          <w:lang w:val="it-IT"/>
        </w:rPr>
        <w:t>El Beialy, S.Y., El Atfy, H.S., Zavada, M.S., El Khoriby, E.M., Abu-Zied, R.H.</w:t>
      </w:r>
      <w:r>
        <w:rPr>
          <w:rFonts w:ascii="Cambria" w:hAnsi="Cambria"/>
          <w:lang w:val="it-IT"/>
        </w:rPr>
        <w:t xml:space="preserve">, 2010. </w:t>
      </w:r>
      <w:r w:rsidR="00324998" w:rsidRPr="00FB19DF">
        <w:rPr>
          <w:rFonts w:ascii="Cambria" w:hAnsi="Cambria"/>
          <w:lang w:val="it-IT"/>
        </w:rPr>
        <w:t xml:space="preserve">Palynological, </w:t>
      </w:r>
      <w:r w:rsidR="00BC36FE">
        <w:rPr>
          <w:rFonts w:ascii="Cambria" w:hAnsi="Cambria"/>
          <w:lang w:val="it-IT"/>
        </w:rPr>
        <w:t>p</w:t>
      </w:r>
      <w:r w:rsidR="00324998" w:rsidRPr="00FB19DF">
        <w:rPr>
          <w:rFonts w:ascii="Cambria" w:hAnsi="Cambria"/>
          <w:lang w:val="it-IT"/>
        </w:rPr>
        <w:t xml:space="preserve">alynofacies, </w:t>
      </w:r>
      <w:r w:rsidR="00BC36FE">
        <w:rPr>
          <w:rFonts w:ascii="Cambria" w:hAnsi="Cambria"/>
          <w:lang w:val="it-IT"/>
        </w:rPr>
        <w:t>p</w:t>
      </w:r>
      <w:r w:rsidR="00324998" w:rsidRPr="00FB19DF">
        <w:rPr>
          <w:rFonts w:ascii="Cambria" w:hAnsi="Cambria"/>
          <w:lang w:val="it-IT"/>
        </w:rPr>
        <w:t xml:space="preserve">aleoenvironmental and </w:t>
      </w:r>
      <w:r w:rsidR="00BC36FE">
        <w:rPr>
          <w:rFonts w:ascii="Cambria" w:hAnsi="Cambria"/>
          <w:lang w:val="it-IT"/>
        </w:rPr>
        <w:t>o</w:t>
      </w:r>
      <w:r w:rsidR="00324998" w:rsidRPr="00FB19DF">
        <w:rPr>
          <w:rFonts w:ascii="Cambria" w:hAnsi="Cambria"/>
          <w:lang w:val="it-IT"/>
        </w:rPr>
        <w:t xml:space="preserve">rganic </w:t>
      </w:r>
      <w:r w:rsidR="00BC36FE">
        <w:rPr>
          <w:rFonts w:ascii="Cambria" w:hAnsi="Cambria"/>
          <w:lang w:val="it-IT"/>
        </w:rPr>
        <w:t>g</w:t>
      </w:r>
      <w:r w:rsidR="00324998" w:rsidRPr="00FB19DF">
        <w:rPr>
          <w:rFonts w:ascii="Cambria" w:hAnsi="Cambria"/>
          <w:lang w:val="it-IT"/>
        </w:rPr>
        <w:t xml:space="preserve">eochemical </w:t>
      </w:r>
      <w:r w:rsidR="00BC36FE">
        <w:rPr>
          <w:rFonts w:ascii="Cambria" w:hAnsi="Cambria"/>
          <w:lang w:val="it-IT"/>
        </w:rPr>
        <w:t>s</w:t>
      </w:r>
      <w:r w:rsidR="00324998" w:rsidRPr="00FB19DF">
        <w:rPr>
          <w:rFonts w:ascii="Cambria" w:hAnsi="Cambria"/>
          <w:lang w:val="it-IT"/>
        </w:rPr>
        <w:t xml:space="preserve">tudies on the Upper Cretaceous </w:t>
      </w:r>
      <w:r w:rsidR="00BC36FE">
        <w:rPr>
          <w:rFonts w:ascii="Cambria" w:hAnsi="Cambria"/>
          <w:lang w:val="it-IT"/>
        </w:rPr>
        <w:t>s</w:t>
      </w:r>
      <w:r w:rsidR="00324998" w:rsidRPr="00FB19DF">
        <w:rPr>
          <w:rFonts w:ascii="Cambria" w:hAnsi="Cambria"/>
          <w:lang w:val="it-IT"/>
        </w:rPr>
        <w:t xml:space="preserve">uccession of the GPTSW-7 Well, north Western Desert, Egypt. </w:t>
      </w:r>
      <w:r w:rsidR="00324998" w:rsidRPr="00F26996">
        <w:rPr>
          <w:rFonts w:ascii="Cambria" w:hAnsi="Cambria"/>
          <w:lang w:val="it-IT"/>
        </w:rPr>
        <w:t>Marine and Petrouleum Geology 27</w:t>
      </w:r>
      <w:r>
        <w:rPr>
          <w:rFonts w:ascii="Cambria" w:hAnsi="Cambria"/>
          <w:lang w:val="it-IT"/>
        </w:rPr>
        <w:t xml:space="preserve">, </w:t>
      </w:r>
      <w:r w:rsidR="00324998" w:rsidRPr="00F26996">
        <w:rPr>
          <w:rFonts w:ascii="Cambria" w:hAnsi="Cambria"/>
          <w:lang w:val="it-IT"/>
        </w:rPr>
        <w:t>370</w:t>
      </w:r>
      <w:r w:rsidR="003B24F0" w:rsidRPr="00F26996">
        <w:rPr>
          <w:rFonts w:ascii="Cambria" w:hAnsi="Cambria"/>
          <w:color w:val="000000"/>
          <w:lang w:val="de-DE"/>
        </w:rPr>
        <w:t>–</w:t>
      </w:r>
      <w:r w:rsidR="00324998" w:rsidRPr="00F26996">
        <w:rPr>
          <w:rFonts w:ascii="Cambria" w:hAnsi="Cambria"/>
          <w:lang w:val="it-IT"/>
        </w:rPr>
        <w:t>385.</w:t>
      </w:r>
    </w:p>
    <w:p w:rsidR="00F26996" w:rsidRPr="00F26996" w:rsidRDefault="00F26996" w:rsidP="000C2F1E">
      <w:pPr>
        <w:bidi w:val="0"/>
        <w:spacing w:line="480" w:lineRule="auto"/>
        <w:rPr>
          <w:rFonts w:ascii="Cambria" w:hAnsi="Cambria"/>
          <w:color w:val="000000"/>
        </w:rPr>
      </w:pPr>
    </w:p>
    <w:p w:rsidR="00464B44" w:rsidRDefault="00F15368" w:rsidP="000C2F1E">
      <w:pPr>
        <w:bidi w:val="0"/>
        <w:spacing w:line="480" w:lineRule="auto"/>
        <w:rPr>
          <w:rFonts w:ascii="Cambria" w:hAnsi="Cambria"/>
          <w:color w:val="000000"/>
        </w:rPr>
      </w:pPr>
      <w:proofErr w:type="gramStart"/>
      <w:r w:rsidRPr="00F15368">
        <w:rPr>
          <w:rFonts w:ascii="Cambria" w:hAnsi="Cambria"/>
          <w:color w:val="000000"/>
        </w:rPr>
        <w:lastRenderedPageBreak/>
        <w:t>El-Shaarawy, Z.M., El-Shamma, A.A., Hosny, A.M.</w:t>
      </w:r>
      <w:r>
        <w:rPr>
          <w:rFonts w:ascii="Cambria" w:hAnsi="Cambria"/>
          <w:color w:val="000000"/>
        </w:rPr>
        <w:t xml:space="preserve">, </w:t>
      </w:r>
      <w:r w:rsidR="00464B44" w:rsidRPr="00FB19DF">
        <w:rPr>
          <w:rFonts w:ascii="Cambria" w:hAnsi="Cambria"/>
          <w:color w:val="000000"/>
        </w:rPr>
        <w:t>1992</w:t>
      </w:r>
      <w:r>
        <w:rPr>
          <w:rFonts w:ascii="Cambria" w:hAnsi="Cambria"/>
          <w:color w:val="000000"/>
        </w:rPr>
        <w:t>.</w:t>
      </w:r>
      <w:proofErr w:type="gramEnd"/>
      <w:r>
        <w:rPr>
          <w:rFonts w:ascii="Cambria" w:hAnsi="Cambria"/>
          <w:color w:val="000000"/>
        </w:rPr>
        <w:t xml:space="preserve"> </w:t>
      </w:r>
      <w:r w:rsidR="00464B44" w:rsidRPr="00FB19DF">
        <w:rPr>
          <w:rFonts w:ascii="Cambria" w:hAnsi="Cambria"/>
          <w:color w:val="000000"/>
        </w:rPr>
        <w:t>Palynological studies on subsurface Lower Cretaceous sediments in north Western Desert, Egypt</w:t>
      </w:r>
      <w:r w:rsidR="00464B44" w:rsidRPr="00F15368">
        <w:rPr>
          <w:rFonts w:ascii="Cambria" w:hAnsi="Cambria"/>
          <w:color w:val="000000"/>
        </w:rPr>
        <w:t>. Al-Azhar Bulletin of Science</w:t>
      </w:r>
      <w:r>
        <w:rPr>
          <w:rFonts w:ascii="Cambria" w:hAnsi="Cambria"/>
          <w:color w:val="000000"/>
        </w:rPr>
        <w:t xml:space="preserve"> </w:t>
      </w:r>
      <w:r w:rsidR="00464B44" w:rsidRPr="00F15368">
        <w:rPr>
          <w:rFonts w:ascii="Cambria" w:hAnsi="Cambria"/>
          <w:color w:val="000000"/>
        </w:rPr>
        <w:t>3(1)</w:t>
      </w:r>
      <w:r>
        <w:rPr>
          <w:rFonts w:ascii="Cambria" w:hAnsi="Cambria"/>
          <w:color w:val="000000"/>
        </w:rPr>
        <w:t>,</w:t>
      </w:r>
      <w:r w:rsidR="00464B44" w:rsidRPr="00F15368">
        <w:rPr>
          <w:rFonts w:ascii="Cambria" w:hAnsi="Cambria"/>
          <w:color w:val="000000"/>
        </w:rPr>
        <w:t xml:space="preserve"> 87–114.</w:t>
      </w:r>
    </w:p>
    <w:p w:rsidR="00F15368" w:rsidRPr="00F15368" w:rsidRDefault="00F15368" w:rsidP="000C2F1E">
      <w:pPr>
        <w:bidi w:val="0"/>
        <w:spacing w:line="480" w:lineRule="auto"/>
        <w:rPr>
          <w:rFonts w:ascii="Cambria" w:hAnsi="Cambria"/>
          <w:color w:val="000000"/>
        </w:rPr>
      </w:pPr>
    </w:p>
    <w:p w:rsidR="00464B44" w:rsidRDefault="00F15368" w:rsidP="000C2F1E">
      <w:pPr>
        <w:bidi w:val="0"/>
        <w:spacing w:line="480" w:lineRule="auto"/>
        <w:rPr>
          <w:rFonts w:ascii="Cambria" w:hAnsi="Cambria"/>
        </w:rPr>
      </w:pPr>
      <w:proofErr w:type="gramStart"/>
      <w:r w:rsidRPr="00FB19DF">
        <w:rPr>
          <w:rFonts w:ascii="Cambria" w:hAnsi="Cambria"/>
        </w:rPr>
        <w:t>El-Shamma, A.E.</w:t>
      </w:r>
      <w:r>
        <w:rPr>
          <w:rFonts w:ascii="Cambria" w:hAnsi="Cambria"/>
        </w:rPr>
        <w:t xml:space="preserve">, </w:t>
      </w:r>
      <w:r w:rsidR="00464B44" w:rsidRPr="00FB19DF">
        <w:rPr>
          <w:rFonts w:ascii="Cambria" w:hAnsi="Cambria"/>
        </w:rPr>
        <w:t>1988</w:t>
      </w:r>
      <w:r>
        <w:rPr>
          <w:rFonts w:ascii="Cambria" w:hAnsi="Cambria"/>
        </w:rPr>
        <w:t>.</w:t>
      </w:r>
      <w:proofErr w:type="gramEnd"/>
      <w:r>
        <w:rPr>
          <w:rFonts w:ascii="Cambria" w:hAnsi="Cambria"/>
        </w:rPr>
        <w:t xml:space="preserve"> </w:t>
      </w:r>
      <w:proofErr w:type="gramStart"/>
      <w:r w:rsidR="00464B44" w:rsidRPr="00FB19DF">
        <w:rPr>
          <w:rFonts w:ascii="Cambria" w:hAnsi="Cambria"/>
        </w:rPr>
        <w:t>Aptian and Albian miozones of the Western Desert, Egypt</w:t>
      </w:r>
      <w:r w:rsidR="00464B44" w:rsidRPr="00F15368">
        <w:rPr>
          <w:rFonts w:ascii="Cambria" w:hAnsi="Cambria"/>
        </w:rPr>
        <w:t>.</w:t>
      </w:r>
      <w:proofErr w:type="gramEnd"/>
      <w:r w:rsidR="00464B44" w:rsidRPr="00F15368">
        <w:rPr>
          <w:rFonts w:ascii="Cambria" w:hAnsi="Cambria"/>
        </w:rPr>
        <w:t xml:space="preserve"> </w:t>
      </w:r>
      <w:proofErr w:type="gramStart"/>
      <w:r w:rsidR="00464B44" w:rsidRPr="00F15368">
        <w:rPr>
          <w:rFonts w:ascii="Cambria" w:hAnsi="Cambria"/>
        </w:rPr>
        <w:t>Ninth Petroleum Conference for Exploration and Production, Egyptian General Petroleum Corporation, Egypt, 17 p.</w:t>
      </w:r>
      <w:proofErr w:type="gramEnd"/>
    </w:p>
    <w:p w:rsidR="00F15368" w:rsidRPr="00F15368" w:rsidRDefault="00F15368" w:rsidP="000C2F1E">
      <w:pPr>
        <w:bidi w:val="0"/>
        <w:spacing w:line="480" w:lineRule="auto"/>
        <w:rPr>
          <w:rFonts w:ascii="Cambria" w:hAnsi="Cambria"/>
        </w:rPr>
      </w:pPr>
    </w:p>
    <w:p w:rsidR="00464B44" w:rsidRDefault="00F15368" w:rsidP="000C2F1E">
      <w:pPr>
        <w:bidi w:val="0"/>
        <w:spacing w:line="480" w:lineRule="auto"/>
        <w:rPr>
          <w:rFonts w:ascii="Cambria" w:hAnsi="Cambria"/>
          <w:color w:val="000000"/>
        </w:rPr>
      </w:pPr>
      <w:proofErr w:type="gramStart"/>
      <w:r w:rsidRPr="00FB19DF">
        <w:rPr>
          <w:rFonts w:ascii="Cambria" w:hAnsi="Cambria"/>
          <w:color w:val="000000"/>
        </w:rPr>
        <w:t>El-Shamma, A.E., Arafa, A.A.</w:t>
      </w:r>
      <w:r>
        <w:rPr>
          <w:rFonts w:ascii="Cambria" w:hAnsi="Cambria"/>
          <w:color w:val="000000"/>
        </w:rPr>
        <w:t xml:space="preserve">, </w:t>
      </w:r>
      <w:r w:rsidR="00464B44" w:rsidRPr="00FB19DF">
        <w:rPr>
          <w:rFonts w:ascii="Cambria" w:hAnsi="Cambria"/>
          <w:color w:val="000000"/>
        </w:rPr>
        <w:t>1988</w:t>
      </w:r>
      <w:r>
        <w:rPr>
          <w:rFonts w:ascii="Cambria" w:hAnsi="Cambria"/>
          <w:color w:val="000000"/>
        </w:rPr>
        <w:t>.</w:t>
      </w:r>
      <w:proofErr w:type="gramEnd"/>
      <w:r>
        <w:rPr>
          <w:rFonts w:ascii="Cambria" w:hAnsi="Cambria"/>
          <w:color w:val="000000"/>
        </w:rPr>
        <w:t xml:space="preserve"> </w:t>
      </w:r>
      <w:proofErr w:type="gramStart"/>
      <w:r w:rsidR="00464B44" w:rsidRPr="00FB19DF">
        <w:rPr>
          <w:rFonts w:ascii="Cambria" w:hAnsi="Cambria"/>
          <w:color w:val="000000"/>
        </w:rPr>
        <w:t>Early pollen angiosperm from the Lower Cretaceous sediments in the northern part of the Western Desert, Egypt</w:t>
      </w:r>
      <w:r w:rsidR="00464B44" w:rsidRPr="00F15368">
        <w:rPr>
          <w:rFonts w:ascii="Cambria" w:hAnsi="Cambria"/>
          <w:color w:val="000000"/>
        </w:rPr>
        <w:t>.</w:t>
      </w:r>
      <w:proofErr w:type="gramEnd"/>
      <w:r w:rsidR="00464B44" w:rsidRPr="00F15368">
        <w:rPr>
          <w:rFonts w:ascii="Cambria" w:hAnsi="Cambria"/>
          <w:color w:val="000000"/>
        </w:rPr>
        <w:t xml:space="preserve"> Egyptian Journal of Geology 32(1–2)</w:t>
      </w:r>
      <w:r>
        <w:rPr>
          <w:rFonts w:ascii="Cambria" w:hAnsi="Cambria"/>
          <w:color w:val="000000"/>
        </w:rPr>
        <w:t>,</w:t>
      </w:r>
      <w:r w:rsidR="00464B44" w:rsidRPr="00F15368">
        <w:rPr>
          <w:rFonts w:ascii="Cambria" w:hAnsi="Cambria"/>
          <w:color w:val="000000"/>
        </w:rPr>
        <w:t xml:space="preserve"> 263–272.</w:t>
      </w:r>
    </w:p>
    <w:p w:rsidR="00F15368" w:rsidRDefault="00F15368" w:rsidP="000C2F1E">
      <w:pPr>
        <w:bidi w:val="0"/>
        <w:spacing w:line="480" w:lineRule="auto"/>
        <w:rPr>
          <w:rFonts w:ascii="Cambria" w:hAnsi="Cambria"/>
          <w:color w:val="000000"/>
        </w:rPr>
      </w:pPr>
    </w:p>
    <w:p w:rsidR="00464B44" w:rsidRDefault="00F15368" w:rsidP="000C2F1E">
      <w:pPr>
        <w:bidi w:val="0"/>
        <w:spacing w:line="480" w:lineRule="auto"/>
        <w:rPr>
          <w:rFonts w:ascii="Cambria" w:hAnsi="Cambria"/>
          <w:color w:val="000000"/>
        </w:rPr>
      </w:pPr>
      <w:proofErr w:type="gramStart"/>
      <w:r w:rsidRPr="00FB19DF">
        <w:rPr>
          <w:rFonts w:ascii="Cambria" w:hAnsi="Cambria"/>
          <w:color w:val="000000"/>
        </w:rPr>
        <w:t>El-Shamma, A.E., Arafa, A.A.</w:t>
      </w:r>
      <w:r>
        <w:rPr>
          <w:rFonts w:ascii="Cambria" w:hAnsi="Cambria"/>
          <w:color w:val="000000"/>
        </w:rPr>
        <w:t xml:space="preserve">, </w:t>
      </w:r>
      <w:r w:rsidR="00464B44" w:rsidRPr="00FB19DF">
        <w:rPr>
          <w:rFonts w:ascii="Cambria" w:hAnsi="Cambria"/>
          <w:color w:val="000000"/>
        </w:rPr>
        <w:t>1992</w:t>
      </w:r>
      <w:r>
        <w:rPr>
          <w:rFonts w:ascii="Cambria" w:hAnsi="Cambria"/>
          <w:color w:val="000000"/>
        </w:rPr>
        <w:t>.</w:t>
      </w:r>
      <w:proofErr w:type="gramEnd"/>
      <w:r>
        <w:rPr>
          <w:rFonts w:ascii="Cambria" w:hAnsi="Cambria"/>
          <w:color w:val="000000"/>
        </w:rPr>
        <w:t xml:space="preserve"> </w:t>
      </w:r>
      <w:r w:rsidR="00464B44" w:rsidRPr="00FB19DF">
        <w:rPr>
          <w:rFonts w:ascii="Cambria" w:hAnsi="Cambria"/>
          <w:color w:val="000000"/>
        </w:rPr>
        <w:t>Palynological zonation of Abu Roash “G” Member and the upper part of Bahariya Formation in Bed Well No. 1–2, Western Desert, Egypt</w:t>
      </w:r>
      <w:r w:rsidR="00464B44" w:rsidRPr="00F15368">
        <w:rPr>
          <w:rFonts w:ascii="Cambria" w:hAnsi="Cambria"/>
          <w:color w:val="000000"/>
        </w:rPr>
        <w:t>. Annals of the Geological Survey of Egypt 18</w:t>
      </w:r>
      <w:r>
        <w:rPr>
          <w:rFonts w:ascii="Cambria" w:hAnsi="Cambria"/>
          <w:color w:val="000000"/>
        </w:rPr>
        <w:t>,</w:t>
      </w:r>
      <w:r w:rsidR="00464B44" w:rsidRPr="00F15368">
        <w:rPr>
          <w:rFonts w:ascii="Cambria" w:hAnsi="Cambria"/>
          <w:color w:val="000000"/>
        </w:rPr>
        <w:t xml:space="preserve"> 209–215.</w:t>
      </w:r>
    </w:p>
    <w:p w:rsidR="00F15368" w:rsidRPr="00F15368" w:rsidRDefault="00F15368" w:rsidP="000C2F1E">
      <w:pPr>
        <w:bidi w:val="0"/>
        <w:spacing w:line="480" w:lineRule="auto"/>
        <w:rPr>
          <w:rFonts w:ascii="Cambria" w:hAnsi="Cambria"/>
          <w:color w:val="000000"/>
        </w:rPr>
      </w:pPr>
    </w:p>
    <w:p w:rsidR="00464B44" w:rsidRDefault="00F15368" w:rsidP="000C2F1E">
      <w:pPr>
        <w:bidi w:val="0"/>
        <w:spacing w:line="480" w:lineRule="auto"/>
        <w:rPr>
          <w:rFonts w:ascii="Cambria" w:hAnsi="Cambria"/>
          <w:color w:val="000000"/>
        </w:rPr>
      </w:pPr>
      <w:proofErr w:type="gramStart"/>
      <w:r w:rsidRPr="00FB19DF">
        <w:rPr>
          <w:rFonts w:ascii="Cambria" w:hAnsi="Cambria"/>
          <w:color w:val="000000"/>
        </w:rPr>
        <w:t>El-Shamma, A.E., Baioumi, A.E.</w:t>
      </w:r>
      <w:r>
        <w:rPr>
          <w:rFonts w:ascii="Cambria" w:hAnsi="Cambria"/>
          <w:color w:val="000000"/>
        </w:rPr>
        <w:t xml:space="preserve">, </w:t>
      </w:r>
      <w:r w:rsidR="00464B44" w:rsidRPr="00FB19DF">
        <w:rPr>
          <w:rFonts w:ascii="Cambria" w:hAnsi="Cambria"/>
          <w:color w:val="000000"/>
        </w:rPr>
        <w:t>1992</w:t>
      </w:r>
      <w:r>
        <w:rPr>
          <w:rFonts w:ascii="Cambria" w:hAnsi="Cambria"/>
          <w:color w:val="000000"/>
        </w:rPr>
        <w:t>.</w:t>
      </w:r>
      <w:proofErr w:type="gramEnd"/>
      <w:r>
        <w:rPr>
          <w:rFonts w:ascii="Cambria" w:hAnsi="Cambria"/>
          <w:color w:val="000000"/>
        </w:rPr>
        <w:t xml:space="preserve"> </w:t>
      </w:r>
      <w:proofErr w:type="gramStart"/>
      <w:r w:rsidR="00464B44" w:rsidRPr="00FB19DF">
        <w:rPr>
          <w:rFonts w:ascii="Cambria" w:hAnsi="Cambria"/>
          <w:color w:val="000000"/>
        </w:rPr>
        <w:t>Early Cenomanian microfloral characteristics of the Salam Oil Field, Western Desert, Egypt</w:t>
      </w:r>
      <w:r w:rsidR="00464B44" w:rsidRPr="00F15368">
        <w:rPr>
          <w:rFonts w:ascii="Cambria" w:hAnsi="Cambria"/>
          <w:color w:val="000000"/>
        </w:rPr>
        <w:t>.</w:t>
      </w:r>
      <w:proofErr w:type="gramEnd"/>
      <w:r w:rsidR="00464B44" w:rsidRPr="00F15368">
        <w:rPr>
          <w:rFonts w:ascii="Cambria" w:hAnsi="Cambria"/>
          <w:color w:val="000000"/>
        </w:rPr>
        <w:t xml:space="preserve"> Bulletin of Faculty of Science, Alexandria University 32(A)</w:t>
      </w:r>
      <w:r w:rsidR="00036C83">
        <w:rPr>
          <w:rFonts w:ascii="Cambria" w:hAnsi="Cambria"/>
          <w:color w:val="000000"/>
        </w:rPr>
        <w:t>,</w:t>
      </w:r>
      <w:r w:rsidR="00464B44" w:rsidRPr="00F15368">
        <w:rPr>
          <w:rFonts w:ascii="Cambria" w:hAnsi="Cambria"/>
          <w:color w:val="000000"/>
        </w:rPr>
        <w:t xml:space="preserve"> 444–464.</w:t>
      </w:r>
    </w:p>
    <w:p w:rsidR="00036C83" w:rsidRPr="00F15368" w:rsidRDefault="00036C83" w:rsidP="000C2F1E">
      <w:pPr>
        <w:bidi w:val="0"/>
        <w:spacing w:line="480" w:lineRule="auto"/>
        <w:rPr>
          <w:rFonts w:ascii="Cambria" w:hAnsi="Cambria"/>
          <w:color w:val="000000"/>
        </w:rPr>
      </w:pPr>
    </w:p>
    <w:p w:rsidR="00464B44" w:rsidRDefault="00036C83" w:rsidP="000C2F1E">
      <w:pPr>
        <w:bidi w:val="0"/>
        <w:spacing w:line="480" w:lineRule="auto"/>
        <w:rPr>
          <w:rFonts w:ascii="Cambria" w:hAnsi="Cambria"/>
          <w:color w:val="000000"/>
        </w:rPr>
      </w:pPr>
      <w:proofErr w:type="gramStart"/>
      <w:r w:rsidRPr="00FB19DF">
        <w:rPr>
          <w:rFonts w:ascii="Cambria" w:hAnsi="Cambria"/>
          <w:color w:val="000000"/>
        </w:rPr>
        <w:t>El-Sheikh, H.A., Aly, S.M.</w:t>
      </w:r>
      <w:r>
        <w:rPr>
          <w:rFonts w:ascii="Cambria" w:hAnsi="Cambria"/>
          <w:color w:val="000000"/>
        </w:rPr>
        <w:t xml:space="preserve">, </w:t>
      </w:r>
      <w:r w:rsidR="00464B44" w:rsidRPr="00FB19DF">
        <w:rPr>
          <w:rFonts w:ascii="Cambria" w:hAnsi="Cambria"/>
          <w:color w:val="000000"/>
        </w:rPr>
        <w:t>1994</w:t>
      </w:r>
      <w:r>
        <w:rPr>
          <w:rFonts w:ascii="Cambria" w:hAnsi="Cambria"/>
          <w:color w:val="000000"/>
        </w:rPr>
        <w:t>.</w:t>
      </w:r>
      <w:proofErr w:type="gramEnd"/>
      <w:r>
        <w:rPr>
          <w:rFonts w:ascii="Cambria" w:hAnsi="Cambria"/>
          <w:color w:val="000000"/>
        </w:rPr>
        <w:t xml:space="preserve"> </w:t>
      </w:r>
      <w:proofErr w:type="gramStart"/>
      <w:r w:rsidR="00464B44" w:rsidRPr="00FB19DF">
        <w:rPr>
          <w:rFonts w:ascii="Cambria" w:hAnsi="Cambria"/>
          <w:color w:val="000000"/>
        </w:rPr>
        <w:t>Biostratigraphic study on the Jurassic–Early Cretaceous rocks in some exploratory wells in north Sinai, Egypt</w:t>
      </w:r>
      <w:r w:rsidR="00464B44" w:rsidRPr="00036C83">
        <w:rPr>
          <w:rFonts w:ascii="Cambria" w:hAnsi="Cambria"/>
          <w:color w:val="000000"/>
        </w:rPr>
        <w:t>.</w:t>
      </w:r>
      <w:proofErr w:type="gramEnd"/>
      <w:r w:rsidR="00464B44" w:rsidRPr="00036C83">
        <w:rPr>
          <w:rFonts w:ascii="Cambria" w:hAnsi="Cambria"/>
          <w:color w:val="000000"/>
        </w:rPr>
        <w:t xml:space="preserve"> Egyptian Journal of Geology 38(2)</w:t>
      </w:r>
      <w:r>
        <w:rPr>
          <w:rFonts w:ascii="Cambria" w:hAnsi="Cambria"/>
          <w:color w:val="000000"/>
        </w:rPr>
        <w:t xml:space="preserve">, </w:t>
      </w:r>
      <w:r w:rsidR="00464B44" w:rsidRPr="00036C83">
        <w:rPr>
          <w:rFonts w:ascii="Cambria" w:hAnsi="Cambria"/>
          <w:color w:val="000000"/>
        </w:rPr>
        <w:t>507–524.</w:t>
      </w:r>
    </w:p>
    <w:p w:rsidR="00036C83" w:rsidRDefault="00036C83" w:rsidP="000C2F1E">
      <w:pPr>
        <w:bidi w:val="0"/>
        <w:spacing w:line="480" w:lineRule="auto"/>
        <w:rPr>
          <w:rFonts w:ascii="Cambria" w:hAnsi="Cambria"/>
          <w:color w:val="000000"/>
        </w:rPr>
      </w:pPr>
    </w:p>
    <w:p w:rsidR="00464B44" w:rsidRDefault="00036C83" w:rsidP="000C2F1E">
      <w:pPr>
        <w:bidi w:val="0"/>
        <w:spacing w:line="480" w:lineRule="auto"/>
        <w:rPr>
          <w:rFonts w:ascii="Cambria" w:hAnsi="Cambria"/>
          <w:color w:val="000000"/>
        </w:rPr>
      </w:pPr>
      <w:r w:rsidRPr="00FB19DF">
        <w:rPr>
          <w:rFonts w:ascii="Cambria" w:hAnsi="Cambria"/>
          <w:color w:val="000000"/>
        </w:rPr>
        <w:t>Fisher, M.J.</w:t>
      </w:r>
      <w:r>
        <w:rPr>
          <w:rFonts w:ascii="Cambria" w:hAnsi="Cambria"/>
          <w:color w:val="000000"/>
        </w:rPr>
        <w:t xml:space="preserve">, </w:t>
      </w:r>
      <w:r w:rsidR="00464B44" w:rsidRPr="00FB19DF">
        <w:rPr>
          <w:rFonts w:ascii="Cambria" w:hAnsi="Cambria"/>
          <w:color w:val="000000"/>
        </w:rPr>
        <w:t>1980</w:t>
      </w:r>
      <w:r>
        <w:rPr>
          <w:rFonts w:ascii="Cambria" w:hAnsi="Cambria"/>
          <w:color w:val="000000"/>
        </w:rPr>
        <w:t xml:space="preserve">. </w:t>
      </w:r>
      <w:r w:rsidR="00464B44" w:rsidRPr="00FB19DF">
        <w:rPr>
          <w:rFonts w:ascii="Cambria" w:hAnsi="Cambria"/>
          <w:color w:val="000000"/>
        </w:rPr>
        <w:t>Kerogen distribution and depositional environments in the Middle Jurassic of Yorkshire, U.K</w:t>
      </w:r>
      <w:r w:rsidR="00464B44" w:rsidRPr="00036C83">
        <w:rPr>
          <w:rFonts w:ascii="Cambria" w:hAnsi="Cambria"/>
          <w:color w:val="000000"/>
        </w:rPr>
        <w:t>. Proceedings of the 4th International Palynological Conference, Lucknow</w:t>
      </w:r>
      <w:r>
        <w:rPr>
          <w:rFonts w:ascii="Cambria" w:hAnsi="Cambria"/>
          <w:color w:val="000000"/>
        </w:rPr>
        <w:t xml:space="preserve"> (1976–77)</w:t>
      </w:r>
      <w:r w:rsidR="00464B44" w:rsidRPr="00036C83">
        <w:rPr>
          <w:rFonts w:ascii="Cambria" w:hAnsi="Cambria"/>
          <w:color w:val="000000"/>
        </w:rPr>
        <w:t xml:space="preserve"> 2</w:t>
      </w:r>
      <w:r>
        <w:rPr>
          <w:rFonts w:ascii="Cambria" w:hAnsi="Cambria"/>
          <w:color w:val="000000"/>
        </w:rPr>
        <w:t>,</w:t>
      </w:r>
      <w:r w:rsidR="00464B44" w:rsidRPr="00036C83">
        <w:rPr>
          <w:rFonts w:ascii="Cambria" w:hAnsi="Cambria"/>
          <w:color w:val="000000"/>
        </w:rPr>
        <w:t xml:space="preserve"> 574–580.</w:t>
      </w:r>
    </w:p>
    <w:p w:rsidR="000C6060" w:rsidRPr="00036C83" w:rsidRDefault="000C6060" w:rsidP="000C2F1E">
      <w:pPr>
        <w:bidi w:val="0"/>
        <w:spacing w:line="480" w:lineRule="auto"/>
        <w:rPr>
          <w:rFonts w:ascii="Cambria" w:hAnsi="Cambria"/>
          <w:color w:val="000000"/>
          <w:rtl/>
        </w:rPr>
      </w:pPr>
    </w:p>
    <w:p w:rsidR="002E3C36" w:rsidRPr="002E3C36" w:rsidRDefault="002E3C36" w:rsidP="002E3C36">
      <w:pPr>
        <w:bidi w:val="0"/>
        <w:spacing w:line="480" w:lineRule="auto"/>
        <w:rPr>
          <w:rFonts w:ascii="Cambria" w:hAnsi="Cambria"/>
        </w:rPr>
      </w:pPr>
      <w:r>
        <w:rPr>
          <w:rFonts w:ascii="Cambria" w:hAnsi="Cambria"/>
        </w:rPr>
        <w:t>Haas, J., Götz</w:t>
      </w:r>
      <w:r w:rsidRPr="002E3C36">
        <w:rPr>
          <w:rFonts w:ascii="Cambria" w:hAnsi="Cambria"/>
        </w:rPr>
        <w:t xml:space="preserve">, </w:t>
      </w:r>
      <w:r>
        <w:rPr>
          <w:rFonts w:ascii="Cambria" w:hAnsi="Cambria"/>
        </w:rPr>
        <w:t xml:space="preserve">A.E., </w:t>
      </w:r>
      <w:r w:rsidRPr="002E3C36">
        <w:rPr>
          <w:rFonts w:ascii="Cambria" w:hAnsi="Cambria"/>
        </w:rPr>
        <w:t>Pálfy</w:t>
      </w:r>
      <w:r>
        <w:rPr>
          <w:rFonts w:ascii="Cambria" w:hAnsi="Cambria"/>
        </w:rPr>
        <w:t xml:space="preserve">, J., 2010. </w:t>
      </w:r>
      <w:r w:rsidRPr="002E3C36">
        <w:rPr>
          <w:rFonts w:ascii="Cambria" w:hAnsi="Cambria"/>
        </w:rPr>
        <w:t>Late Triassic to Early Jurassic palaeogeography and</w:t>
      </w:r>
      <w:r>
        <w:rPr>
          <w:rFonts w:ascii="Cambria" w:hAnsi="Cambria"/>
        </w:rPr>
        <w:t xml:space="preserve"> </w:t>
      </w:r>
      <w:r w:rsidRPr="002E3C36">
        <w:rPr>
          <w:rFonts w:ascii="Cambria" w:hAnsi="Cambria"/>
        </w:rPr>
        <w:t>eustatic history in the NW</w:t>
      </w:r>
      <w:r>
        <w:rPr>
          <w:rFonts w:ascii="Cambria" w:hAnsi="Cambria"/>
        </w:rPr>
        <w:t xml:space="preserve"> </w:t>
      </w:r>
      <w:r w:rsidRPr="002E3C36">
        <w:rPr>
          <w:rFonts w:ascii="Cambria" w:hAnsi="Cambria"/>
        </w:rPr>
        <w:t>Tethyan realm: New insights from sedimentary and organic facies of the Csővár</w:t>
      </w:r>
      <w:r>
        <w:rPr>
          <w:rFonts w:ascii="Cambria" w:hAnsi="Cambria"/>
        </w:rPr>
        <w:t xml:space="preserve"> </w:t>
      </w:r>
      <w:r w:rsidRPr="002E3C36">
        <w:rPr>
          <w:rFonts w:ascii="Cambria" w:hAnsi="Cambria"/>
        </w:rPr>
        <w:t>Basin (Hungary)</w:t>
      </w:r>
      <w:r>
        <w:rPr>
          <w:rFonts w:ascii="Cambria" w:hAnsi="Cambria"/>
        </w:rPr>
        <w:t xml:space="preserve">. </w:t>
      </w:r>
      <w:r w:rsidRPr="002E3C36">
        <w:rPr>
          <w:rFonts w:ascii="Cambria" w:hAnsi="Cambria"/>
        </w:rPr>
        <w:t>Palaeogeography, Palaeoclimatology, Palaeoecology 291</w:t>
      </w:r>
      <w:r>
        <w:rPr>
          <w:rFonts w:ascii="Cambria" w:hAnsi="Cambria"/>
        </w:rPr>
        <w:t xml:space="preserve">, </w:t>
      </w:r>
      <w:r w:rsidRPr="002E3C36">
        <w:rPr>
          <w:rFonts w:ascii="Cambria" w:hAnsi="Cambria"/>
        </w:rPr>
        <w:t>456–468</w:t>
      </w:r>
      <w:r>
        <w:rPr>
          <w:rFonts w:ascii="Cambria" w:hAnsi="Cambria"/>
        </w:rPr>
        <w:t>.</w:t>
      </w:r>
    </w:p>
    <w:p w:rsidR="002E3C36" w:rsidRDefault="002E3C36" w:rsidP="002E3C36">
      <w:pPr>
        <w:bidi w:val="0"/>
        <w:spacing w:line="480" w:lineRule="auto"/>
        <w:rPr>
          <w:rFonts w:ascii="Cambria" w:hAnsi="Cambria"/>
        </w:rPr>
      </w:pPr>
    </w:p>
    <w:p w:rsidR="00464B44" w:rsidRDefault="000C6060" w:rsidP="000C2F1E">
      <w:pPr>
        <w:bidi w:val="0"/>
        <w:spacing w:line="480" w:lineRule="auto"/>
        <w:rPr>
          <w:rFonts w:ascii="Cambria" w:hAnsi="Cambria"/>
          <w:color w:val="000000"/>
        </w:rPr>
      </w:pPr>
      <w:r w:rsidRPr="00FB19DF">
        <w:rPr>
          <w:rFonts w:ascii="Cambria" w:hAnsi="Cambria"/>
          <w:color w:val="000000"/>
        </w:rPr>
        <w:t>Herngreen, G.F.W.</w:t>
      </w:r>
      <w:r>
        <w:rPr>
          <w:rFonts w:ascii="Cambria" w:hAnsi="Cambria"/>
          <w:color w:val="000000"/>
        </w:rPr>
        <w:t xml:space="preserve">, </w:t>
      </w:r>
      <w:r w:rsidR="00464B44" w:rsidRPr="00FB19DF">
        <w:rPr>
          <w:rFonts w:ascii="Cambria" w:hAnsi="Cambria"/>
          <w:color w:val="000000"/>
        </w:rPr>
        <w:t>1973</w:t>
      </w:r>
      <w:r>
        <w:rPr>
          <w:rFonts w:ascii="Cambria" w:hAnsi="Cambria"/>
          <w:color w:val="000000"/>
        </w:rPr>
        <w:t xml:space="preserve">. </w:t>
      </w:r>
      <w:proofErr w:type="gramStart"/>
      <w:r w:rsidR="00464B44" w:rsidRPr="00FB19DF">
        <w:rPr>
          <w:rFonts w:ascii="Cambria" w:hAnsi="Cambria"/>
          <w:color w:val="000000"/>
        </w:rPr>
        <w:t>Palynology of Albian–Cenomanian strata of borehole 1-QS-1-MA, State of Maranhao, Brazil</w:t>
      </w:r>
      <w:r w:rsidR="00464B44" w:rsidRPr="000C6060">
        <w:rPr>
          <w:rFonts w:ascii="Cambria" w:hAnsi="Cambria"/>
          <w:color w:val="000000"/>
        </w:rPr>
        <w:t>.</w:t>
      </w:r>
      <w:proofErr w:type="gramEnd"/>
      <w:r w:rsidR="00464B44" w:rsidRPr="000C6060">
        <w:rPr>
          <w:rFonts w:ascii="Cambria" w:hAnsi="Cambria"/>
          <w:color w:val="000000"/>
        </w:rPr>
        <w:t xml:space="preserve"> Pollen </w:t>
      </w:r>
      <w:proofErr w:type="gramStart"/>
      <w:r w:rsidR="00464B44" w:rsidRPr="000C6060">
        <w:rPr>
          <w:rFonts w:ascii="Cambria" w:hAnsi="Cambria"/>
          <w:color w:val="000000"/>
        </w:rPr>
        <w:t>et</w:t>
      </w:r>
      <w:proofErr w:type="gramEnd"/>
      <w:r w:rsidR="00464B44" w:rsidRPr="000C6060">
        <w:rPr>
          <w:rFonts w:ascii="Cambria" w:hAnsi="Cambria"/>
          <w:color w:val="000000"/>
        </w:rPr>
        <w:t xml:space="preserve"> Spores 15(3–4)</w:t>
      </w:r>
      <w:r>
        <w:rPr>
          <w:rFonts w:ascii="Cambria" w:hAnsi="Cambria"/>
          <w:color w:val="000000"/>
        </w:rPr>
        <w:t>,</w:t>
      </w:r>
      <w:r w:rsidR="00464B44" w:rsidRPr="000C6060">
        <w:rPr>
          <w:rFonts w:ascii="Cambria" w:hAnsi="Cambria"/>
          <w:color w:val="000000"/>
        </w:rPr>
        <w:t xml:space="preserve"> 515–555.</w:t>
      </w:r>
    </w:p>
    <w:p w:rsidR="000C6060" w:rsidRDefault="000C6060" w:rsidP="000C2F1E">
      <w:pPr>
        <w:bidi w:val="0"/>
        <w:spacing w:line="480" w:lineRule="auto"/>
        <w:rPr>
          <w:rFonts w:ascii="Cambria" w:hAnsi="Cambria"/>
          <w:color w:val="000000"/>
        </w:rPr>
      </w:pPr>
    </w:p>
    <w:p w:rsidR="00464B44" w:rsidRDefault="000C6060" w:rsidP="000C2F1E">
      <w:pPr>
        <w:bidi w:val="0"/>
        <w:spacing w:line="480" w:lineRule="auto"/>
        <w:rPr>
          <w:rFonts w:ascii="Cambria" w:hAnsi="Cambria"/>
          <w:color w:val="000000"/>
        </w:rPr>
      </w:pPr>
      <w:r w:rsidRPr="00FB19DF">
        <w:rPr>
          <w:rFonts w:ascii="Cambria" w:hAnsi="Cambria"/>
          <w:color w:val="000000"/>
        </w:rPr>
        <w:t>Herngreen, G.F.W.</w:t>
      </w:r>
      <w:r>
        <w:rPr>
          <w:rFonts w:ascii="Cambria" w:hAnsi="Cambria"/>
          <w:color w:val="000000"/>
        </w:rPr>
        <w:t xml:space="preserve">, </w:t>
      </w:r>
      <w:r w:rsidR="00464B44" w:rsidRPr="00FB19DF">
        <w:rPr>
          <w:rFonts w:ascii="Cambria" w:hAnsi="Cambria"/>
          <w:color w:val="000000"/>
        </w:rPr>
        <w:t>1974</w:t>
      </w:r>
      <w:r>
        <w:rPr>
          <w:rFonts w:ascii="Cambria" w:hAnsi="Cambria"/>
          <w:color w:val="000000"/>
        </w:rPr>
        <w:t xml:space="preserve">. </w:t>
      </w:r>
      <w:proofErr w:type="gramStart"/>
      <w:r w:rsidR="00464B44" w:rsidRPr="00FB19DF">
        <w:rPr>
          <w:rFonts w:ascii="Cambria" w:hAnsi="Cambria"/>
          <w:color w:val="000000"/>
        </w:rPr>
        <w:t>Middle Cretaceous palynomorphs from northeastern Braz</w:t>
      </w:r>
      <w:r w:rsidR="00464B44" w:rsidRPr="000C6060">
        <w:rPr>
          <w:rFonts w:ascii="Cambria" w:hAnsi="Cambria"/>
          <w:color w:val="000000"/>
        </w:rPr>
        <w:t>il.</w:t>
      </w:r>
      <w:proofErr w:type="gramEnd"/>
      <w:r w:rsidR="00464B44" w:rsidRPr="000C6060">
        <w:rPr>
          <w:rFonts w:ascii="Cambria" w:hAnsi="Cambria"/>
          <w:color w:val="000000"/>
        </w:rPr>
        <w:t xml:space="preserve"> Sciences Géologiques 27</w:t>
      </w:r>
      <w:r>
        <w:rPr>
          <w:rFonts w:ascii="Cambria" w:hAnsi="Cambria"/>
          <w:color w:val="000000"/>
        </w:rPr>
        <w:t>,</w:t>
      </w:r>
      <w:r w:rsidR="00464B44" w:rsidRPr="000C6060">
        <w:rPr>
          <w:rFonts w:ascii="Cambria" w:hAnsi="Cambria"/>
          <w:color w:val="000000"/>
        </w:rPr>
        <w:t xml:space="preserve"> 101–116.</w:t>
      </w:r>
    </w:p>
    <w:p w:rsidR="000C6060" w:rsidRPr="000C6060" w:rsidRDefault="000C6060" w:rsidP="000C2F1E">
      <w:pPr>
        <w:bidi w:val="0"/>
        <w:spacing w:line="480" w:lineRule="auto"/>
        <w:rPr>
          <w:rFonts w:ascii="Cambria" w:hAnsi="Cambria"/>
          <w:color w:val="000000"/>
        </w:rPr>
      </w:pPr>
    </w:p>
    <w:p w:rsidR="00464B44" w:rsidRDefault="000C6060" w:rsidP="000C2F1E">
      <w:pPr>
        <w:bidi w:val="0"/>
        <w:spacing w:line="480" w:lineRule="auto"/>
        <w:rPr>
          <w:rFonts w:ascii="Cambria" w:hAnsi="Cambria"/>
          <w:color w:val="000000"/>
        </w:rPr>
      </w:pPr>
      <w:r w:rsidRPr="00FB19DF">
        <w:rPr>
          <w:rFonts w:ascii="Cambria" w:hAnsi="Cambria"/>
          <w:color w:val="000000"/>
        </w:rPr>
        <w:t>Herngreen, G.F.W.,</w:t>
      </w:r>
      <w:r w:rsidRPr="00FB19DF" w:rsidDel="009E0E33">
        <w:rPr>
          <w:rFonts w:ascii="Cambria" w:hAnsi="Cambria"/>
          <w:color w:val="000000"/>
        </w:rPr>
        <w:t xml:space="preserve"> </w:t>
      </w:r>
      <w:r w:rsidRPr="00FB19DF">
        <w:rPr>
          <w:rFonts w:ascii="Cambria" w:hAnsi="Cambria"/>
          <w:color w:val="000000"/>
        </w:rPr>
        <w:t>Chlonova, A.F.</w:t>
      </w:r>
      <w:r>
        <w:rPr>
          <w:rFonts w:ascii="Cambria" w:hAnsi="Cambria"/>
          <w:color w:val="000000"/>
        </w:rPr>
        <w:t xml:space="preserve">, </w:t>
      </w:r>
      <w:r w:rsidR="00464B44" w:rsidRPr="00FB19DF">
        <w:rPr>
          <w:rFonts w:ascii="Cambria" w:hAnsi="Cambria"/>
          <w:color w:val="000000"/>
        </w:rPr>
        <w:t>1981</w:t>
      </w:r>
      <w:r>
        <w:rPr>
          <w:rFonts w:ascii="Cambria" w:hAnsi="Cambria"/>
          <w:color w:val="000000"/>
        </w:rPr>
        <w:t xml:space="preserve">. </w:t>
      </w:r>
      <w:proofErr w:type="gramStart"/>
      <w:r w:rsidR="00464B44" w:rsidRPr="00FB19DF">
        <w:rPr>
          <w:rFonts w:ascii="Cambria" w:hAnsi="Cambria"/>
          <w:color w:val="000000"/>
        </w:rPr>
        <w:t>Cretaceous microfloral provinces</w:t>
      </w:r>
      <w:r w:rsidR="00464B44" w:rsidRPr="000C6060">
        <w:rPr>
          <w:rFonts w:ascii="Cambria" w:hAnsi="Cambria"/>
          <w:color w:val="000000"/>
        </w:rPr>
        <w:t>.</w:t>
      </w:r>
      <w:proofErr w:type="gramEnd"/>
      <w:r w:rsidR="00464B44" w:rsidRPr="000C6060">
        <w:rPr>
          <w:rFonts w:ascii="Cambria" w:hAnsi="Cambria"/>
          <w:color w:val="000000"/>
        </w:rPr>
        <w:t xml:space="preserve"> Pollen </w:t>
      </w:r>
      <w:proofErr w:type="gramStart"/>
      <w:r w:rsidR="00464B44" w:rsidRPr="000C6060">
        <w:rPr>
          <w:rFonts w:ascii="Cambria" w:hAnsi="Cambria"/>
          <w:color w:val="000000"/>
        </w:rPr>
        <w:t>et</w:t>
      </w:r>
      <w:proofErr w:type="gramEnd"/>
      <w:r w:rsidR="00464B44" w:rsidRPr="000C6060">
        <w:rPr>
          <w:rFonts w:ascii="Cambria" w:hAnsi="Cambria"/>
          <w:color w:val="000000"/>
        </w:rPr>
        <w:t xml:space="preserve"> Spores 23</w:t>
      </w:r>
      <w:r>
        <w:rPr>
          <w:rFonts w:ascii="Cambria" w:hAnsi="Cambria"/>
          <w:color w:val="000000"/>
        </w:rPr>
        <w:t>,</w:t>
      </w:r>
      <w:r w:rsidR="00464B44" w:rsidRPr="000C6060">
        <w:rPr>
          <w:rFonts w:ascii="Cambria" w:hAnsi="Cambria"/>
          <w:color w:val="000000"/>
        </w:rPr>
        <w:t xml:space="preserve"> 441–555.</w:t>
      </w:r>
    </w:p>
    <w:p w:rsidR="000C6060" w:rsidRPr="000C6060" w:rsidRDefault="000C6060" w:rsidP="000C2F1E">
      <w:pPr>
        <w:bidi w:val="0"/>
        <w:spacing w:line="480" w:lineRule="auto"/>
        <w:rPr>
          <w:rFonts w:ascii="Cambria" w:hAnsi="Cambria"/>
          <w:color w:val="000000"/>
          <w:rtl/>
        </w:rPr>
      </w:pPr>
    </w:p>
    <w:p w:rsidR="00464B44" w:rsidRPr="00EE3FB0" w:rsidRDefault="000C6060" w:rsidP="000C2F1E">
      <w:pPr>
        <w:bidi w:val="0"/>
        <w:spacing w:line="480" w:lineRule="auto"/>
        <w:rPr>
          <w:rFonts w:ascii="Cambria" w:hAnsi="Cambria"/>
        </w:rPr>
      </w:pPr>
      <w:proofErr w:type="gramStart"/>
      <w:r w:rsidRPr="00EE3FB0">
        <w:rPr>
          <w:rFonts w:ascii="Cambria" w:hAnsi="Cambria"/>
        </w:rPr>
        <w:t xml:space="preserve">Herngreen, G.F.W., Kedves, M., </w:t>
      </w:r>
      <w:r w:rsidRPr="00EE3FB0">
        <w:rPr>
          <w:rFonts w:ascii="Cambria" w:hAnsi="Cambria"/>
          <w:lang w:val="pt-BR"/>
        </w:rPr>
        <w:t xml:space="preserve">Rovnina, L.V., Smirnova, S.B., </w:t>
      </w:r>
      <w:r w:rsidR="00464B44" w:rsidRPr="00EE3FB0">
        <w:rPr>
          <w:rFonts w:ascii="Cambria" w:hAnsi="Cambria"/>
          <w:lang w:val="pt-BR"/>
        </w:rPr>
        <w:t>1996</w:t>
      </w:r>
      <w:r w:rsidRPr="00EE3FB0">
        <w:rPr>
          <w:rFonts w:ascii="Cambria" w:hAnsi="Cambria"/>
          <w:lang w:val="pt-BR"/>
        </w:rPr>
        <w:t>.</w:t>
      </w:r>
      <w:proofErr w:type="gramEnd"/>
      <w:r w:rsidRPr="00EE3FB0">
        <w:rPr>
          <w:rFonts w:ascii="Cambria" w:hAnsi="Cambria"/>
          <w:lang w:val="pt-BR"/>
        </w:rPr>
        <w:t xml:space="preserve"> </w:t>
      </w:r>
      <w:r w:rsidR="00464B44" w:rsidRPr="00EE3FB0">
        <w:rPr>
          <w:rFonts w:ascii="Cambria" w:hAnsi="Cambria"/>
        </w:rPr>
        <w:t>Cretaceous palynofloral provinces: a review. In:</w:t>
      </w:r>
      <w:r w:rsidR="00464B44" w:rsidRPr="00EE3FB0">
        <w:rPr>
          <w:rFonts w:ascii="Cambria" w:hAnsi="Cambria"/>
          <w:i/>
          <w:iCs/>
        </w:rPr>
        <w:t xml:space="preserve"> </w:t>
      </w:r>
      <w:r w:rsidR="00464B44" w:rsidRPr="00EE3FB0">
        <w:rPr>
          <w:rFonts w:ascii="Cambria" w:hAnsi="Cambria"/>
        </w:rPr>
        <w:t>Jansonius, J., McGregor, D.C</w:t>
      </w:r>
      <w:r w:rsidR="00464B44" w:rsidRPr="00EE3FB0">
        <w:rPr>
          <w:rFonts w:ascii="Cambria" w:hAnsi="Cambria"/>
          <w:i/>
          <w:iCs/>
        </w:rPr>
        <w:t>.</w:t>
      </w:r>
      <w:r w:rsidR="00464B44" w:rsidRPr="00EE3FB0">
        <w:rPr>
          <w:rFonts w:ascii="Cambria" w:hAnsi="Cambria"/>
          <w:iCs/>
        </w:rPr>
        <w:t xml:space="preserve"> (</w:t>
      </w:r>
      <w:r w:rsidR="00EE3FB0" w:rsidRPr="00EE3FB0">
        <w:rPr>
          <w:rFonts w:ascii="Cambria" w:hAnsi="Cambria"/>
          <w:iCs/>
        </w:rPr>
        <w:t>E</w:t>
      </w:r>
      <w:r w:rsidR="00464B44" w:rsidRPr="00EE3FB0">
        <w:rPr>
          <w:rFonts w:ascii="Cambria" w:hAnsi="Cambria"/>
          <w:iCs/>
        </w:rPr>
        <w:t>ds.),</w:t>
      </w:r>
      <w:r w:rsidR="00464B44" w:rsidRPr="00EE3FB0">
        <w:rPr>
          <w:rFonts w:ascii="Cambria" w:hAnsi="Cambria"/>
        </w:rPr>
        <w:t xml:space="preserve"> Palynology: Principles and Applications, Volume 3. American Association of Stratigraphic Palynologists Foundation, Dallas, Texas, </w:t>
      </w:r>
      <w:r w:rsidR="00EE3FB0" w:rsidRPr="00EE3FB0">
        <w:rPr>
          <w:rFonts w:ascii="Cambria" w:hAnsi="Cambria"/>
        </w:rPr>
        <w:t>p</w:t>
      </w:r>
      <w:r w:rsidR="00464B44" w:rsidRPr="00EE3FB0">
        <w:rPr>
          <w:rFonts w:ascii="Cambria" w:hAnsi="Cambria"/>
        </w:rPr>
        <w:t>p. 1157–1188.</w:t>
      </w:r>
    </w:p>
    <w:p w:rsidR="000C6060" w:rsidRPr="000C6060" w:rsidRDefault="000C6060" w:rsidP="000C2F1E">
      <w:pPr>
        <w:bidi w:val="0"/>
        <w:spacing w:line="480" w:lineRule="auto"/>
        <w:rPr>
          <w:rFonts w:ascii="Cambria" w:hAnsi="Cambria"/>
          <w:color w:val="000000"/>
          <w:rtl/>
        </w:rPr>
      </w:pPr>
    </w:p>
    <w:p w:rsidR="00464B44" w:rsidRDefault="000C6060" w:rsidP="000C2F1E">
      <w:pPr>
        <w:bidi w:val="0"/>
        <w:spacing w:line="480" w:lineRule="auto"/>
        <w:rPr>
          <w:rFonts w:ascii="Cambria" w:hAnsi="Cambria"/>
          <w:color w:val="000000"/>
        </w:rPr>
      </w:pPr>
      <w:r w:rsidRPr="00FB19DF">
        <w:rPr>
          <w:rFonts w:ascii="Cambria" w:hAnsi="Cambria"/>
          <w:color w:val="000000"/>
        </w:rPr>
        <w:t>Ibrahim, M.I.A.</w:t>
      </w:r>
      <w:r>
        <w:rPr>
          <w:rFonts w:ascii="Cambria" w:hAnsi="Cambria"/>
          <w:color w:val="000000"/>
        </w:rPr>
        <w:t xml:space="preserve">, </w:t>
      </w:r>
      <w:r w:rsidR="00464B44" w:rsidRPr="00FB19DF">
        <w:rPr>
          <w:rFonts w:ascii="Cambria" w:hAnsi="Cambria"/>
          <w:color w:val="000000"/>
        </w:rPr>
        <w:t>1996</w:t>
      </w:r>
      <w:r>
        <w:rPr>
          <w:rFonts w:ascii="Cambria" w:hAnsi="Cambria"/>
          <w:color w:val="000000"/>
        </w:rPr>
        <w:t xml:space="preserve">. </w:t>
      </w:r>
      <w:proofErr w:type="gramStart"/>
      <w:r w:rsidR="00464B44" w:rsidRPr="00FB19DF">
        <w:rPr>
          <w:rFonts w:ascii="Cambria" w:hAnsi="Cambria"/>
          <w:color w:val="000000"/>
        </w:rPr>
        <w:t>Aptian–Turonian palynology of the Ghazalat-1 Well (GTX-1), Qattara Depression, Egypt.</w:t>
      </w:r>
      <w:proofErr w:type="gramEnd"/>
      <w:r w:rsidR="00464B44" w:rsidRPr="000C6060">
        <w:rPr>
          <w:rFonts w:ascii="Cambria" w:hAnsi="Cambria"/>
          <w:color w:val="000000"/>
        </w:rPr>
        <w:t xml:space="preserve"> Review of Palaeobotany and Palynology 94</w:t>
      </w:r>
      <w:r>
        <w:rPr>
          <w:rFonts w:ascii="Cambria" w:hAnsi="Cambria"/>
          <w:color w:val="000000"/>
        </w:rPr>
        <w:t>,</w:t>
      </w:r>
      <w:r w:rsidR="00464B44" w:rsidRPr="000C6060">
        <w:rPr>
          <w:rFonts w:ascii="Cambria" w:hAnsi="Cambria"/>
          <w:color w:val="000000"/>
        </w:rPr>
        <w:t xml:space="preserve"> 137–168.</w:t>
      </w:r>
    </w:p>
    <w:p w:rsidR="000C6060" w:rsidRDefault="000C6060" w:rsidP="000C2F1E">
      <w:pPr>
        <w:bidi w:val="0"/>
        <w:spacing w:line="480" w:lineRule="auto"/>
        <w:rPr>
          <w:rFonts w:ascii="Cambria" w:hAnsi="Cambria"/>
          <w:color w:val="000000"/>
        </w:rPr>
      </w:pPr>
    </w:p>
    <w:p w:rsidR="00464B44" w:rsidRDefault="000C6060" w:rsidP="000C2F1E">
      <w:pPr>
        <w:bidi w:val="0"/>
        <w:spacing w:line="480" w:lineRule="auto"/>
        <w:rPr>
          <w:rFonts w:ascii="Cambria" w:hAnsi="Cambria"/>
          <w:color w:val="000000"/>
        </w:rPr>
      </w:pPr>
      <w:r w:rsidRPr="00FB19DF">
        <w:rPr>
          <w:rFonts w:ascii="Cambria" w:hAnsi="Cambria"/>
          <w:color w:val="000000"/>
        </w:rPr>
        <w:t>Ibrahim, M.I.A.</w:t>
      </w:r>
      <w:r>
        <w:rPr>
          <w:rFonts w:ascii="Cambria" w:hAnsi="Cambria"/>
          <w:color w:val="000000"/>
        </w:rPr>
        <w:t xml:space="preserve">, </w:t>
      </w:r>
      <w:r w:rsidR="00464B44" w:rsidRPr="00FB19DF">
        <w:rPr>
          <w:rFonts w:ascii="Cambria" w:hAnsi="Cambria"/>
          <w:color w:val="000000"/>
        </w:rPr>
        <w:t>2002a</w:t>
      </w:r>
      <w:r>
        <w:rPr>
          <w:rFonts w:ascii="Cambria" w:hAnsi="Cambria"/>
          <w:color w:val="000000"/>
        </w:rPr>
        <w:t xml:space="preserve">. </w:t>
      </w:r>
      <w:proofErr w:type="gramStart"/>
      <w:r w:rsidR="00464B44" w:rsidRPr="00FB19DF">
        <w:rPr>
          <w:rFonts w:ascii="Cambria" w:hAnsi="Cambria"/>
          <w:color w:val="000000"/>
        </w:rPr>
        <w:t>Late Albian–</w:t>
      </w:r>
      <w:r w:rsidR="00D36518" w:rsidRPr="00FB19DF">
        <w:rPr>
          <w:rFonts w:ascii="Cambria" w:hAnsi="Cambria"/>
          <w:color w:val="000000"/>
        </w:rPr>
        <w:t xml:space="preserve">middle </w:t>
      </w:r>
      <w:r w:rsidR="00464B44" w:rsidRPr="00FB19DF">
        <w:rPr>
          <w:rFonts w:ascii="Cambria" w:hAnsi="Cambria"/>
          <w:color w:val="000000"/>
        </w:rPr>
        <w:t>Cenomanian palynofacies and palynostratigraphy, Abu Gharadig-5 well, Western Desert, Egypt.</w:t>
      </w:r>
      <w:proofErr w:type="gramEnd"/>
      <w:r w:rsidR="00464B44" w:rsidRPr="00FB19DF">
        <w:rPr>
          <w:rFonts w:ascii="Cambria" w:hAnsi="Cambria"/>
          <w:color w:val="000000"/>
        </w:rPr>
        <w:t xml:space="preserve"> </w:t>
      </w:r>
      <w:r w:rsidR="00464B44" w:rsidRPr="00E16B4E">
        <w:rPr>
          <w:rFonts w:ascii="Cambria" w:hAnsi="Cambria"/>
          <w:color w:val="000000"/>
        </w:rPr>
        <w:t>Cretaceous Research 23</w:t>
      </w:r>
      <w:r w:rsidR="00E16B4E">
        <w:rPr>
          <w:rFonts w:ascii="Cambria" w:hAnsi="Cambria"/>
          <w:color w:val="000000"/>
        </w:rPr>
        <w:t>,</w:t>
      </w:r>
      <w:r w:rsidR="00464B44" w:rsidRPr="00E16B4E">
        <w:rPr>
          <w:rFonts w:ascii="Cambria" w:hAnsi="Cambria"/>
          <w:color w:val="000000"/>
        </w:rPr>
        <w:t xml:space="preserve"> 775–788.</w:t>
      </w:r>
    </w:p>
    <w:p w:rsidR="00E16B4E" w:rsidRDefault="00E16B4E" w:rsidP="000C2F1E">
      <w:pPr>
        <w:bidi w:val="0"/>
        <w:spacing w:line="480" w:lineRule="auto"/>
        <w:rPr>
          <w:rFonts w:ascii="Cambria" w:hAnsi="Cambria"/>
          <w:color w:val="000000"/>
        </w:rPr>
      </w:pPr>
    </w:p>
    <w:p w:rsidR="00464B44" w:rsidRDefault="00E16B4E" w:rsidP="000C2F1E">
      <w:pPr>
        <w:bidi w:val="0"/>
        <w:spacing w:line="480" w:lineRule="auto"/>
        <w:rPr>
          <w:rFonts w:ascii="Cambria" w:hAnsi="Cambria"/>
          <w:color w:val="000000"/>
        </w:rPr>
      </w:pPr>
      <w:r w:rsidRPr="00FB19DF">
        <w:rPr>
          <w:rFonts w:ascii="Cambria" w:hAnsi="Cambria"/>
          <w:color w:val="000000"/>
        </w:rPr>
        <w:t>Ibrahim, M.I.A.</w:t>
      </w:r>
      <w:r>
        <w:rPr>
          <w:rFonts w:ascii="Cambria" w:hAnsi="Cambria"/>
          <w:color w:val="000000"/>
        </w:rPr>
        <w:t xml:space="preserve">, </w:t>
      </w:r>
      <w:r w:rsidR="00464B44" w:rsidRPr="00FB19DF">
        <w:rPr>
          <w:rFonts w:ascii="Cambria" w:hAnsi="Cambria"/>
          <w:color w:val="000000"/>
        </w:rPr>
        <w:t>2002b</w:t>
      </w:r>
      <w:r>
        <w:rPr>
          <w:rFonts w:ascii="Cambria" w:hAnsi="Cambria"/>
          <w:color w:val="000000"/>
        </w:rPr>
        <w:t xml:space="preserve">. </w:t>
      </w:r>
      <w:proofErr w:type="gramStart"/>
      <w:r w:rsidR="00464B44" w:rsidRPr="00FB19DF">
        <w:rPr>
          <w:rFonts w:ascii="Cambria" w:hAnsi="Cambria"/>
          <w:color w:val="000000"/>
        </w:rPr>
        <w:t>New angiosperm pollen from the upper Barremian–Aptian of the Western Desert, Egypt</w:t>
      </w:r>
      <w:r w:rsidR="00464B44" w:rsidRPr="00E16B4E">
        <w:rPr>
          <w:rFonts w:ascii="Cambria" w:hAnsi="Cambria"/>
          <w:color w:val="000000"/>
        </w:rPr>
        <w:t>.</w:t>
      </w:r>
      <w:proofErr w:type="gramEnd"/>
      <w:r w:rsidR="00464B44" w:rsidRPr="00E16B4E">
        <w:rPr>
          <w:rFonts w:ascii="Cambria" w:hAnsi="Cambria"/>
          <w:color w:val="000000"/>
        </w:rPr>
        <w:t xml:space="preserve"> Palynology 26</w:t>
      </w:r>
      <w:r>
        <w:rPr>
          <w:rFonts w:ascii="Cambria" w:hAnsi="Cambria"/>
          <w:color w:val="000000"/>
        </w:rPr>
        <w:t>,</w:t>
      </w:r>
      <w:r w:rsidR="00464B44" w:rsidRPr="00E16B4E">
        <w:rPr>
          <w:rFonts w:ascii="Cambria" w:hAnsi="Cambria"/>
          <w:color w:val="000000"/>
        </w:rPr>
        <w:t xml:space="preserve"> 107–133.</w:t>
      </w:r>
    </w:p>
    <w:p w:rsidR="00E16B4E" w:rsidRDefault="00E16B4E" w:rsidP="000C2F1E">
      <w:pPr>
        <w:bidi w:val="0"/>
        <w:spacing w:line="480" w:lineRule="auto"/>
        <w:rPr>
          <w:rFonts w:ascii="Cambria" w:hAnsi="Cambria"/>
          <w:color w:val="000000"/>
        </w:rPr>
      </w:pPr>
    </w:p>
    <w:p w:rsidR="00B64C67" w:rsidRDefault="00B64C67" w:rsidP="000C2F1E">
      <w:pPr>
        <w:bidi w:val="0"/>
        <w:spacing w:line="480" w:lineRule="auto"/>
        <w:rPr>
          <w:rFonts w:ascii="Cambria" w:hAnsi="Cambria"/>
          <w:color w:val="000000"/>
          <w:lang w:val="pt-BR"/>
        </w:rPr>
      </w:pPr>
      <w:proofErr w:type="gramStart"/>
      <w:r w:rsidRPr="00FB19DF">
        <w:rPr>
          <w:rFonts w:ascii="Cambria" w:hAnsi="Cambria"/>
          <w:color w:val="000000"/>
        </w:rPr>
        <w:t>Ibrahim, M., Schrank, E.</w:t>
      </w:r>
      <w:r>
        <w:rPr>
          <w:rFonts w:ascii="Cambria" w:hAnsi="Cambria"/>
          <w:color w:val="000000"/>
        </w:rPr>
        <w:t xml:space="preserve">, </w:t>
      </w:r>
      <w:r w:rsidRPr="00FB19DF">
        <w:rPr>
          <w:rFonts w:ascii="Cambria" w:hAnsi="Cambria"/>
          <w:color w:val="000000"/>
        </w:rPr>
        <w:t>1996</w:t>
      </w:r>
      <w:r>
        <w:rPr>
          <w:rFonts w:ascii="Cambria" w:hAnsi="Cambria"/>
          <w:color w:val="000000"/>
        </w:rPr>
        <w:t>.</w:t>
      </w:r>
      <w:proofErr w:type="gramEnd"/>
      <w:r>
        <w:rPr>
          <w:rFonts w:ascii="Cambria" w:hAnsi="Cambria"/>
          <w:color w:val="000000"/>
        </w:rPr>
        <w:t xml:space="preserve"> </w:t>
      </w:r>
      <w:r w:rsidRPr="00FB19DF">
        <w:rPr>
          <w:rFonts w:ascii="Cambria" w:hAnsi="Cambria"/>
          <w:color w:val="000000"/>
        </w:rPr>
        <w:t>Palynological studies on the Late Jurassic–Early Cretaceous of the Kahraman-1 well, northern Western Desert, Egypt</w:t>
      </w:r>
      <w:r w:rsidRPr="00E16B4E">
        <w:rPr>
          <w:rFonts w:ascii="Cambria" w:hAnsi="Cambria"/>
          <w:color w:val="000000"/>
        </w:rPr>
        <w:t xml:space="preserve">. </w:t>
      </w:r>
      <w:r w:rsidRPr="00E16B4E">
        <w:rPr>
          <w:rFonts w:ascii="Cambria" w:hAnsi="Cambria"/>
          <w:color w:val="000000"/>
          <w:lang w:val="pt-BR"/>
        </w:rPr>
        <w:t>Geologie de l’Afrique et de l’Atlantique Sud: Actes Colloques Angers 1994</w:t>
      </w:r>
      <w:r>
        <w:rPr>
          <w:rFonts w:ascii="Cambria" w:hAnsi="Cambria"/>
          <w:color w:val="000000"/>
          <w:lang w:val="pt-BR"/>
        </w:rPr>
        <w:t>,</w:t>
      </w:r>
      <w:r w:rsidRPr="00E16B4E">
        <w:rPr>
          <w:rFonts w:ascii="Cambria" w:hAnsi="Cambria"/>
          <w:color w:val="000000"/>
          <w:lang w:val="pt-BR"/>
        </w:rPr>
        <w:t xml:space="preserve"> 611–629.</w:t>
      </w:r>
    </w:p>
    <w:p w:rsidR="00B64C67" w:rsidRPr="00B64C67" w:rsidRDefault="00B64C67" w:rsidP="000C2F1E">
      <w:pPr>
        <w:bidi w:val="0"/>
        <w:spacing w:line="480" w:lineRule="auto"/>
        <w:rPr>
          <w:rFonts w:ascii="Cambria" w:hAnsi="Cambria"/>
          <w:color w:val="000000"/>
          <w:lang w:val="pt-BR"/>
        </w:rPr>
      </w:pPr>
    </w:p>
    <w:p w:rsidR="00464B44" w:rsidRDefault="00E16B4E" w:rsidP="000C2F1E">
      <w:pPr>
        <w:bidi w:val="0"/>
        <w:spacing w:line="480" w:lineRule="auto"/>
        <w:rPr>
          <w:rFonts w:ascii="Cambria" w:hAnsi="Cambria"/>
          <w:color w:val="000000"/>
        </w:rPr>
      </w:pPr>
      <w:proofErr w:type="gramStart"/>
      <w:r w:rsidRPr="00FB19DF">
        <w:rPr>
          <w:rFonts w:ascii="Cambria" w:hAnsi="Cambria"/>
          <w:color w:val="000000"/>
        </w:rPr>
        <w:t>Ibrahim, M.I.A., Aboul Ela, N.M., Kholeif, S.E.</w:t>
      </w:r>
      <w:r>
        <w:rPr>
          <w:rFonts w:ascii="Cambria" w:hAnsi="Cambria"/>
          <w:color w:val="000000"/>
        </w:rPr>
        <w:t xml:space="preserve">, </w:t>
      </w:r>
      <w:r w:rsidR="00464B44" w:rsidRPr="00FB19DF">
        <w:rPr>
          <w:rFonts w:ascii="Cambria" w:hAnsi="Cambria"/>
          <w:color w:val="000000"/>
        </w:rPr>
        <w:t>1997</w:t>
      </w:r>
      <w:r>
        <w:rPr>
          <w:rFonts w:ascii="Cambria" w:hAnsi="Cambria"/>
          <w:color w:val="000000"/>
        </w:rPr>
        <w:t>.</w:t>
      </w:r>
      <w:proofErr w:type="gramEnd"/>
      <w:r>
        <w:rPr>
          <w:rFonts w:ascii="Cambria" w:hAnsi="Cambria"/>
          <w:color w:val="000000"/>
        </w:rPr>
        <w:t xml:space="preserve"> </w:t>
      </w:r>
      <w:r w:rsidR="00464B44" w:rsidRPr="00FB19DF">
        <w:rPr>
          <w:rFonts w:ascii="Cambria" w:hAnsi="Cambria"/>
          <w:color w:val="000000"/>
        </w:rPr>
        <w:t>Palaeoecology, palynofacies, thermal maturation and hydrocarbon source-rock potential of the Jurassic–Lower Cretaceous sequence in the subsurface of the north Eastern Desert, Egypt</w:t>
      </w:r>
      <w:r w:rsidR="00464B44" w:rsidRPr="00E16B4E">
        <w:rPr>
          <w:rFonts w:ascii="Cambria" w:hAnsi="Cambria"/>
          <w:color w:val="000000"/>
        </w:rPr>
        <w:t>. Qatar University Science Journal 17(1)</w:t>
      </w:r>
      <w:r>
        <w:rPr>
          <w:rFonts w:ascii="Cambria" w:hAnsi="Cambria"/>
          <w:color w:val="000000"/>
        </w:rPr>
        <w:t>,</w:t>
      </w:r>
      <w:r w:rsidR="00464B44" w:rsidRPr="00E16B4E">
        <w:rPr>
          <w:rFonts w:ascii="Cambria" w:hAnsi="Cambria"/>
          <w:color w:val="000000"/>
        </w:rPr>
        <w:t xml:space="preserve"> 153–172.</w:t>
      </w:r>
    </w:p>
    <w:p w:rsidR="00E16B4E" w:rsidRDefault="00E16B4E" w:rsidP="000C2F1E">
      <w:pPr>
        <w:bidi w:val="0"/>
        <w:spacing w:line="480" w:lineRule="auto"/>
        <w:rPr>
          <w:rFonts w:ascii="Cambria" w:hAnsi="Cambria"/>
          <w:color w:val="000000"/>
        </w:rPr>
      </w:pPr>
    </w:p>
    <w:p w:rsidR="00B64C67" w:rsidRDefault="00B64C67" w:rsidP="000C2F1E">
      <w:pPr>
        <w:bidi w:val="0"/>
        <w:spacing w:line="480" w:lineRule="auto"/>
        <w:rPr>
          <w:rFonts w:ascii="Cambria" w:hAnsi="Cambria"/>
          <w:color w:val="000000"/>
        </w:rPr>
      </w:pPr>
      <w:r w:rsidRPr="00FB19DF">
        <w:rPr>
          <w:rFonts w:ascii="Cambria" w:hAnsi="Cambria"/>
          <w:color w:val="000000"/>
          <w:lang w:val="de-DE"/>
        </w:rPr>
        <w:t>Ibrahim, M.I.A., Al Hitmi, H.H.A., Kholeif, S.E.</w:t>
      </w:r>
      <w:r>
        <w:rPr>
          <w:rFonts w:ascii="Cambria" w:hAnsi="Cambria"/>
          <w:color w:val="000000"/>
          <w:lang w:val="de-DE"/>
        </w:rPr>
        <w:t xml:space="preserve">, </w:t>
      </w:r>
      <w:r w:rsidRPr="00E16B4E">
        <w:rPr>
          <w:rFonts w:ascii="Cambria" w:hAnsi="Cambria"/>
          <w:color w:val="000000"/>
          <w:lang w:val="de-DE"/>
        </w:rPr>
        <w:t xml:space="preserve">2000. </w:t>
      </w:r>
      <w:proofErr w:type="gramStart"/>
      <w:r w:rsidRPr="00FB19DF">
        <w:rPr>
          <w:rFonts w:ascii="Cambria" w:hAnsi="Cambria"/>
          <w:color w:val="000000"/>
        </w:rPr>
        <w:t>Albian–Cenomanian palynology, palaeoecology and organic thermal maturity of Well DK-B in the Dukhan Oil Field of Western Qata</w:t>
      </w:r>
      <w:r w:rsidRPr="00E16B4E">
        <w:rPr>
          <w:rFonts w:ascii="Cambria" w:hAnsi="Cambria"/>
          <w:color w:val="000000"/>
        </w:rPr>
        <w:t>r.</w:t>
      </w:r>
      <w:proofErr w:type="gramEnd"/>
      <w:r w:rsidRPr="00E16B4E">
        <w:rPr>
          <w:rFonts w:ascii="Cambria" w:hAnsi="Cambria"/>
          <w:color w:val="000000"/>
        </w:rPr>
        <w:t xml:space="preserve"> </w:t>
      </w:r>
      <w:r>
        <w:rPr>
          <w:rFonts w:ascii="Cambria" w:hAnsi="Cambria"/>
          <w:color w:val="000000"/>
        </w:rPr>
        <w:t>GeoArabia</w:t>
      </w:r>
      <w:r w:rsidRPr="00E16B4E">
        <w:rPr>
          <w:rFonts w:ascii="Cambria" w:hAnsi="Cambria"/>
          <w:color w:val="000000"/>
        </w:rPr>
        <w:t xml:space="preserve"> 5(4)</w:t>
      </w:r>
      <w:r>
        <w:rPr>
          <w:rFonts w:ascii="Cambria" w:hAnsi="Cambria"/>
          <w:color w:val="000000"/>
        </w:rPr>
        <w:t>,</w:t>
      </w:r>
      <w:r w:rsidRPr="00E16B4E">
        <w:rPr>
          <w:rFonts w:ascii="Cambria" w:hAnsi="Cambria"/>
          <w:color w:val="000000"/>
        </w:rPr>
        <w:t xml:space="preserve"> 483–508.</w:t>
      </w:r>
    </w:p>
    <w:p w:rsidR="00B64C67" w:rsidRDefault="00B64C67" w:rsidP="000C2F1E">
      <w:pPr>
        <w:bidi w:val="0"/>
        <w:spacing w:line="480" w:lineRule="auto"/>
        <w:rPr>
          <w:rFonts w:ascii="Cambria" w:hAnsi="Cambria"/>
          <w:color w:val="000000"/>
        </w:rPr>
      </w:pPr>
    </w:p>
    <w:p w:rsidR="00464B44" w:rsidRDefault="00E16B4E" w:rsidP="000C2F1E">
      <w:pPr>
        <w:bidi w:val="0"/>
        <w:spacing w:line="480" w:lineRule="auto"/>
        <w:rPr>
          <w:rFonts w:ascii="Cambria" w:hAnsi="Cambria"/>
          <w:color w:val="000000"/>
        </w:rPr>
      </w:pPr>
      <w:proofErr w:type="gramStart"/>
      <w:r w:rsidRPr="00FB19DF">
        <w:rPr>
          <w:rFonts w:ascii="Cambria" w:hAnsi="Cambria"/>
          <w:color w:val="000000"/>
        </w:rPr>
        <w:t>Ibrahim, M.I.A., Aboul Ela, N.M., Kholeif, S.E.</w:t>
      </w:r>
      <w:r>
        <w:rPr>
          <w:rFonts w:ascii="Cambria" w:hAnsi="Cambria"/>
          <w:color w:val="000000"/>
        </w:rPr>
        <w:t xml:space="preserve">, </w:t>
      </w:r>
      <w:r w:rsidR="00464B44" w:rsidRPr="00FB19DF">
        <w:rPr>
          <w:rFonts w:ascii="Cambria" w:hAnsi="Cambria"/>
          <w:color w:val="000000"/>
        </w:rPr>
        <w:t>2001</w:t>
      </w:r>
      <w:r>
        <w:rPr>
          <w:rFonts w:ascii="Cambria" w:hAnsi="Cambria"/>
          <w:color w:val="000000"/>
        </w:rPr>
        <w:t>.</w:t>
      </w:r>
      <w:proofErr w:type="gramEnd"/>
      <w:r>
        <w:rPr>
          <w:rFonts w:ascii="Cambria" w:hAnsi="Cambria"/>
          <w:color w:val="000000"/>
        </w:rPr>
        <w:t xml:space="preserve"> </w:t>
      </w:r>
      <w:r w:rsidR="00464B44" w:rsidRPr="00FB19DF">
        <w:rPr>
          <w:rFonts w:ascii="Cambria" w:hAnsi="Cambria"/>
          <w:color w:val="000000"/>
        </w:rPr>
        <w:t>Palynostratigraphy of Jurassic to Lower Cretaceous sequences from the Eastern Desert of Egypt</w:t>
      </w:r>
      <w:r w:rsidR="00464B44" w:rsidRPr="00E16B4E">
        <w:rPr>
          <w:rFonts w:ascii="Cambria" w:hAnsi="Cambria"/>
          <w:color w:val="000000"/>
        </w:rPr>
        <w:t>. Journal of African Earth Sciences 32(2)</w:t>
      </w:r>
      <w:r>
        <w:rPr>
          <w:rFonts w:ascii="Cambria" w:hAnsi="Cambria"/>
          <w:color w:val="000000"/>
        </w:rPr>
        <w:t>,</w:t>
      </w:r>
      <w:r w:rsidR="00464B44" w:rsidRPr="00E16B4E">
        <w:rPr>
          <w:rFonts w:ascii="Cambria" w:hAnsi="Cambria"/>
          <w:color w:val="000000"/>
        </w:rPr>
        <w:t xml:space="preserve"> 269–297.</w:t>
      </w:r>
    </w:p>
    <w:p w:rsidR="00E16B4E" w:rsidRDefault="00E16B4E" w:rsidP="000C2F1E">
      <w:pPr>
        <w:bidi w:val="0"/>
        <w:spacing w:line="480" w:lineRule="auto"/>
        <w:rPr>
          <w:rFonts w:ascii="Cambria" w:hAnsi="Cambria"/>
          <w:color w:val="000000"/>
        </w:rPr>
      </w:pPr>
    </w:p>
    <w:p w:rsidR="00464B44" w:rsidRDefault="00E16B4E" w:rsidP="000C2F1E">
      <w:pPr>
        <w:bidi w:val="0"/>
        <w:spacing w:line="480" w:lineRule="auto"/>
        <w:rPr>
          <w:rFonts w:ascii="Cambria" w:hAnsi="Cambria"/>
          <w:color w:val="000000"/>
          <w:lang w:val="de-DE"/>
        </w:rPr>
      </w:pPr>
      <w:proofErr w:type="gramStart"/>
      <w:r w:rsidRPr="00FB19DF">
        <w:rPr>
          <w:rFonts w:ascii="Cambria" w:hAnsi="Cambria"/>
          <w:color w:val="000000"/>
        </w:rPr>
        <w:t>Ibrahim, M.I.A., Aboul Ela, N.M., Kholeif, S.E.</w:t>
      </w:r>
      <w:r>
        <w:rPr>
          <w:rFonts w:ascii="Cambria" w:hAnsi="Cambria"/>
          <w:color w:val="000000"/>
        </w:rPr>
        <w:t xml:space="preserve">, </w:t>
      </w:r>
      <w:r w:rsidR="00464B44" w:rsidRPr="00FB19DF">
        <w:rPr>
          <w:rFonts w:ascii="Cambria" w:hAnsi="Cambria"/>
          <w:color w:val="000000"/>
        </w:rPr>
        <w:t>2002</w:t>
      </w:r>
      <w:r>
        <w:rPr>
          <w:rFonts w:ascii="Cambria" w:hAnsi="Cambria"/>
          <w:color w:val="000000"/>
        </w:rPr>
        <w:t>.</w:t>
      </w:r>
      <w:proofErr w:type="gramEnd"/>
      <w:r>
        <w:rPr>
          <w:rFonts w:ascii="Cambria" w:hAnsi="Cambria"/>
          <w:color w:val="000000"/>
        </w:rPr>
        <w:t xml:space="preserve"> </w:t>
      </w:r>
      <w:proofErr w:type="gramStart"/>
      <w:r w:rsidR="00464B44" w:rsidRPr="00FB19DF">
        <w:rPr>
          <w:rFonts w:ascii="Cambria" w:hAnsi="Cambria"/>
          <w:color w:val="000000"/>
        </w:rPr>
        <w:t>Dinoflagellate cyst biostratigraphy of Jurassic–Lower Cretaceous formations of the Nort</w:t>
      </w:r>
      <w:r w:rsidR="00464B44" w:rsidRPr="00E16B4E">
        <w:rPr>
          <w:rFonts w:ascii="Cambria" w:hAnsi="Cambria"/>
          <w:color w:val="000000"/>
        </w:rPr>
        <w:t>h Eastern Desert, Egypt.</w:t>
      </w:r>
      <w:proofErr w:type="gramEnd"/>
      <w:r w:rsidR="00464B44" w:rsidRPr="00E16B4E">
        <w:rPr>
          <w:rFonts w:ascii="Cambria" w:hAnsi="Cambria"/>
          <w:color w:val="000000"/>
        </w:rPr>
        <w:t xml:space="preserve"> </w:t>
      </w:r>
      <w:r w:rsidR="00464B44" w:rsidRPr="00E16B4E">
        <w:rPr>
          <w:rFonts w:ascii="Cambria" w:hAnsi="Cambria"/>
          <w:color w:val="000000"/>
          <w:lang w:val="de-DE"/>
        </w:rPr>
        <w:t>Neues Jahrbuch für Geologie und Paläontologie, Abhandlungen 224(2)</w:t>
      </w:r>
      <w:r>
        <w:rPr>
          <w:rFonts w:ascii="Cambria" w:hAnsi="Cambria"/>
          <w:color w:val="000000"/>
          <w:lang w:val="de-DE"/>
        </w:rPr>
        <w:t>,</w:t>
      </w:r>
      <w:r w:rsidR="00464B44" w:rsidRPr="00E16B4E">
        <w:rPr>
          <w:rFonts w:ascii="Cambria" w:hAnsi="Cambria"/>
          <w:color w:val="000000"/>
          <w:lang w:val="de-DE"/>
        </w:rPr>
        <w:t xml:space="preserve"> 255–319.</w:t>
      </w:r>
    </w:p>
    <w:p w:rsidR="00E16B4E" w:rsidRPr="00E16B4E" w:rsidRDefault="00E16B4E" w:rsidP="000C2F1E">
      <w:pPr>
        <w:bidi w:val="0"/>
        <w:spacing w:line="480" w:lineRule="auto"/>
        <w:rPr>
          <w:rFonts w:ascii="Cambria" w:hAnsi="Cambria"/>
          <w:color w:val="000000"/>
          <w:lang w:val="de-DE"/>
        </w:rPr>
      </w:pPr>
    </w:p>
    <w:p w:rsidR="00464B44" w:rsidRDefault="00E16B4E" w:rsidP="000C2F1E">
      <w:pPr>
        <w:bidi w:val="0"/>
        <w:spacing w:line="480" w:lineRule="auto"/>
        <w:rPr>
          <w:rFonts w:ascii="Cambria" w:hAnsi="Cambria"/>
          <w:color w:val="000000"/>
        </w:rPr>
      </w:pPr>
      <w:proofErr w:type="gramStart"/>
      <w:r w:rsidRPr="00FB19DF">
        <w:rPr>
          <w:rFonts w:ascii="Cambria" w:hAnsi="Cambria"/>
          <w:color w:val="000000"/>
        </w:rPr>
        <w:t>Jardiné, S.</w:t>
      </w:r>
      <w:r>
        <w:rPr>
          <w:rFonts w:ascii="Cambria" w:hAnsi="Cambria"/>
          <w:color w:val="000000"/>
        </w:rPr>
        <w:t xml:space="preserve">, </w:t>
      </w:r>
      <w:r w:rsidR="00464B44" w:rsidRPr="00FB19DF">
        <w:rPr>
          <w:rFonts w:ascii="Cambria" w:hAnsi="Cambria"/>
          <w:color w:val="000000"/>
        </w:rPr>
        <w:t>1967</w:t>
      </w:r>
      <w:r>
        <w:rPr>
          <w:rFonts w:ascii="Cambria" w:hAnsi="Cambria"/>
          <w:color w:val="000000"/>
        </w:rPr>
        <w:t>.</w:t>
      </w:r>
      <w:proofErr w:type="gramEnd"/>
      <w:r>
        <w:rPr>
          <w:rFonts w:ascii="Cambria" w:hAnsi="Cambria"/>
          <w:color w:val="000000"/>
        </w:rPr>
        <w:t xml:space="preserve"> </w:t>
      </w:r>
      <w:r w:rsidR="00464B44" w:rsidRPr="00FB19DF">
        <w:rPr>
          <w:rFonts w:ascii="Cambria" w:hAnsi="Cambria"/>
          <w:color w:val="000000"/>
        </w:rPr>
        <w:t>Spores à expansions en forme d’élatères du Crétacé moyen d’Afrique occidentale</w:t>
      </w:r>
      <w:r w:rsidR="00464B44" w:rsidRPr="00E16B4E">
        <w:rPr>
          <w:rFonts w:ascii="Cambria" w:hAnsi="Cambria"/>
          <w:color w:val="000000"/>
        </w:rPr>
        <w:t>. Review of Palaeobotany and Palynology 1</w:t>
      </w:r>
      <w:r>
        <w:rPr>
          <w:rFonts w:ascii="Cambria" w:hAnsi="Cambria"/>
          <w:color w:val="000000"/>
        </w:rPr>
        <w:t>,</w:t>
      </w:r>
      <w:r w:rsidR="00464B44" w:rsidRPr="00E16B4E">
        <w:rPr>
          <w:rFonts w:ascii="Cambria" w:hAnsi="Cambria"/>
          <w:color w:val="000000"/>
        </w:rPr>
        <w:t xml:space="preserve"> 235–258.</w:t>
      </w:r>
    </w:p>
    <w:p w:rsidR="004F2C44" w:rsidRPr="00E16B4E" w:rsidRDefault="004F2C44" w:rsidP="000C2F1E">
      <w:pPr>
        <w:bidi w:val="0"/>
        <w:spacing w:line="480" w:lineRule="auto"/>
        <w:rPr>
          <w:rFonts w:ascii="Cambria" w:hAnsi="Cambria"/>
          <w:color w:val="000000"/>
        </w:rPr>
      </w:pPr>
    </w:p>
    <w:p w:rsidR="00464B44" w:rsidRDefault="004F2C44" w:rsidP="000C2F1E">
      <w:pPr>
        <w:bidi w:val="0"/>
        <w:spacing w:line="480" w:lineRule="auto"/>
        <w:rPr>
          <w:rFonts w:ascii="Cambria" w:hAnsi="Cambria"/>
          <w:color w:val="000000"/>
          <w:lang w:val="de-DE"/>
        </w:rPr>
      </w:pPr>
      <w:proofErr w:type="gramStart"/>
      <w:r w:rsidRPr="00FB19DF">
        <w:rPr>
          <w:rFonts w:ascii="Cambria" w:hAnsi="Cambria"/>
          <w:color w:val="000000"/>
        </w:rPr>
        <w:t>Jardiné, S., Magloire, L.</w:t>
      </w:r>
      <w:r>
        <w:rPr>
          <w:rFonts w:ascii="Cambria" w:hAnsi="Cambria"/>
          <w:color w:val="000000"/>
        </w:rPr>
        <w:t xml:space="preserve">, </w:t>
      </w:r>
      <w:r w:rsidR="00464B44" w:rsidRPr="00FB19DF">
        <w:rPr>
          <w:rFonts w:ascii="Cambria" w:hAnsi="Cambria"/>
          <w:color w:val="000000"/>
        </w:rPr>
        <w:t>1965</w:t>
      </w:r>
      <w:r>
        <w:rPr>
          <w:rFonts w:ascii="Cambria" w:hAnsi="Cambria"/>
          <w:color w:val="000000"/>
        </w:rPr>
        <w:t>.</w:t>
      </w:r>
      <w:proofErr w:type="gramEnd"/>
      <w:r>
        <w:rPr>
          <w:rFonts w:ascii="Cambria" w:hAnsi="Cambria"/>
          <w:color w:val="000000"/>
        </w:rPr>
        <w:t xml:space="preserve"> </w:t>
      </w:r>
      <w:r w:rsidR="00464B44" w:rsidRPr="00FB19DF">
        <w:rPr>
          <w:rFonts w:ascii="Cambria" w:hAnsi="Cambria"/>
          <w:color w:val="000000"/>
        </w:rPr>
        <w:t xml:space="preserve">Palynologie </w:t>
      </w:r>
      <w:proofErr w:type="gramStart"/>
      <w:r w:rsidR="00464B44" w:rsidRPr="00FB19DF">
        <w:rPr>
          <w:rFonts w:ascii="Cambria" w:hAnsi="Cambria"/>
          <w:color w:val="000000"/>
        </w:rPr>
        <w:t>et</w:t>
      </w:r>
      <w:proofErr w:type="gramEnd"/>
      <w:r w:rsidR="00464B44" w:rsidRPr="00FB19DF">
        <w:rPr>
          <w:rFonts w:ascii="Cambria" w:hAnsi="Cambria"/>
          <w:color w:val="000000"/>
        </w:rPr>
        <w:t xml:space="preserve"> stratigraphie du Crétacé des Bassins du Sénégal et de Côte d'Ivoire</w:t>
      </w:r>
      <w:r w:rsidR="00464B44" w:rsidRPr="004F2C44">
        <w:rPr>
          <w:rFonts w:ascii="Cambria" w:hAnsi="Cambria"/>
          <w:color w:val="000000"/>
        </w:rPr>
        <w:t xml:space="preserve">. </w:t>
      </w:r>
      <w:proofErr w:type="gramStart"/>
      <w:r w:rsidR="00464B44" w:rsidRPr="004F2C44">
        <w:rPr>
          <w:rFonts w:ascii="Cambria" w:hAnsi="Cambria"/>
          <w:color w:val="000000"/>
        </w:rPr>
        <w:t>Colloque International de Micropaléontologie, Dakar, 1963.</w:t>
      </w:r>
      <w:proofErr w:type="gramEnd"/>
      <w:r w:rsidR="00464B44" w:rsidRPr="004F2C44">
        <w:rPr>
          <w:rFonts w:ascii="Cambria" w:hAnsi="Cambria"/>
          <w:color w:val="000000"/>
        </w:rPr>
        <w:t xml:space="preserve"> </w:t>
      </w:r>
      <w:r w:rsidR="00464B44" w:rsidRPr="004F2C44">
        <w:rPr>
          <w:rFonts w:ascii="Cambria" w:hAnsi="Cambria"/>
          <w:color w:val="000000"/>
          <w:lang w:val="de-DE"/>
        </w:rPr>
        <w:t>Mémoires du Bureau de Recherches Géologiques et Minieres 32</w:t>
      </w:r>
      <w:r>
        <w:rPr>
          <w:rFonts w:ascii="Cambria" w:hAnsi="Cambria"/>
          <w:color w:val="000000"/>
          <w:lang w:val="de-DE"/>
        </w:rPr>
        <w:t xml:space="preserve">, </w:t>
      </w:r>
      <w:r w:rsidR="00464B44" w:rsidRPr="004F2C44">
        <w:rPr>
          <w:rFonts w:ascii="Cambria" w:hAnsi="Cambria"/>
          <w:color w:val="000000"/>
          <w:lang w:val="de-DE"/>
        </w:rPr>
        <w:t>187–245.</w:t>
      </w:r>
    </w:p>
    <w:p w:rsidR="004F2C44" w:rsidRPr="004F2C44" w:rsidRDefault="004F2C44" w:rsidP="000C2F1E">
      <w:pPr>
        <w:bidi w:val="0"/>
        <w:spacing w:line="480" w:lineRule="auto"/>
        <w:rPr>
          <w:rFonts w:ascii="Cambria" w:hAnsi="Cambria"/>
          <w:color w:val="000000"/>
          <w:lang w:val="de-DE"/>
        </w:rPr>
      </w:pPr>
    </w:p>
    <w:p w:rsidR="00464B44" w:rsidRDefault="004F2C44" w:rsidP="000C2F1E">
      <w:pPr>
        <w:bidi w:val="0"/>
        <w:spacing w:line="480" w:lineRule="auto"/>
        <w:rPr>
          <w:rFonts w:ascii="Cambria" w:hAnsi="Cambria"/>
          <w:color w:val="000000"/>
          <w:lang w:val="de-DE"/>
        </w:rPr>
      </w:pPr>
      <w:r w:rsidRPr="00FB19DF">
        <w:rPr>
          <w:rFonts w:ascii="Cambria" w:hAnsi="Cambria"/>
          <w:color w:val="000000"/>
          <w:lang w:val="de-DE"/>
        </w:rPr>
        <w:t>Keeley, M.L., Dungworth, G., Floyd, C.S., Forbes, G.A., King, C., Mcgarva, R.M., Shaw, D.</w:t>
      </w:r>
      <w:r>
        <w:rPr>
          <w:rFonts w:ascii="Cambria" w:hAnsi="Cambria"/>
          <w:color w:val="000000"/>
          <w:lang w:val="de-DE"/>
        </w:rPr>
        <w:t xml:space="preserve">, 1990. </w:t>
      </w:r>
      <w:r w:rsidR="00464B44" w:rsidRPr="00FB19DF">
        <w:rPr>
          <w:rFonts w:ascii="Cambria" w:hAnsi="Cambria"/>
          <w:color w:val="000000"/>
          <w:lang w:val="de-DE"/>
        </w:rPr>
        <w:t>The Jurassic System in northern Egypt. I. Regional stratigraphy and implications for hydrocarbon prospectivity</w:t>
      </w:r>
      <w:r w:rsidR="00464B44" w:rsidRPr="004F2C44">
        <w:rPr>
          <w:rFonts w:ascii="Cambria" w:hAnsi="Cambria"/>
          <w:color w:val="000000"/>
          <w:lang w:val="de-DE"/>
        </w:rPr>
        <w:t>. Journal of Petroleum Geology 13</w:t>
      </w:r>
      <w:r>
        <w:rPr>
          <w:rFonts w:ascii="Cambria" w:hAnsi="Cambria"/>
          <w:color w:val="000000"/>
          <w:lang w:val="de-DE"/>
        </w:rPr>
        <w:t xml:space="preserve">, </w:t>
      </w:r>
      <w:r w:rsidR="00464B44" w:rsidRPr="004F2C44">
        <w:rPr>
          <w:rFonts w:ascii="Cambria" w:hAnsi="Cambria"/>
          <w:color w:val="000000"/>
          <w:lang w:val="de-DE"/>
        </w:rPr>
        <w:t>397–420.</w:t>
      </w:r>
    </w:p>
    <w:p w:rsidR="004F2C44" w:rsidRPr="004F2C44" w:rsidRDefault="004F2C44" w:rsidP="000C2F1E">
      <w:pPr>
        <w:bidi w:val="0"/>
        <w:spacing w:line="480" w:lineRule="auto"/>
        <w:rPr>
          <w:rFonts w:ascii="Cambria" w:hAnsi="Cambria"/>
          <w:color w:val="000000"/>
          <w:lang w:val="de-DE"/>
        </w:rPr>
      </w:pPr>
    </w:p>
    <w:p w:rsidR="00464B44" w:rsidRDefault="004F2C44" w:rsidP="000C2F1E">
      <w:pPr>
        <w:bidi w:val="0"/>
        <w:spacing w:line="480" w:lineRule="auto"/>
        <w:rPr>
          <w:rFonts w:ascii="Cambria" w:hAnsi="Cambria"/>
          <w:color w:val="000000"/>
        </w:rPr>
      </w:pPr>
      <w:r w:rsidRPr="00FB19DF">
        <w:rPr>
          <w:rFonts w:ascii="Cambria" w:hAnsi="Cambria"/>
          <w:color w:val="000000"/>
        </w:rPr>
        <w:t>Kora, M., El Beialy, S.</w:t>
      </w:r>
      <w:r>
        <w:rPr>
          <w:rFonts w:ascii="Cambria" w:hAnsi="Cambria"/>
          <w:color w:val="000000"/>
        </w:rPr>
        <w:t xml:space="preserve">, </w:t>
      </w:r>
      <w:r w:rsidR="00464B44" w:rsidRPr="00FB19DF">
        <w:rPr>
          <w:rFonts w:ascii="Cambria" w:hAnsi="Cambria"/>
          <w:color w:val="000000"/>
        </w:rPr>
        <w:t>1989</w:t>
      </w:r>
      <w:r>
        <w:rPr>
          <w:rFonts w:ascii="Cambria" w:hAnsi="Cambria"/>
          <w:color w:val="000000"/>
        </w:rPr>
        <w:t>.</w:t>
      </w:r>
      <w:r w:rsidR="00464B44" w:rsidRPr="00FB19DF">
        <w:rPr>
          <w:rFonts w:ascii="Cambria" w:hAnsi="Cambria"/>
          <w:color w:val="000000"/>
        </w:rPr>
        <w:tab/>
      </w:r>
      <w:proofErr w:type="gramStart"/>
      <w:r w:rsidR="00464B44" w:rsidRPr="00FB19DF">
        <w:rPr>
          <w:rFonts w:ascii="Cambria" w:hAnsi="Cambria"/>
          <w:color w:val="000000"/>
        </w:rPr>
        <w:t>Early Cretaceous palynomorphs from Gabal Musaba Salama area, southwestern Sinai, Egypt</w:t>
      </w:r>
      <w:r w:rsidR="00464B44" w:rsidRPr="004F2C44">
        <w:rPr>
          <w:rFonts w:ascii="Cambria" w:hAnsi="Cambria"/>
          <w:color w:val="000000"/>
        </w:rPr>
        <w:t>.</w:t>
      </w:r>
      <w:proofErr w:type="gramEnd"/>
      <w:r w:rsidR="00464B44" w:rsidRPr="004F2C44">
        <w:rPr>
          <w:rFonts w:ascii="Cambria" w:hAnsi="Cambria"/>
          <w:color w:val="000000"/>
        </w:rPr>
        <w:t xml:space="preserve"> Review of Palaeobotany and Palynology 58</w:t>
      </w:r>
      <w:r>
        <w:rPr>
          <w:rFonts w:ascii="Cambria" w:hAnsi="Cambria"/>
          <w:color w:val="000000"/>
        </w:rPr>
        <w:t>,</w:t>
      </w:r>
      <w:r w:rsidR="00464B44" w:rsidRPr="004F2C44">
        <w:rPr>
          <w:rFonts w:ascii="Cambria" w:hAnsi="Cambria"/>
          <w:color w:val="000000"/>
        </w:rPr>
        <w:t xml:space="preserve"> 129–138.</w:t>
      </w:r>
    </w:p>
    <w:p w:rsidR="004F2C44" w:rsidRPr="004F2C44" w:rsidRDefault="004F2C44" w:rsidP="000C2F1E">
      <w:pPr>
        <w:bidi w:val="0"/>
        <w:spacing w:line="480" w:lineRule="auto"/>
        <w:rPr>
          <w:rFonts w:ascii="Cambria" w:hAnsi="Cambria"/>
          <w:color w:val="000000"/>
          <w:rtl/>
        </w:rPr>
      </w:pPr>
    </w:p>
    <w:p w:rsidR="00464B44" w:rsidRPr="004F2C44" w:rsidRDefault="004F2C44" w:rsidP="000C2F1E">
      <w:pPr>
        <w:bidi w:val="0"/>
        <w:spacing w:line="480" w:lineRule="auto"/>
        <w:rPr>
          <w:rFonts w:ascii="Cambria" w:hAnsi="Cambria"/>
          <w:color w:val="000000"/>
          <w:lang w:val="nl-NL"/>
        </w:rPr>
      </w:pPr>
      <w:proofErr w:type="gramStart"/>
      <w:r w:rsidRPr="00FB19DF">
        <w:rPr>
          <w:rFonts w:ascii="Cambria" w:hAnsi="Cambria"/>
          <w:color w:val="000000"/>
        </w:rPr>
        <w:lastRenderedPageBreak/>
        <w:t>Lawal, O., Moullade, M.</w:t>
      </w:r>
      <w:r>
        <w:rPr>
          <w:rFonts w:ascii="Cambria" w:hAnsi="Cambria"/>
          <w:color w:val="000000"/>
        </w:rPr>
        <w:t xml:space="preserve">, </w:t>
      </w:r>
      <w:r w:rsidR="00464B44" w:rsidRPr="00FB19DF">
        <w:rPr>
          <w:rFonts w:ascii="Cambria" w:hAnsi="Cambria"/>
          <w:color w:val="000000"/>
        </w:rPr>
        <w:t>1986</w:t>
      </w:r>
      <w:r>
        <w:rPr>
          <w:rFonts w:ascii="Cambria" w:hAnsi="Cambria"/>
          <w:color w:val="000000"/>
        </w:rPr>
        <w:t>.</w:t>
      </w:r>
      <w:proofErr w:type="gramEnd"/>
      <w:r>
        <w:rPr>
          <w:rFonts w:ascii="Cambria" w:hAnsi="Cambria"/>
          <w:color w:val="000000"/>
        </w:rPr>
        <w:t xml:space="preserve"> </w:t>
      </w:r>
      <w:proofErr w:type="gramStart"/>
      <w:r w:rsidR="00464B44" w:rsidRPr="00FB19DF">
        <w:rPr>
          <w:rFonts w:ascii="Cambria" w:hAnsi="Cambria"/>
          <w:color w:val="000000"/>
        </w:rPr>
        <w:t>Palynological biostratigraphy of Cretaceous sediments in the Upper Benue Basin, N.E. Nigeria (1)</w:t>
      </w:r>
      <w:r w:rsidR="00464B44" w:rsidRPr="004F2C44">
        <w:rPr>
          <w:rFonts w:ascii="Cambria" w:hAnsi="Cambria"/>
          <w:color w:val="000000"/>
        </w:rPr>
        <w:t>.</w:t>
      </w:r>
      <w:proofErr w:type="gramEnd"/>
      <w:r w:rsidR="00464B44" w:rsidRPr="004F2C44">
        <w:rPr>
          <w:rFonts w:ascii="Cambria" w:hAnsi="Cambria"/>
          <w:color w:val="000000"/>
        </w:rPr>
        <w:t xml:space="preserve"> </w:t>
      </w:r>
      <w:r w:rsidR="00464B44" w:rsidRPr="004F2C44">
        <w:rPr>
          <w:rFonts w:ascii="Cambria" w:hAnsi="Cambria"/>
          <w:color w:val="000000"/>
          <w:lang w:val="nl-NL"/>
        </w:rPr>
        <w:t>Revue de Micropaléontologie 29(1)</w:t>
      </w:r>
      <w:r>
        <w:rPr>
          <w:rFonts w:ascii="Cambria" w:hAnsi="Cambria"/>
          <w:color w:val="000000"/>
          <w:lang w:val="nl-NL"/>
        </w:rPr>
        <w:t>,</w:t>
      </w:r>
      <w:r w:rsidR="00464B44" w:rsidRPr="004F2C44">
        <w:rPr>
          <w:rFonts w:ascii="Cambria" w:hAnsi="Cambria"/>
          <w:color w:val="000000"/>
          <w:lang w:val="nl-NL"/>
        </w:rPr>
        <w:t xml:space="preserve"> 61–83.</w:t>
      </w:r>
    </w:p>
    <w:p w:rsidR="004F2C44" w:rsidRDefault="004F2C44" w:rsidP="000C2F1E">
      <w:pPr>
        <w:bidi w:val="0"/>
        <w:spacing w:line="480" w:lineRule="auto"/>
        <w:rPr>
          <w:rFonts w:ascii="Cambria" w:hAnsi="Cambria"/>
          <w:color w:val="000000"/>
          <w:lang w:val="nl-NL"/>
        </w:rPr>
      </w:pPr>
    </w:p>
    <w:p w:rsidR="00464B44" w:rsidRDefault="00304007" w:rsidP="000C2F1E">
      <w:pPr>
        <w:bidi w:val="0"/>
        <w:spacing w:line="480" w:lineRule="auto"/>
        <w:rPr>
          <w:rFonts w:ascii="Cambria" w:hAnsi="Cambria"/>
          <w:color w:val="000000"/>
        </w:rPr>
      </w:pPr>
      <w:r w:rsidRPr="00FB19DF">
        <w:rPr>
          <w:rFonts w:ascii="Cambria" w:hAnsi="Cambria"/>
          <w:color w:val="000000"/>
          <w:lang w:val="nl-NL"/>
        </w:rPr>
        <w:t>Mahmoud, M.S., Moawad, A.M.M.</w:t>
      </w:r>
      <w:r>
        <w:rPr>
          <w:rFonts w:ascii="Cambria" w:hAnsi="Cambria"/>
          <w:color w:val="000000"/>
          <w:lang w:val="nl-NL"/>
        </w:rPr>
        <w:t xml:space="preserve">, </w:t>
      </w:r>
      <w:r w:rsidR="00464B44" w:rsidRPr="00FB19DF">
        <w:rPr>
          <w:rFonts w:ascii="Cambria" w:hAnsi="Cambria"/>
          <w:color w:val="000000"/>
        </w:rPr>
        <w:t>1999</w:t>
      </w:r>
      <w:r>
        <w:rPr>
          <w:rFonts w:ascii="Cambria" w:hAnsi="Cambria"/>
          <w:color w:val="000000"/>
        </w:rPr>
        <w:t xml:space="preserve">. </w:t>
      </w:r>
      <w:r w:rsidR="00464B44" w:rsidRPr="00FB19DF">
        <w:rPr>
          <w:rFonts w:ascii="Cambria" w:hAnsi="Cambria"/>
          <w:color w:val="000000"/>
        </w:rPr>
        <w:t>Miospore and dinocyst biostratigraphy and palaeoecology of the Middle Cretaceous (Albian–Early Cenomanian) sequence of the Ghoroud-1X borehole, northern Western Desert, Egypt</w:t>
      </w:r>
      <w:r w:rsidR="00464B44" w:rsidRPr="00304007">
        <w:rPr>
          <w:rFonts w:ascii="Cambria" w:hAnsi="Cambria"/>
          <w:color w:val="000000"/>
        </w:rPr>
        <w:t>. First International Conference on the Geology of Africa, Assiut, Egypt 1</w:t>
      </w:r>
      <w:r>
        <w:rPr>
          <w:rFonts w:ascii="Cambria" w:hAnsi="Cambria"/>
          <w:color w:val="000000"/>
        </w:rPr>
        <w:t>,</w:t>
      </w:r>
      <w:r w:rsidR="00464B44" w:rsidRPr="00304007">
        <w:rPr>
          <w:rFonts w:ascii="Cambria" w:hAnsi="Cambria"/>
          <w:color w:val="000000"/>
        </w:rPr>
        <w:t xml:space="preserve"> 1–13.</w:t>
      </w:r>
    </w:p>
    <w:p w:rsidR="00304007" w:rsidRDefault="00304007" w:rsidP="000C2F1E">
      <w:pPr>
        <w:bidi w:val="0"/>
        <w:spacing w:line="480" w:lineRule="auto"/>
        <w:rPr>
          <w:rFonts w:ascii="Cambria" w:hAnsi="Cambria"/>
          <w:color w:val="000000"/>
        </w:rPr>
      </w:pPr>
    </w:p>
    <w:p w:rsidR="00464B44" w:rsidRDefault="00304007" w:rsidP="000C2F1E">
      <w:pPr>
        <w:bidi w:val="0"/>
        <w:spacing w:line="480" w:lineRule="auto"/>
        <w:rPr>
          <w:rFonts w:ascii="Cambria" w:hAnsi="Cambria"/>
          <w:color w:val="000000"/>
        </w:rPr>
      </w:pPr>
      <w:r w:rsidRPr="00FB19DF">
        <w:rPr>
          <w:rFonts w:ascii="Cambria" w:hAnsi="Cambria"/>
          <w:color w:val="000000"/>
          <w:lang w:val="nl-NL"/>
        </w:rPr>
        <w:t>Mahmoud, M.S., Moawad, A.M.M.</w:t>
      </w:r>
      <w:r>
        <w:rPr>
          <w:rFonts w:ascii="Cambria" w:hAnsi="Cambria"/>
          <w:color w:val="000000"/>
          <w:lang w:val="nl-NL"/>
        </w:rPr>
        <w:t xml:space="preserve">, </w:t>
      </w:r>
      <w:r w:rsidR="00464B44" w:rsidRPr="00FB19DF">
        <w:rPr>
          <w:rFonts w:ascii="Cambria" w:hAnsi="Cambria"/>
          <w:color w:val="000000"/>
        </w:rPr>
        <w:t>2000</w:t>
      </w:r>
      <w:r>
        <w:rPr>
          <w:rFonts w:ascii="Cambria" w:hAnsi="Cambria"/>
          <w:color w:val="000000"/>
        </w:rPr>
        <w:t xml:space="preserve">. </w:t>
      </w:r>
      <w:proofErr w:type="gramStart"/>
      <w:r w:rsidR="00464B44" w:rsidRPr="00FB19DF">
        <w:rPr>
          <w:rFonts w:ascii="Cambria" w:hAnsi="Cambria"/>
          <w:color w:val="000000"/>
        </w:rPr>
        <w:t>Jurassic–Cretaceous (Bathonian to Cenomanian) palynology and stratigraphy of the West Tiba-1 borehole, northern Western Desert, Egyp</w:t>
      </w:r>
      <w:r w:rsidR="00464B44" w:rsidRPr="00304007">
        <w:rPr>
          <w:rFonts w:ascii="Cambria" w:hAnsi="Cambria"/>
          <w:color w:val="000000"/>
        </w:rPr>
        <w:t>t.</w:t>
      </w:r>
      <w:proofErr w:type="gramEnd"/>
      <w:r w:rsidR="00464B44" w:rsidRPr="00304007">
        <w:rPr>
          <w:rFonts w:ascii="Cambria" w:hAnsi="Cambria"/>
          <w:color w:val="000000"/>
        </w:rPr>
        <w:t xml:space="preserve">  Journal of African Earth Sciences 30(2)</w:t>
      </w:r>
      <w:r>
        <w:rPr>
          <w:rFonts w:ascii="Cambria" w:hAnsi="Cambria"/>
          <w:color w:val="000000"/>
        </w:rPr>
        <w:t>,</w:t>
      </w:r>
      <w:r w:rsidR="00464B44" w:rsidRPr="00304007">
        <w:rPr>
          <w:rFonts w:ascii="Cambria" w:hAnsi="Cambria"/>
          <w:color w:val="000000"/>
        </w:rPr>
        <w:t xml:space="preserve"> 401–416.</w:t>
      </w:r>
    </w:p>
    <w:p w:rsidR="00304007" w:rsidRDefault="00304007" w:rsidP="000C2F1E">
      <w:pPr>
        <w:bidi w:val="0"/>
        <w:spacing w:line="480" w:lineRule="auto"/>
        <w:rPr>
          <w:rFonts w:ascii="Cambria" w:hAnsi="Cambria"/>
          <w:color w:val="000000"/>
        </w:rPr>
      </w:pPr>
    </w:p>
    <w:p w:rsidR="00464B44" w:rsidRDefault="00304007" w:rsidP="000C2F1E">
      <w:pPr>
        <w:bidi w:val="0"/>
        <w:spacing w:line="480" w:lineRule="auto"/>
        <w:rPr>
          <w:rFonts w:ascii="Cambria" w:hAnsi="Cambria"/>
          <w:color w:val="000000"/>
          <w:lang w:val="pt-BR"/>
        </w:rPr>
      </w:pPr>
      <w:r w:rsidRPr="00FB19DF">
        <w:rPr>
          <w:rFonts w:ascii="Cambria" w:hAnsi="Cambria"/>
          <w:color w:val="000000"/>
          <w:lang w:val="nl-NL"/>
        </w:rPr>
        <w:t>Mahmoud, M.S., Moawad, A.M.M.</w:t>
      </w:r>
      <w:r>
        <w:rPr>
          <w:rFonts w:ascii="Cambria" w:hAnsi="Cambria"/>
          <w:color w:val="000000"/>
          <w:lang w:val="nl-NL"/>
        </w:rPr>
        <w:t xml:space="preserve">, </w:t>
      </w:r>
      <w:r w:rsidR="00464B44" w:rsidRPr="00FB19DF">
        <w:rPr>
          <w:rFonts w:ascii="Cambria" w:hAnsi="Cambria"/>
          <w:color w:val="000000"/>
        </w:rPr>
        <w:t>2002</w:t>
      </w:r>
      <w:r>
        <w:rPr>
          <w:rFonts w:ascii="Cambria" w:hAnsi="Cambria"/>
          <w:color w:val="000000"/>
        </w:rPr>
        <w:t xml:space="preserve">. </w:t>
      </w:r>
      <w:proofErr w:type="gramStart"/>
      <w:r w:rsidR="00464B44" w:rsidRPr="00FB19DF">
        <w:rPr>
          <w:rFonts w:ascii="Cambria" w:hAnsi="Cambria"/>
          <w:color w:val="000000"/>
        </w:rPr>
        <w:t>Cretaceous palynology of the Sanhur-1X borehole, northwestern Egypt</w:t>
      </w:r>
      <w:r w:rsidR="00464B44" w:rsidRPr="00304007">
        <w:rPr>
          <w:rFonts w:ascii="Cambria" w:hAnsi="Cambria"/>
          <w:color w:val="000000"/>
        </w:rPr>
        <w:t>.</w:t>
      </w:r>
      <w:proofErr w:type="gramEnd"/>
      <w:r w:rsidR="00464B44" w:rsidRPr="00304007">
        <w:rPr>
          <w:rFonts w:ascii="Cambria" w:hAnsi="Cambria"/>
          <w:color w:val="000000"/>
        </w:rPr>
        <w:t xml:space="preserve"> </w:t>
      </w:r>
      <w:r w:rsidR="00464B44" w:rsidRPr="00304007">
        <w:rPr>
          <w:rFonts w:ascii="Cambria" w:hAnsi="Cambria"/>
          <w:color w:val="000000"/>
          <w:lang w:val="pt-BR"/>
        </w:rPr>
        <w:t>Revista Española de Micropaleontología 34(2)</w:t>
      </w:r>
      <w:r>
        <w:rPr>
          <w:rFonts w:ascii="Cambria" w:hAnsi="Cambria"/>
          <w:color w:val="000000"/>
          <w:lang w:val="pt-BR"/>
        </w:rPr>
        <w:t>,</w:t>
      </w:r>
      <w:r w:rsidR="00464B44" w:rsidRPr="00304007">
        <w:rPr>
          <w:rFonts w:ascii="Cambria" w:hAnsi="Cambria"/>
          <w:color w:val="000000"/>
          <w:lang w:val="pt-BR"/>
        </w:rPr>
        <w:t xml:space="preserve"> 129–143.</w:t>
      </w:r>
    </w:p>
    <w:p w:rsidR="00304007" w:rsidRPr="00304007" w:rsidRDefault="00304007" w:rsidP="000C2F1E">
      <w:pPr>
        <w:bidi w:val="0"/>
        <w:spacing w:line="480" w:lineRule="auto"/>
        <w:rPr>
          <w:rFonts w:ascii="Cambria" w:hAnsi="Cambria"/>
          <w:color w:val="000000"/>
          <w:lang w:val="pt-BR"/>
        </w:rPr>
      </w:pPr>
    </w:p>
    <w:p w:rsidR="00BD5934" w:rsidRDefault="00BD5934" w:rsidP="000C2F1E">
      <w:pPr>
        <w:bidi w:val="0"/>
        <w:spacing w:line="480" w:lineRule="auto"/>
        <w:rPr>
          <w:rFonts w:ascii="Cambria" w:hAnsi="Cambria"/>
          <w:color w:val="000000"/>
          <w:lang w:val="de-DE"/>
        </w:rPr>
      </w:pPr>
      <w:r w:rsidRPr="00FB19DF">
        <w:rPr>
          <w:rFonts w:ascii="Cambria" w:hAnsi="Cambria"/>
          <w:color w:val="000000"/>
        </w:rPr>
        <w:t>Mahmoud, M.S., Schrank, E.</w:t>
      </w:r>
      <w:r>
        <w:rPr>
          <w:rFonts w:ascii="Cambria" w:hAnsi="Cambria"/>
          <w:color w:val="000000"/>
        </w:rPr>
        <w:t xml:space="preserve">, </w:t>
      </w:r>
      <w:r w:rsidRPr="00FB19DF">
        <w:rPr>
          <w:rFonts w:ascii="Cambria" w:hAnsi="Cambria"/>
          <w:color w:val="000000"/>
        </w:rPr>
        <w:t>2003</w:t>
      </w:r>
      <w:r>
        <w:rPr>
          <w:rFonts w:ascii="Cambria" w:hAnsi="Cambria"/>
          <w:color w:val="000000"/>
        </w:rPr>
        <w:t xml:space="preserve">. </w:t>
      </w:r>
      <w:proofErr w:type="gramStart"/>
      <w:r w:rsidRPr="00FB19DF">
        <w:rPr>
          <w:rFonts w:ascii="Cambria" w:hAnsi="Cambria"/>
          <w:color w:val="000000"/>
        </w:rPr>
        <w:t>Early Cretaceous (Neocomian–early Barremian) spores and pollen grains from the Six Hills Formation, Kharga area, Egypt</w:t>
      </w:r>
      <w:r w:rsidRPr="00304007">
        <w:rPr>
          <w:rFonts w:ascii="Cambria" w:hAnsi="Cambria"/>
          <w:color w:val="000000"/>
        </w:rPr>
        <w:t>.</w:t>
      </w:r>
      <w:proofErr w:type="gramEnd"/>
      <w:r w:rsidRPr="00304007">
        <w:rPr>
          <w:rFonts w:ascii="Cambria" w:hAnsi="Cambria"/>
          <w:color w:val="000000"/>
        </w:rPr>
        <w:t xml:space="preserve"> </w:t>
      </w:r>
      <w:r w:rsidRPr="00304007">
        <w:rPr>
          <w:rFonts w:ascii="Cambria" w:hAnsi="Cambria"/>
          <w:color w:val="000000"/>
          <w:lang w:val="de-DE"/>
        </w:rPr>
        <w:t>Neues Jahrbuch für Geologie und Paläontologie Abhandlungen 227(2)</w:t>
      </w:r>
      <w:r>
        <w:rPr>
          <w:rFonts w:ascii="Cambria" w:hAnsi="Cambria"/>
          <w:color w:val="000000"/>
          <w:lang w:val="de-DE"/>
        </w:rPr>
        <w:t>,</w:t>
      </w:r>
      <w:r w:rsidRPr="00304007">
        <w:rPr>
          <w:rFonts w:ascii="Cambria" w:hAnsi="Cambria"/>
          <w:color w:val="000000"/>
          <w:lang w:val="de-DE"/>
        </w:rPr>
        <w:t xml:space="preserve"> 153–174.</w:t>
      </w:r>
    </w:p>
    <w:p w:rsidR="00BD5934" w:rsidRDefault="00BD5934" w:rsidP="000C2F1E">
      <w:pPr>
        <w:bidi w:val="0"/>
        <w:spacing w:line="480" w:lineRule="auto"/>
        <w:rPr>
          <w:rFonts w:ascii="Cambria" w:hAnsi="Cambria"/>
          <w:color w:val="000000"/>
        </w:rPr>
      </w:pPr>
    </w:p>
    <w:p w:rsidR="00464B44" w:rsidRDefault="00304007" w:rsidP="000C2F1E">
      <w:pPr>
        <w:bidi w:val="0"/>
        <w:spacing w:line="480" w:lineRule="auto"/>
        <w:rPr>
          <w:rFonts w:ascii="Cambria" w:hAnsi="Cambria"/>
          <w:color w:val="000000"/>
        </w:rPr>
      </w:pPr>
      <w:r w:rsidRPr="00FB19DF">
        <w:rPr>
          <w:rFonts w:ascii="Cambria" w:hAnsi="Cambria"/>
          <w:color w:val="000000"/>
        </w:rPr>
        <w:t>Mahmoud, M.S., Omran, A.M., Atta, S.A.S.</w:t>
      </w:r>
      <w:r>
        <w:rPr>
          <w:rFonts w:ascii="Cambria" w:hAnsi="Cambria"/>
          <w:color w:val="000000"/>
        </w:rPr>
        <w:t xml:space="preserve">, </w:t>
      </w:r>
      <w:r w:rsidR="00464B44" w:rsidRPr="00FB19DF">
        <w:rPr>
          <w:rFonts w:ascii="Cambria" w:hAnsi="Cambria"/>
          <w:color w:val="000000"/>
        </w:rPr>
        <w:t>1999</w:t>
      </w:r>
      <w:r>
        <w:rPr>
          <w:rFonts w:ascii="Cambria" w:hAnsi="Cambria"/>
          <w:color w:val="000000"/>
        </w:rPr>
        <w:t xml:space="preserve">. </w:t>
      </w:r>
      <w:r w:rsidR="00464B44" w:rsidRPr="00FB19DF">
        <w:rPr>
          <w:rFonts w:ascii="Cambria" w:hAnsi="Cambria"/>
          <w:color w:val="000000"/>
        </w:rPr>
        <w:t>Stratigraphy of the Upper Jurassic–Lower Cretaceous sequences from three boreholes, northern Egypt: palynological evidence</w:t>
      </w:r>
      <w:r w:rsidR="00464B44" w:rsidRPr="00304007">
        <w:rPr>
          <w:rFonts w:ascii="Cambria" w:hAnsi="Cambria"/>
          <w:color w:val="000000"/>
        </w:rPr>
        <w:t>. Newsletters on Stratigraphy 37(3)</w:t>
      </w:r>
      <w:r>
        <w:rPr>
          <w:rFonts w:ascii="Cambria" w:hAnsi="Cambria"/>
          <w:color w:val="000000"/>
        </w:rPr>
        <w:t>,</w:t>
      </w:r>
      <w:r w:rsidR="00464B44" w:rsidRPr="00304007">
        <w:rPr>
          <w:rFonts w:ascii="Cambria" w:hAnsi="Cambria"/>
          <w:color w:val="000000"/>
        </w:rPr>
        <w:t xml:space="preserve"> 141–161.</w:t>
      </w:r>
    </w:p>
    <w:p w:rsidR="00304007" w:rsidRPr="00304007" w:rsidRDefault="00304007" w:rsidP="000C2F1E">
      <w:pPr>
        <w:bidi w:val="0"/>
        <w:spacing w:line="480" w:lineRule="auto"/>
        <w:rPr>
          <w:rFonts w:ascii="Cambria" w:hAnsi="Cambria"/>
          <w:color w:val="000000"/>
        </w:rPr>
      </w:pPr>
    </w:p>
    <w:p w:rsidR="00464B44" w:rsidRDefault="00304007" w:rsidP="000C2F1E">
      <w:pPr>
        <w:bidi w:val="0"/>
        <w:spacing w:line="480" w:lineRule="auto"/>
        <w:rPr>
          <w:rFonts w:ascii="Cambria" w:hAnsi="Cambria"/>
          <w:color w:val="000000"/>
        </w:rPr>
      </w:pPr>
      <w:r w:rsidRPr="00FB19DF">
        <w:rPr>
          <w:rFonts w:ascii="Cambria" w:hAnsi="Cambria"/>
          <w:color w:val="000000"/>
        </w:rPr>
        <w:lastRenderedPageBreak/>
        <w:t>Omran, A.M., Soliman, H.A., Mahmoud, M.S.</w:t>
      </w:r>
      <w:r>
        <w:rPr>
          <w:rFonts w:ascii="Cambria" w:hAnsi="Cambria"/>
          <w:color w:val="000000"/>
        </w:rPr>
        <w:t xml:space="preserve">, </w:t>
      </w:r>
      <w:r w:rsidR="00464B44" w:rsidRPr="00FB19DF">
        <w:rPr>
          <w:rFonts w:ascii="Cambria" w:hAnsi="Cambria"/>
          <w:color w:val="000000"/>
        </w:rPr>
        <w:t>1989</w:t>
      </w:r>
      <w:r>
        <w:rPr>
          <w:rFonts w:ascii="Cambria" w:hAnsi="Cambria"/>
          <w:color w:val="000000"/>
        </w:rPr>
        <w:t xml:space="preserve">. </w:t>
      </w:r>
      <w:proofErr w:type="gramStart"/>
      <w:r w:rsidR="00464B44" w:rsidRPr="00FB19DF">
        <w:rPr>
          <w:rFonts w:ascii="Cambria" w:hAnsi="Cambria"/>
          <w:color w:val="000000"/>
        </w:rPr>
        <w:t>Jurassic palynostratigraphy of north Western Desert, Egypt</w:t>
      </w:r>
      <w:r w:rsidR="00464B44" w:rsidRPr="00304007">
        <w:rPr>
          <w:rFonts w:ascii="Cambria" w:hAnsi="Cambria"/>
          <w:color w:val="000000"/>
        </w:rPr>
        <w:t>.</w:t>
      </w:r>
      <w:proofErr w:type="gramEnd"/>
      <w:r w:rsidR="00464B44" w:rsidRPr="00304007">
        <w:rPr>
          <w:rFonts w:ascii="Cambria" w:hAnsi="Cambria"/>
          <w:color w:val="000000"/>
        </w:rPr>
        <w:t xml:space="preserve"> Bulletin of Faculty of Science, Assiut University 18(2-f)</w:t>
      </w:r>
      <w:r>
        <w:rPr>
          <w:rFonts w:ascii="Cambria" w:hAnsi="Cambria"/>
          <w:color w:val="000000"/>
        </w:rPr>
        <w:t>,</w:t>
      </w:r>
      <w:r w:rsidR="00464B44" w:rsidRPr="00304007">
        <w:rPr>
          <w:rFonts w:ascii="Cambria" w:hAnsi="Cambria"/>
          <w:color w:val="000000"/>
        </w:rPr>
        <w:t xml:space="preserve"> 77–96.</w:t>
      </w:r>
    </w:p>
    <w:p w:rsidR="00304007" w:rsidRDefault="00304007" w:rsidP="000C2F1E">
      <w:pPr>
        <w:bidi w:val="0"/>
        <w:spacing w:line="480" w:lineRule="auto"/>
        <w:rPr>
          <w:rFonts w:ascii="Cambria" w:hAnsi="Cambria"/>
          <w:color w:val="000000"/>
        </w:rPr>
      </w:pPr>
    </w:p>
    <w:p w:rsidR="00464B44" w:rsidRDefault="00304007" w:rsidP="000C2F1E">
      <w:pPr>
        <w:bidi w:val="0"/>
        <w:spacing w:line="480" w:lineRule="auto"/>
        <w:rPr>
          <w:rFonts w:ascii="Cambria" w:hAnsi="Cambria"/>
          <w:color w:val="000000"/>
        </w:rPr>
      </w:pPr>
      <w:r w:rsidRPr="00FB19DF">
        <w:rPr>
          <w:rFonts w:ascii="Cambria" w:hAnsi="Cambria"/>
          <w:color w:val="000000"/>
        </w:rPr>
        <w:t>Omran, A.M., Soliman, H.A., Mahmoud, M.S.</w:t>
      </w:r>
      <w:r>
        <w:rPr>
          <w:rFonts w:ascii="Cambria" w:hAnsi="Cambria"/>
          <w:color w:val="000000"/>
        </w:rPr>
        <w:t xml:space="preserve">, </w:t>
      </w:r>
      <w:r w:rsidR="00464B44" w:rsidRPr="00FB19DF">
        <w:rPr>
          <w:rFonts w:ascii="Cambria" w:hAnsi="Cambria"/>
          <w:color w:val="000000"/>
        </w:rPr>
        <w:t>1990</w:t>
      </w:r>
      <w:r>
        <w:rPr>
          <w:rFonts w:ascii="Cambria" w:hAnsi="Cambria"/>
          <w:color w:val="000000"/>
        </w:rPr>
        <w:t xml:space="preserve">. </w:t>
      </w:r>
      <w:proofErr w:type="gramStart"/>
      <w:r w:rsidR="00464B44" w:rsidRPr="00FB19DF">
        <w:rPr>
          <w:rFonts w:ascii="Cambria" w:hAnsi="Cambria"/>
          <w:color w:val="000000"/>
        </w:rPr>
        <w:t>Early Cretaceous palynology of three boreholes from northern Western Desert, E</w:t>
      </w:r>
      <w:r w:rsidR="00464B44" w:rsidRPr="00304007">
        <w:rPr>
          <w:rFonts w:ascii="Cambria" w:hAnsi="Cambria"/>
          <w:color w:val="000000"/>
        </w:rPr>
        <w:t>gypt.</w:t>
      </w:r>
      <w:proofErr w:type="gramEnd"/>
      <w:r w:rsidR="00464B44" w:rsidRPr="00304007">
        <w:rPr>
          <w:rFonts w:ascii="Cambria" w:hAnsi="Cambria"/>
          <w:color w:val="000000"/>
        </w:rPr>
        <w:t xml:space="preserve"> Review of Palaeobotany and Palynology 66</w:t>
      </w:r>
      <w:r>
        <w:rPr>
          <w:rFonts w:ascii="Cambria" w:hAnsi="Cambria"/>
          <w:color w:val="000000"/>
        </w:rPr>
        <w:t>,</w:t>
      </w:r>
      <w:r w:rsidR="00464B44" w:rsidRPr="00304007">
        <w:rPr>
          <w:rFonts w:ascii="Cambria" w:hAnsi="Cambria"/>
          <w:color w:val="000000"/>
        </w:rPr>
        <w:t xml:space="preserve"> 293–312.</w:t>
      </w:r>
    </w:p>
    <w:p w:rsidR="00304007" w:rsidRPr="00304007" w:rsidRDefault="00304007" w:rsidP="000C2F1E">
      <w:pPr>
        <w:bidi w:val="0"/>
        <w:spacing w:line="480" w:lineRule="auto"/>
        <w:rPr>
          <w:rFonts w:ascii="Cambria" w:hAnsi="Cambria"/>
          <w:color w:val="000000"/>
        </w:rPr>
      </w:pPr>
    </w:p>
    <w:p w:rsidR="00464B44" w:rsidRDefault="00C2241D" w:rsidP="000C2F1E">
      <w:pPr>
        <w:bidi w:val="0"/>
        <w:spacing w:line="480" w:lineRule="auto"/>
        <w:rPr>
          <w:rFonts w:ascii="Cambria" w:hAnsi="Cambria"/>
          <w:iCs/>
        </w:rPr>
      </w:pPr>
      <w:r w:rsidRPr="00FB19DF">
        <w:rPr>
          <w:rFonts w:ascii="Cambria" w:hAnsi="Cambria"/>
        </w:rPr>
        <w:t>Palynodata Inc., White, J.M.</w:t>
      </w:r>
      <w:r>
        <w:rPr>
          <w:rFonts w:ascii="Cambria" w:hAnsi="Cambria"/>
        </w:rPr>
        <w:t xml:space="preserve">, </w:t>
      </w:r>
      <w:r w:rsidR="003E4E4C" w:rsidRPr="00FB19DF">
        <w:rPr>
          <w:rFonts w:ascii="Cambria" w:hAnsi="Cambria"/>
        </w:rPr>
        <w:t>2008</w:t>
      </w:r>
      <w:r>
        <w:rPr>
          <w:rFonts w:ascii="Cambria" w:hAnsi="Cambria"/>
        </w:rPr>
        <w:t xml:space="preserve">. </w:t>
      </w:r>
      <w:r w:rsidR="003E4E4C" w:rsidRPr="00FB19DF">
        <w:rPr>
          <w:rFonts w:ascii="Cambria" w:eastAsia="Advm1046a" w:hAnsi="Cambria"/>
          <w:bCs/>
        </w:rPr>
        <w:t>Palynodata Datafile: 2006 version, with Introduction by White, J. M. Geological Survey of Canada. Open File 5793, 1 CD-ROM.</w:t>
      </w:r>
    </w:p>
    <w:p w:rsidR="00C2241D" w:rsidRPr="00FB19DF" w:rsidRDefault="00C2241D" w:rsidP="000C2F1E">
      <w:pPr>
        <w:bidi w:val="0"/>
        <w:spacing w:line="480" w:lineRule="auto"/>
        <w:rPr>
          <w:rFonts w:ascii="Cambria" w:hAnsi="Cambria"/>
          <w:color w:val="000000"/>
        </w:rPr>
      </w:pPr>
    </w:p>
    <w:p w:rsidR="00464B44" w:rsidRPr="00CC6D34" w:rsidRDefault="00C2241D" w:rsidP="000C2F1E">
      <w:pPr>
        <w:bidi w:val="0"/>
        <w:spacing w:line="480" w:lineRule="auto"/>
        <w:rPr>
          <w:rFonts w:ascii="Cambria" w:hAnsi="Cambria"/>
          <w:rtl/>
        </w:rPr>
      </w:pPr>
      <w:proofErr w:type="gramStart"/>
      <w:r w:rsidRPr="00CC6D34">
        <w:rPr>
          <w:rFonts w:ascii="Cambria" w:hAnsi="Cambria"/>
        </w:rPr>
        <w:t>Parry,</w:t>
      </w:r>
      <w:proofErr w:type="gramEnd"/>
      <w:r w:rsidRPr="00CC6D34">
        <w:rPr>
          <w:rFonts w:ascii="Cambria" w:hAnsi="Cambria"/>
        </w:rPr>
        <w:t xml:space="preserve"> C.C., Whitley, P.K.J., Simpson, R.D.H., </w:t>
      </w:r>
      <w:r w:rsidR="00464B44" w:rsidRPr="00CC6D34">
        <w:rPr>
          <w:rFonts w:ascii="Cambria" w:hAnsi="Cambria"/>
        </w:rPr>
        <w:t>1981</w:t>
      </w:r>
      <w:r w:rsidRPr="00CC6D34">
        <w:rPr>
          <w:rFonts w:ascii="Cambria" w:hAnsi="Cambria"/>
        </w:rPr>
        <w:t xml:space="preserve">. </w:t>
      </w:r>
      <w:proofErr w:type="gramStart"/>
      <w:r w:rsidR="00464B44" w:rsidRPr="00CC6D34">
        <w:rPr>
          <w:rFonts w:ascii="Cambria" w:hAnsi="Cambria"/>
        </w:rPr>
        <w:t>Integration of palynological and sedimentological methods in facies analysis of the Brent Formation.</w:t>
      </w:r>
      <w:proofErr w:type="gramEnd"/>
      <w:r w:rsidR="00464B44" w:rsidRPr="00CC6D34">
        <w:rPr>
          <w:rFonts w:ascii="Cambria" w:hAnsi="Cambria"/>
        </w:rPr>
        <w:t xml:space="preserve"> In: Illing, L.V., Hobson, G.D. (</w:t>
      </w:r>
      <w:r w:rsidR="00CC6D34" w:rsidRPr="00CC6D34">
        <w:rPr>
          <w:rFonts w:ascii="Cambria" w:hAnsi="Cambria"/>
        </w:rPr>
        <w:t>E</w:t>
      </w:r>
      <w:r w:rsidR="00464B44" w:rsidRPr="00CC6D34">
        <w:rPr>
          <w:rFonts w:ascii="Cambria" w:hAnsi="Cambria"/>
        </w:rPr>
        <w:t>ds.), Petroleum Geology of the Continental Shelf of North-West Europe. Institute of Petroleum, London, p</w:t>
      </w:r>
      <w:r w:rsidR="00CC6D34" w:rsidRPr="00CC6D34">
        <w:rPr>
          <w:rFonts w:ascii="Cambria" w:hAnsi="Cambria"/>
        </w:rPr>
        <w:t>p</w:t>
      </w:r>
      <w:r w:rsidR="00464B44" w:rsidRPr="00CC6D34">
        <w:rPr>
          <w:rFonts w:ascii="Cambria" w:hAnsi="Cambria"/>
        </w:rPr>
        <w:t>. 205–215.</w:t>
      </w:r>
    </w:p>
    <w:p w:rsidR="00C2241D" w:rsidRDefault="00C2241D" w:rsidP="000C2F1E">
      <w:pPr>
        <w:bidi w:val="0"/>
        <w:spacing w:line="480" w:lineRule="auto"/>
        <w:rPr>
          <w:rFonts w:ascii="Cambria" w:hAnsi="Cambria"/>
          <w:color w:val="000000"/>
        </w:rPr>
      </w:pPr>
    </w:p>
    <w:p w:rsidR="00464B44" w:rsidRDefault="00C2241D" w:rsidP="000C2F1E">
      <w:pPr>
        <w:bidi w:val="0"/>
        <w:spacing w:line="480" w:lineRule="auto"/>
        <w:rPr>
          <w:rFonts w:ascii="Cambria" w:hAnsi="Cambria"/>
          <w:iCs/>
          <w:color w:val="000000"/>
        </w:rPr>
      </w:pPr>
      <w:r w:rsidRPr="00FB19DF">
        <w:rPr>
          <w:rFonts w:ascii="Cambria" w:hAnsi="Cambria"/>
          <w:color w:val="000000"/>
        </w:rPr>
        <w:t>Pearson, D.L.</w:t>
      </w:r>
      <w:r>
        <w:rPr>
          <w:rFonts w:ascii="Cambria" w:hAnsi="Cambria"/>
          <w:color w:val="000000"/>
        </w:rPr>
        <w:t xml:space="preserve">, </w:t>
      </w:r>
      <w:r w:rsidR="00464B44" w:rsidRPr="00FB19DF">
        <w:rPr>
          <w:rFonts w:ascii="Cambria" w:hAnsi="Cambria"/>
          <w:color w:val="000000"/>
        </w:rPr>
        <w:t>1984</w:t>
      </w:r>
      <w:r>
        <w:rPr>
          <w:rFonts w:ascii="Cambria" w:hAnsi="Cambria"/>
          <w:color w:val="000000"/>
        </w:rPr>
        <w:t>.</w:t>
      </w:r>
      <w:r w:rsidRPr="004E4655">
        <w:rPr>
          <w:rFonts w:ascii="Cambria" w:hAnsi="Cambria"/>
          <w:iCs/>
          <w:color w:val="000000"/>
        </w:rPr>
        <w:t xml:space="preserve"> </w:t>
      </w:r>
      <w:proofErr w:type="gramStart"/>
      <w:r w:rsidR="00464B44" w:rsidRPr="004E4655">
        <w:rPr>
          <w:rFonts w:ascii="Cambria" w:hAnsi="Cambria"/>
          <w:iCs/>
          <w:color w:val="000000"/>
        </w:rPr>
        <w:t>Pollen/Spore Colour “Standard”, Version 2</w:t>
      </w:r>
      <w:r w:rsidR="00464B44" w:rsidRPr="00FB19DF">
        <w:rPr>
          <w:rFonts w:ascii="Cambria" w:hAnsi="Cambria"/>
          <w:color w:val="000000"/>
        </w:rPr>
        <w:t>.</w:t>
      </w:r>
      <w:proofErr w:type="gramEnd"/>
      <w:r w:rsidR="00464B44" w:rsidRPr="00FB19DF">
        <w:rPr>
          <w:rFonts w:ascii="Cambria" w:hAnsi="Cambria"/>
          <w:color w:val="000000"/>
        </w:rPr>
        <w:t xml:space="preserve"> </w:t>
      </w:r>
      <w:r w:rsidR="00464B44" w:rsidRPr="00FB19DF">
        <w:rPr>
          <w:rFonts w:ascii="Cambria" w:hAnsi="Cambria"/>
          <w:iCs/>
          <w:color w:val="000000"/>
        </w:rPr>
        <w:t xml:space="preserve">Phillips Petroleum </w:t>
      </w:r>
      <w:proofErr w:type="gramStart"/>
      <w:r w:rsidR="00464B44" w:rsidRPr="00FB19DF">
        <w:rPr>
          <w:rFonts w:ascii="Cambria" w:hAnsi="Cambria"/>
          <w:iCs/>
          <w:color w:val="000000"/>
        </w:rPr>
        <w:t>Company,</w:t>
      </w:r>
      <w:proofErr w:type="gramEnd"/>
      <w:r w:rsidR="00464B44" w:rsidRPr="00FB19DF">
        <w:rPr>
          <w:rFonts w:ascii="Cambria" w:hAnsi="Cambria"/>
          <w:iCs/>
          <w:color w:val="000000"/>
        </w:rPr>
        <w:t xml:space="preserve"> privately distributed.</w:t>
      </w:r>
    </w:p>
    <w:p w:rsidR="00C2241D" w:rsidRPr="00FB19DF" w:rsidRDefault="00C2241D" w:rsidP="000C2F1E">
      <w:pPr>
        <w:bidi w:val="0"/>
        <w:spacing w:line="480" w:lineRule="auto"/>
        <w:rPr>
          <w:rFonts w:ascii="Cambria" w:hAnsi="Cambria"/>
          <w:iCs/>
          <w:color w:val="000000"/>
        </w:rPr>
      </w:pPr>
    </w:p>
    <w:p w:rsidR="00464B44" w:rsidRPr="00C2241D" w:rsidRDefault="00C2241D" w:rsidP="000C2F1E">
      <w:pPr>
        <w:bidi w:val="0"/>
        <w:spacing w:line="480" w:lineRule="auto"/>
        <w:rPr>
          <w:rFonts w:ascii="Cambria" w:hAnsi="Cambria"/>
          <w:color w:val="000000"/>
        </w:rPr>
      </w:pPr>
      <w:r w:rsidRPr="00FB19DF">
        <w:rPr>
          <w:rFonts w:ascii="Cambria" w:hAnsi="Cambria"/>
          <w:color w:val="000000"/>
        </w:rPr>
        <w:t>Penny, J.H.</w:t>
      </w:r>
      <w:r>
        <w:rPr>
          <w:rFonts w:ascii="Cambria" w:hAnsi="Cambria"/>
          <w:color w:val="000000"/>
        </w:rPr>
        <w:t xml:space="preserve">, </w:t>
      </w:r>
      <w:r w:rsidR="00464B44" w:rsidRPr="00FB19DF">
        <w:rPr>
          <w:rFonts w:ascii="Cambria" w:hAnsi="Cambria"/>
          <w:color w:val="000000"/>
        </w:rPr>
        <w:t>1988</w:t>
      </w:r>
      <w:r>
        <w:rPr>
          <w:rFonts w:ascii="Cambria" w:hAnsi="Cambria"/>
          <w:color w:val="000000"/>
        </w:rPr>
        <w:t xml:space="preserve">. </w:t>
      </w:r>
      <w:proofErr w:type="gramStart"/>
      <w:r w:rsidR="00464B44" w:rsidRPr="00FB19DF">
        <w:rPr>
          <w:rFonts w:ascii="Cambria" w:hAnsi="Cambria"/>
          <w:color w:val="000000"/>
        </w:rPr>
        <w:t>Early Cretaceous striate tricolpate pollen from the borehole Mersa Martruh 1, North West Desert, Egypt</w:t>
      </w:r>
      <w:r w:rsidR="00464B44" w:rsidRPr="00C2241D">
        <w:rPr>
          <w:rFonts w:ascii="Cambria" w:hAnsi="Cambria"/>
          <w:color w:val="000000"/>
        </w:rPr>
        <w:t>.</w:t>
      </w:r>
      <w:proofErr w:type="gramEnd"/>
      <w:r w:rsidR="00464B44" w:rsidRPr="00C2241D">
        <w:rPr>
          <w:rFonts w:ascii="Cambria" w:hAnsi="Cambria"/>
          <w:color w:val="000000"/>
        </w:rPr>
        <w:t xml:space="preserve"> Journal of Micropalaeontology 7(2)</w:t>
      </w:r>
      <w:r>
        <w:rPr>
          <w:rFonts w:ascii="Cambria" w:hAnsi="Cambria"/>
          <w:color w:val="000000"/>
        </w:rPr>
        <w:t xml:space="preserve">, </w:t>
      </w:r>
      <w:r w:rsidR="00464B44" w:rsidRPr="00C2241D">
        <w:rPr>
          <w:rFonts w:ascii="Cambria" w:hAnsi="Cambria"/>
          <w:color w:val="000000"/>
        </w:rPr>
        <w:t>201–215.</w:t>
      </w:r>
    </w:p>
    <w:p w:rsidR="00C2241D" w:rsidRDefault="00C2241D" w:rsidP="000C2F1E">
      <w:pPr>
        <w:bidi w:val="0"/>
        <w:spacing w:line="480" w:lineRule="auto"/>
        <w:rPr>
          <w:rFonts w:ascii="Cambria" w:hAnsi="Cambria"/>
          <w:color w:val="000000"/>
        </w:rPr>
      </w:pPr>
    </w:p>
    <w:p w:rsidR="00464B44" w:rsidRDefault="00C2241D" w:rsidP="000C2F1E">
      <w:pPr>
        <w:bidi w:val="0"/>
        <w:spacing w:line="480" w:lineRule="auto"/>
        <w:rPr>
          <w:rFonts w:ascii="Cambria" w:hAnsi="Cambria"/>
          <w:color w:val="000000"/>
        </w:rPr>
      </w:pPr>
      <w:r w:rsidRPr="00FB19DF">
        <w:rPr>
          <w:rFonts w:ascii="Cambria" w:hAnsi="Cambria"/>
          <w:color w:val="000000"/>
        </w:rPr>
        <w:lastRenderedPageBreak/>
        <w:t>Poulsen, N.E.</w:t>
      </w:r>
      <w:r>
        <w:rPr>
          <w:rFonts w:ascii="Cambria" w:hAnsi="Cambria"/>
          <w:color w:val="000000"/>
        </w:rPr>
        <w:t xml:space="preserve">, </w:t>
      </w:r>
      <w:r w:rsidR="00464B44" w:rsidRPr="00FB19DF">
        <w:rPr>
          <w:rFonts w:ascii="Cambria" w:hAnsi="Cambria"/>
          <w:color w:val="000000"/>
        </w:rPr>
        <w:t>1996</w:t>
      </w:r>
      <w:r>
        <w:rPr>
          <w:rFonts w:ascii="Cambria" w:hAnsi="Cambria"/>
          <w:color w:val="000000"/>
        </w:rPr>
        <w:t xml:space="preserve">. </w:t>
      </w:r>
      <w:proofErr w:type="gramStart"/>
      <w:r w:rsidR="00464B44" w:rsidRPr="00FB19DF">
        <w:rPr>
          <w:rFonts w:ascii="Cambria" w:hAnsi="Cambria"/>
          <w:color w:val="000000"/>
        </w:rPr>
        <w:t>Dinoflagellate cysts from marine Jurassic deposits of Denmark and Poland</w:t>
      </w:r>
      <w:r w:rsidR="00464B44" w:rsidRPr="00C2241D">
        <w:rPr>
          <w:rFonts w:ascii="Cambria" w:hAnsi="Cambria"/>
          <w:color w:val="000000"/>
        </w:rPr>
        <w:t>.</w:t>
      </w:r>
      <w:proofErr w:type="gramEnd"/>
      <w:r w:rsidR="00464B44" w:rsidRPr="00C2241D">
        <w:rPr>
          <w:rFonts w:ascii="Cambria" w:hAnsi="Cambria"/>
          <w:color w:val="000000"/>
        </w:rPr>
        <w:t xml:space="preserve"> American Association of Stratigraphic Palynologists, Contributions Series 31</w:t>
      </w:r>
      <w:r>
        <w:rPr>
          <w:rFonts w:ascii="Cambria" w:hAnsi="Cambria"/>
          <w:color w:val="000000"/>
        </w:rPr>
        <w:t>,</w:t>
      </w:r>
      <w:r w:rsidR="00464B44" w:rsidRPr="00C2241D" w:rsidDel="0055163B">
        <w:rPr>
          <w:rFonts w:ascii="Cambria" w:hAnsi="Cambria"/>
          <w:color w:val="000000"/>
        </w:rPr>
        <w:t xml:space="preserve"> </w:t>
      </w:r>
      <w:r w:rsidR="00464B44" w:rsidRPr="00C2241D">
        <w:rPr>
          <w:rFonts w:ascii="Cambria" w:hAnsi="Cambria"/>
          <w:color w:val="000000"/>
        </w:rPr>
        <w:t>1–227.</w:t>
      </w:r>
    </w:p>
    <w:p w:rsidR="00BE0340" w:rsidRPr="00C2241D" w:rsidRDefault="00BE0340" w:rsidP="000C2F1E">
      <w:pPr>
        <w:bidi w:val="0"/>
        <w:spacing w:line="480" w:lineRule="auto"/>
        <w:rPr>
          <w:rFonts w:ascii="Cambria" w:hAnsi="Cambria"/>
          <w:color w:val="000000"/>
        </w:rPr>
      </w:pPr>
    </w:p>
    <w:p w:rsidR="00464B44" w:rsidRDefault="00BE0340" w:rsidP="000C2F1E">
      <w:pPr>
        <w:bidi w:val="0"/>
        <w:spacing w:line="480" w:lineRule="auto"/>
        <w:rPr>
          <w:rFonts w:ascii="Cambria" w:hAnsi="Cambria"/>
          <w:color w:val="000000"/>
        </w:rPr>
      </w:pPr>
      <w:r w:rsidRPr="00FB19DF">
        <w:rPr>
          <w:rFonts w:ascii="Cambria" w:hAnsi="Cambria"/>
          <w:color w:val="000000"/>
        </w:rPr>
        <w:t>Reyre, Y.</w:t>
      </w:r>
      <w:r>
        <w:rPr>
          <w:rFonts w:ascii="Cambria" w:hAnsi="Cambria"/>
          <w:color w:val="000000"/>
        </w:rPr>
        <w:t xml:space="preserve">, </w:t>
      </w:r>
      <w:r w:rsidR="00464B44" w:rsidRPr="00FB19DF">
        <w:rPr>
          <w:rFonts w:ascii="Cambria" w:hAnsi="Cambria"/>
          <w:color w:val="000000"/>
        </w:rPr>
        <w:t>1966</w:t>
      </w:r>
      <w:r>
        <w:rPr>
          <w:rFonts w:ascii="Cambria" w:hAnsi="Cambria"/>
          <w:color w:val="000000"/>
        </w:rPr>
        <w:t xml:space="preserve">. </w:t>
      </w:r>
      <w:proofErr w:type="gramStart"/>
      <w:r w:rsidR="00464B44" w:rsidRPr="00FB19DF">
        <w:rPr>
          <w:rFonts w:ascii="Cambria" w:hAnsi="Cambria"/>
          <w:color w:val="000000"/>
        </w:rPr>
        <w:t>Palynologie du Crétacé moyen du Sahara Tunisien.</w:t>
      </w:r>
      <w:proofErr w:type="gramEnd"/>
      <w:r w:rsidR="00464B44" w:rsidRPr="00BE0340">
        <w:rPr>
          <w:rFonts w:ascii="Cambria" w:hAnsi="Cambria"/>
          <w:color w:val="000000"/>
        </w:rPr>
        <w:t xml:space="preserve"> </w:t>
      </w:r>
      <w:proofErr w:type="gramStart"/>
      <w:r w:rsidR="00464B44" w:rsidRPr="00BE0340">
        <w:rPr>
          <w:rFonts w:ascii="Cambria" w:hAnsi="Cambria"/>
          <w:color w:val="000000"/>
        </w:rPr>
        <w:t>Revue de Micropaléontologie 9</w:t>
      </w:r>
      <w:r>
        <w:rPr>
          <w:rFonts w:ascii="Cambria" w:hAnsi="Cambria"/>
          <w:color w:val="000000"/>
        </w:rPr>
        <w:t>,</w:t>
      </w:r>
      <w:r w:rsidR="00464B44" w:rsidRPr="00BE0340">
        <w:rPr>
          <w:rFonts w:ascii="Cambria" w:hAnsi="Cambria"/>
          <w:color w:val="000000"/>
        </w:rPr>
        <w:t xml:space="preserve"> 3–18.</w:t>
      </w:r>
      <w:proofErr w:type="gramEnd"/>
    </w:p>
    <w:p w:rsidR="00BE0340" w:rsidRDefault="00BE0340" w:rsidP="000C2F1E">
      <w:pPr>
        <w:bidi w:val="0"/>
        <w:spacing w:line="480" w:lineRule="auto"/>
        <w:rPr>
          <w:rFonts w:ascii="Cambria" w:hAnsi="Cambria"/>
          <w:color w:val="000000"/>
        </w:rPr>
      </w:pPr>
    </w:p>
    <w:p w:rsidR="00464B44" w:rsidRDefault="00BE0340" w:rsidP="000C2F1E">
      <w:pPr>
        <w:bidi w:val="0"/>
        <w:spacing w:line="480" w:lineRule="auto"/>
        <w:rPr>
          <w:rFonts w:ascii="Cambria" w:hAnsi="Cambria"/>
          <w:color w:val="000000"/>
          <w:lang w:val="de-DE"/>
        </w:rPr>
      </w:pPr>
      <w:r w:rsidRPr="00FB19DF">
        <w:rPr>
          <w:rFonts w:ascii="Cambria" w:hAnsi="Cambria"/>
          <w:color w:val="000000"/>
        </w:rPr>
        <w:t>Reyre, Y.</w:t>
      </w:r>
      <w:r>
        <w:rPr>
          <w:rFonts w:ascii="Cambria" w:hAnsi="Cambria"/>
          <w:color w:val="000000"/>
        </w:rPr>
        <w:t xml:space="preserve">, </w:t>
      </w:r>
      <w:r w:rsidR="00464B44" w:rsidRPr="00FB19DF">
        <w:rPr>
          <w:rFonts w:ascii="Cambria" w:hAnsi="Cambria"/>
          <w:color w:val="000000"/>
        </w:rPr>
        <w:t>1973</w:t>
      </w:r>
      <w:r>
        <w:rPr>
          <w:rFonts w:ascii="Cambria" w:hAnsi="Cambria"/>
          <w:color w:val="000000"/>
        </w:rPr>
        <w:t xml:space="preserve">. </w:t>
      </w:r>
      <w:proofErr w:type="gramStart"/>
      <w:r w:rsidR="00464B44" w:rsidRPr="00FB19DF">
        <w:rPr>
          <w:rFonts w:ascii="Cambria" w:hAnsi="Cambria"/>
          <w:color w:val="000000"/>
        </w:rPr>
        <w:t>Palynologie du Mésozoïque saharien</w:t>
      </w:r>
      <w:r w:rsidR="00464B44" w:rsidRPr="00BE0340">
        <w:rPr>
          <w:rFonts w:ascii="Cambria" w:hAnsi="Cambria"/>
          <w:color w:val="000000"/>
        </w:rPr>
        <w:t>.</w:t>
      </w:r>
      <w:proofErr w:type="gramEnd"/>
      <w:r w:rsidR="00464B44" w:rsidRPr="00BE0340">
        <w:rPr>
          <w:rFonts w:ascii="Cambria" w:hAnsi="Cambria"/>
          <w:color w:val="000000"/>
        </w:rPr>
        <w:t xml:space="preserve"> </w:t>
      </w:r>
      <w:r w:rsidR="00464B44" w:rsidRPr="00BE0340">
        <w:rPr>
          <w:rFonts w:ascii="Cambria" w:hAnsi="Cambria"/>
          <w:color w:val="000000"/>
          <w:lang w:val="de-DE"/>
        </w:rPr>
        <w:t>Mémoires du Muséum National d</w:t>
      </w:r>
      <w:r w:rsidR="00464B44" w:rsidRPr="00BE0340">
        <w:rPr>
          <w:rFonts w:ascii="Cambria" w:hAnsi="Cambria"/>
          <w:color w:val="000000"/>
        </w:rPr>
        <w:t>’</w:t>
      </w:r>
      <w:r w:rsidR="00464B44" w:rsidRPr="00BE0340">
        <w:rPr>
          <w:rFonts w:ascii="Cambria" w:hAnsi="Cambria"/>
          <w:color w:val="000000"/>
          <w:lang w:val="de-DE"/>
        </w:rPr>
        <w:t>Histoire Naturelle, Series C 27</w:t>
      </w:r>
      <w:r>
        <w:rPr>
          <w:rFonts w:ascii="Cambria" w:hAnsi="Cambria"/>
          <w:color w:val="000000"/>
          <w:lang w:val="de-DE"/>
        </w:rPr>
        <w:t>,</w:t>
      </w:r>
      <w:r w:rsidR="00464B44" w:rsidRPr="00BE0340">
        <w:rPr>
          <w:rFonts w:ascii="Cambria" w:hAnsi="Cambria"/>
          <w:color w:val="000000"/>
          <w:lang w:val="de-DE"/>
        </w:rPr>
        <w:t xml:space="preserve"> 1–284.</w:t>
      </w:r>
    </w:p>
    <w:p w:rsidR="00BE0340" w:rsidRPr="00274FFF" w:rsidRDefault="00BE0340" w:rsidP="000C2F1E">
      <w:pPr>
        <w:bidi w:val="0"/>
        <w:spacing w:line="480" w:lineRule="auto"/>
        <w:rPr>
          <w:rFonts w:ascii="Cambria" w:hAnsi="Cambria"/>
          <w:lang w:val="de-DE"/>
        </w:rPr>
      </w:pPr>
    </w:p>
    <w:p w:rsidR="00464B44" w:rsidRPr="00274FFF" w:rsidRDefault="00BE0340" w:rsidP="000C2F1E">
      <w:pPr>
        <w:bidi w:val="0"/>
        <w:spacing w:line="480" w:lineRule="auto"/>
        <w:rPr>
          <w:rFonts w:ascii="Cambria" w:hAnsi="Cambria"/>
        </w:rPr>
      </w:pPr>
      <w:proofErr w:type="gramStart"/>
      <w:r w:rsidRPr="00274FFF">
        <w:rPr>
          <w:rFonts w:ascii="Cambria" w:hAnsi="Cambria"/>
        </w:rPr>
        <w:t xml:space="preserve">Said, R., </w:t>
      </w:r>
      <w:r w:rsidR="00464B44" w:rsidRPr="00274FFF">
        <w:rPr>
          <w:rFonts w:ascii="Cambria" w:hAnsi="Cambria"/>
        </w:rPr>
        <w:t>1962</w:t>
      </w:r>
      <w:r w:rsidRPr="00274FFF">
        <w:rPr>
          <w:rFonts w:ascii="Cambria" w:hAnsi="Cambria"/>
        </w:rPr>
        <w:t>.</w:t>
      </w:r>
      <w:proofErr w:type="gramEnd"/>
      <w:r w:rsidR="00464B44" w:rsidRPr="00274FFF">
        <w:rPr>
          <w:rFonts w:ascii="Cambria" w:hAnsi="Cambria"/>
        </w:rPr>
        <w:tab/>
      </w:r>
      <w:proofErr w:type="gramStart"/>
      <w:r w:rsidR="00464B44" w:rsidRPr="00274FFF">
        <w:rPr>
          <w:rFonts w:ascii="Cambria" w:hAnsi="Cambria"/>
          <w:iCs/>
        </w:rPr>
        <w:t>The Geology of Egypt.</w:t>
      </w:r>
      <w:proofErr w:type="gramEnd"/>
      <w:r w:rsidR="00464B44" w:rsidRPr="00274FFF">
        <w:rPr>
          <w:rFonts w:ascii="Cambria" w:hAnsi="Cambria"/>
        </w:rPr>
        <w:t xml:space="preserve"> Elsevier, New York, </w:t>
      </w:r>
      <w:r w:rsidR="00274FFF" w:rsidRPr="00274FFF">
        <w:rPr>
          <w:rFonts w:ascii="Cambria" w:hAnsi="Cambria"/>
        </w:rPr>
        <w:t xml:space="preserve">pp. </w:t>
      </w:r>
      <w:r w:rsidR="00464B44" w:rsidRPr="00274FFF">
        <w:rPr>
          <w:rFonts w:ascii="Cambria" w:hAnsi="Cambria"/>
        </w:rPr>
        <w:t>377</w:t>
      </w:r>
      <w:r w:rsidR="00274FFF" w:rsidRPr="00274FFF">
        <w:rPr>
          <w:rFonts w:ascii="Cambria" w:hAnsi="Cambria"/>
        </w:rPr>
        <w:t>.</w:t>
      </w:r>
    </w:p>
    <w:p w:rsidR="00BE0340" w:rsidRDefault="00BE0340" w:rsidP="000C2F1E">
      <w:pPr>
        <w:bidi w:val="0"/>
        <w:spacing w:line="480" w:lineRule="auto"/>
        <w:rPr>
          <w:rFonts w:ascii="Cambria" w:hAnsi="Cambria"/>
        </w:rPr>
      </w:pPr>
    </w:p>
    <w:p w:rsidR="00464B44" w:rsidRDefault="00BE0340" w:rsidP="000C2F1E">
      <w:pPr>
        <w:bidi w:val="0"/>
        <w:spacing w:line="480" w:lineRule="auto"/>
        <w:rPr>
          <w:rFonts w:ascii="Cambria" w:hAnsi="Cambria"/>
        </w:rPr>
      </w:pPr>
      <w:proofErr w:type="gramStart"/>
      <w:r w:rsidRPr="00FB19DF">
        <w:rPr>
          <w:rFonts w:ascii="Cambria" w:hAnsi="Cambria"/>
        </w:rPr>
        <w:t>Schlumberger</w:t>
      </w:r>
      <w:r>
        <w:rPr>
          <w:rFonts w:ascii="Cambria" w:hAnsi="Cambria"/>
        </w:rPr>
        <w:t xml:space="preserve">, </w:t>
      </w:r>
      <w:r w:rsidR="00464B44" w:rsidRPr="00FB19DF">
        <w:rPr>
          <w:rFonts w:ascii="Cambria" w:hAnsi="Cambria"/>
        </w:rPr>
        <w:t>1995</w:t>
      </w:r>
      <w:r>
        <w:rPr>
          <w:rFonts w:ascii="Cambria" w:hAnsi="Cambria"/>
        </w:rPr>
        <w:t>.</w:t>
      </w:r>
      <w:proofErr w:type="gramEnd"/>
      <w:r>
        <w:rPr>
          <w:rFonts w:ascii="Cambria" w:hAnsi="Cambria"/>
        </w:rPr>
        <w:t xml:space="preserve"> </w:t>
      </w:r>
      <w:r w:rsidR="0074001F">
        <w:rPr>
          <w:rFonts w:ascii="Cambria" w:hAnsi="Cambria"/>
        </w:rPr>
        <w:t>Well Evaluation Conference.</w:t>
      </w:r>
      <w:r w:rsidR="00464B44" w:rsidRPr="00FB19DF">
        <w:rPr>
          <w:rFonts w:ascii="Cambria" w:hAnsi="Cambria"/>
        </w:rPr>
        <w:t xml:space="preserve"> Egyp</w:t>
      </w:r>
      <w:r w:rsidR="00464B44" w:rsidRPr="00BE0340">
        <w:rPr>
          <w:rFonts w:ascii="Cambria" w:hAnsi="Cambria"/>
        </w:rPr>
        <w:t xml:space="preserve">t, </w:t>
      </w:r>
      <w:r w:rsidR="00274FFF">
        <w:rPr>
          <w:rFonts w:ascii="Cambria" w:hAnsi="Cambria"/>
        </w:rPr>
        <w:t xml:space="preserve">pp. </w:t>
      </w:r>
      <w:r w:rsidR="00464B44" w:rsidRPr="00BE0340">
        <w:rPr>
          <w:rFonts w:ascii="Cambria" w:hAnsi="Cambria"/>
        </w:rPr>
        <w:t>87.</w:t>
      </w:r>
    </w:p>
    <w:p w:rsidR="00BE0340" w:rsidRPr="00BE0340" w:rsidRDefault="00BE0340" w:rsidP="000C2F1E">
      <w:pPr>
        <w:bidi w:val="0"/>
        <w:spacing w:line="480" w:lineRule="auto"/>
        <w:rPr>
          <w:rFonts w:ascii="Cambria" w:hAnsi="Cambria"/>
        </w:rPr>
      </w:pPr>
    </w:p>
    <w:p w:rsidR="00464B44" w:rsidRDefault="00BE0340" w:rsidP="000C2F1E">
      <w:pPr>
        <w:bidi w:val="0"/>
        <w:spacing w:line="480" w:lineRule="auto"/>
        <w:rPr>
          <w:rFonts w:ascii="Cambria" w:hAnsi="Cambria"/>
          <w:color w:val="000000"/>
        </w:rPr>
      </w:pPr>
      <w:r w:rsidRPr="00FB19DF">
        <w:rPr>
          <w:rFonts w:ascii="Cambria" w:hAnsi="Cambria"/>
          <w:color w:val="000000"/>
        </w:rPr>
        <w:t>Schrank, E.</w:t>
      </w:r>
      <w:r>
        <w:rPr>
          <w:rFonts w:ascii="Cambria" w:hAnsi="Cambria"/>
          <w:color w:val="000000"/>
        </w:rPr>
        <w:t xml:space="preserve">, </w:t>
      </w:r>
      <w:r w:rsidR="00464B44" w:rsidRPr="00FB19DF">
        <w:rPr>
          <w:rFonts w:ascii="Cambria" w:hAnsi="Cambria"/>
          <w:color w:val="000000"/>
        </w:rPr>
        <w:t>1990</w:t>
      </w:r>
      <w:r>
        <w:rPr>
          <w:rFonts w:ascii="Cambria" w:hAnsi="Cambria"/>
          <w:color w:val="000000"/>
        </w:rPr>
        <w:t xml:space="preserve">. </w:t>
      </w:r>
      <w:proofErr w:type="gramStart"/>
      <w:r w:rsidR="00464B44" w:rsidRPr="00FB19DF">
        <w:rPr>
          <w:rFonts w:ascii="Cambria" w:hAnsi="Cambria"/>
          <w:color w:val="000000"/>
        </w:rPr>
        <w:t>Palynology of the clastic Cretaceous sediments between Dongola and Wadi Muqaddam, northern Suda</w:t>
      </w:r>
      <w:r w:rsidR="00464B44" w:rsidRPr="00BE0340">
        <w:rPr>
          <w:rFonts w:ascii="Cambria" w:hAnsi="Cambria"/>
          <w:color w:val="000000"/>
        </w:rPr>
        <w:t>n.</w:t>
      </w:r>
      <w:proofErr w:type="gramEnd"/>
      <w:r w:rsidR="00464B44" w:rsidRPr="00BE0340">
        <w:rPr>
          <w:rFonts w:ascii="Cambria" w:hAnsi="Cambria"/>
          <w:color w:val="000000"/>
        </w:rPr>
        <w:t xml:space="preserve"> Berliner Geowissenschaftliche Abhanhdlungen</w:t>
      </w:r>
      <w:r w:rsidR="00464B44" w:rsidRPr="00BE0340" w:rsidDel="00200A5A">
        <w:rPr>
          <w:rFonts w:ascii="Cambria" w:hAnsi="Cambria"/>
          <w:b/>
          <w:bCs/>
          <w:color w:val="000000"/>
        </w:rPr>
        <w:t xml:space="preserve"> </w:t>
      </w:r>
      <w:proofErr w:type="gramStart"/>
      <w:r w:rsidR="00464B44" w:rsidRPr="00BE0340">
        <w:rPr>
          <w:rFonts w:ascii="Cambria" w:hAnsi="Cambria"/>
          <w:color w:val="000000"/>
        </w:rPr>
        <w:t>A</w:t>
      </w:r>
      <w:proofErr w:type="gramEnd"/>
      <w:r w:rsidR="00464B44" w:rsidRPr="00BE0340">
        <w:rPr>
          <w:rFonts w:ascii="Cambria" w:hAnsi="Cambria"/>
          <w:color w:val="000000"/>
        </w:rPr>
        <w:t xml:space="preserve"> 120(1)</w:t>
      </w:r>
      <w:r>
        <w:rPr>
          <w:rFonts w:ascii="Cambria" w:hAnsi="Cambria"/>
          <w:color w:val="000000"/>
        </w:rPr>
        <w:t>,</w:t>
      </w:r>
      <w:r w:rsidR="00464B44" w:rsidRPr="00BE0340">
        <w:rPr>
          <w:rFonts w:ascii="Cambria" w:hAnsi="Cambria"/>
          <w:color w:val="000000"/>
        </w:rPr>
        <w:t xml:space="preserve"> 149–168.</w:t>
      </w:r>
    </w:p>
    <w:p w:rsidR="00BE0340" w:rsidRDefault="00BE0340" w:rsidP="000C2F1E">
      <w:pPr>
        <w:bidi w:val="0"/>
        <w:spacing w:line="480" w:lineRule="auto"/>
        <w:rPr>
          <w:rFonts w:ascii="Cambria" w:hAnsi="Cambria"/>
          <w:color w:val="000000"/>
        </w:rPr>
      </w:pPr>
    </w:p>
    <w:p w:rsidR="00464B44" w:rsidRDefault="00BE0340" w:rsidP="000C2F1E">
      <w:pPr>
        <w:bidi w:val="0"/>
        <w:spacing w:line="480" w:lineRule="auto"/>
        <w:rPr>
          <w:rFonts w:ascii="Cambria" w:hAnsi="Cambria"/>
          <w:color w:val="000000"/>
        </w:rPr>
      </w:pPr>
      <w:r w:rsidRPr="00FB19DF">
        <w:rPr>
          <w:rFonts w:ascii="Cambria" w:hAnsi="Cambria"/>
          <w:color w:val="000000"/>
        </w:rPr>
        <w:t>Schrank, E.</w:t>
      </w:r>
      <w:r>
        <w:rPr>
          <w:rFonts w:ascii="Cambria" w:hAnsi="Cambria"/>
          <w:color w:val="000000"/>
        </w:rPr>
        <w:t xml:space="preserve">, </w:t>
      </w:r>
      <w:r w:rsidR="00464B44" w:rsidRPr="00FB19DF">
        <w:rPr>
          <w:rFonts w:ascii="Cambria" w:hAnsi="Cambria"/>
          <w:color w:val="000000"/>
        </w:rPr>
        <w:t>1994</w:t>
      </w:r>
      <w:r>
        <w:rPr>
          <w:rFonts w:ascii="Cambria" w:hAnsi="Cambria"/>
          <w:color w:val="000000"/>
        </w:rPr>
        <w:t xml:space="preserve">. </w:t>
      </w:r>
      <w:proofErr w:type="gramStart"/>
      <w:r w:rsidR="00464B44" w:rsidRPr="00FB19DF">
        <w:rPr>
          <w:rFonts w:ascii="Cambria" w:hAnsi="Cambria"/>
          <w:color w:val="000000"/>
        </w:rPr>
        <w:t>Nonmarine Cretaceous palynology of northern Kordofan, Sudan, with notes on fossil Salviniales (water ferns</w:t>
      </w:r>
      <w:r w:rsidR="00464B44" w:rsidRPr="00BE0340">
        <w:rPr>
          <w:rFonts w:ascii="Cambria" w:hAnsi="Cambria"/>
          <w:color w:val="000000"/>
        </w:rPr>
        <w:t>).</w:t>
      </w:r>
      <w:proofErr w:type="gramEnd"/>
      <w:r w:rsidR="00464B44" w:rsidRPr="00BE0340">
        <w:rPr>
          <w:rFonts w:ascii="Cambria" w:hAnsi="Cambria"/>
          <w:color w:val="000000"/>
        </w:rPr>
        <w:t xml:space="preserve"> Geologische Rundschau 83</w:t>
      </w:r>
      <w:r>
        <w:rPr>
          <w:rFonts w:ascii="Cambria" w:hAnsi="Cambria"/>
          <w:color w:val="000000"/>
        </w:rPr>
        <w:t>,</w:t>
      </w:r>
      <w:r w:rsidR="00464B44" w:rsidRPr="00BE0340">
        <w:rPr>
          <w:rFonts w:ascii="Cambria" w:hAnsi="Cambria"/>
          <w:color w:val="000000"/>
        </w:rPr>
        <w:t xml:space="preserve"> 773–786.</w:t>
      </w:r>
    </w:p>
    <w:p w:rsidR="00BE0340" w:rsidRDefault="00BE0340" w:rsidP="000C2F1E">
      <w:pPr>
        <w:bidi w:val="0"/>
        <w:spacing w:line="480" w:lineRule="auto"/>
        <w:rPr>
          <w:rFonts w:ascii="Cambria" w:hAnsi="Cambria"/>
          <w:color w:val="000000"/>
        </w:rPr>
      </w:pPr>
    </w:p>
    <w:p w:rsidR="00464B44" w:rsidRPr="009B2944" w:rsidRDefault="00BE0340" w:rsidP="000C2F1E">
      <w:pPr>
        <w:bidi w:val="0"/>
        <w:spacing w:line="480" w:lineRule="auto"/>
        <w:rPr>
          <w:rFonts w:ascii="Cambria" w:hAnsi="Cambria"/>
        </w:rPr>
      </w:pPr>
      <w:r w:rsidRPr="009B2944">
        <w:rPr>
          <w:rFonts w:ascii="Cambria" w:hAnsi="Cambria"/>
        </w:rPr>
        <w:t xml:space="preserve">Schrank, E., </w:t>
      </w:r>
      <w:r w:rsidR="00464B44" w:rsidRPr="009B2944">
        <w:rPr>
          <w:rFonts w:ascii="Cambria" w:hAnsi="Cambria"/>
        </w:rPr>
        <w:t>2001</w:t>
      </w:r>
      <w:r w:rsidRPr="009B2944">
        <w:rPr>
          <w:rFonts w:ascii="Cambria" w:hAnsi="Cambria"/>
        </w:rPr>
        <w:t xml:space="preserve">. </w:t>
      </w:r>
      <w:proofErr w:type="gramStart"/>
      <w:r w:rsidR="00464B44" w:rsidRPr="009B2944">
        <w:rPr>
          <w:rFonts w:ascii="Cambria" w:hAnsi="Cambria"/>
        </w:rPr>
        <w:t xml:space="preserve">Paleoecological aspects of </w:t>
      </w:r>
      <w:r w:rsidR="00464B44" w:rsidRPr="009B2944">
        <w:rPr>
          <w:rFonts w:ascii="Cambria" w:hAnsi="Cambria"/>
          <w:i/>
        </w:rPr>
        <w:t>Afropollis</w:t>
      </w:r>
      <w:r w:rsidR="00464B44" w:rsidRPr="009B2944">
        <w:rPr>
          <w:rFonts w:ascii="Cambria" w:hAnsi="Cambria"/>
        </w:rPr>
        <w:t>/</w:t>
      </w:r>
      <w:r w:rsidR="00464B44" w:rsidRPr="009B2944">
        <w:rPr>
          <w:rFonts w:ascii="Cambria" w:hAnsi="Cambria"/>
          <w:i/>
        </w:rPr>
        <w:t>Elaterates</w:t>
      </w:r>
      <w:r w:rsidR="00464B44" w:rsidRPr="009B2944">
        <w:rPr>
          <w:rFonts w:ascii="Cambria" w:hAnsi="Cambria"/>
        </w:rPr>
        <w:t xml:space="preserve"> peaks (Albian–Cenomanian pollen) in the Cretaceous of northern Sudan and Egypt.</w:t>
      </w:r>
      <w:proofErr w:type="gramEnd"/>
      <w:r w:rsidR="00464B44" w:rsidRPr="009B2944">
        <w:rPr>
          <w:rFonts w:ascii="Cambria" w:hAnsi="Cambria"/>
        </w:rPr>
        <w:t xml:space="preserve"> </w:t>
      </w:r>
      <w:r w:rsidR="00464B44" w:rsidRPr="009B2944">
        <w:rPr>
          <w:rFonts w:ascii="Cambria" w:hAnsi="Cambria"/>
          <w:iCs/>
        </w:rPr>
        <w:t>In:</w:t>
      </w:r>
      <w:r w:rsidR="00464B44" w:rsidRPr="009B2944">
        <w:rPr>
          <w:rFonts w:ascii="Cambria" w:hAnsi="Cambria"/>
        </w:rPr>
        <w:t xml:space="preserve"> Goodman, D.K., </w:t>
      </w:r>
      <w:r w:rsidR="00464B44" w:rsidRPr="009B2944">
        <w:rPr>
          <w:rFonts w:ascii="Cambria" w:hAnsi="Cambria"/>
        </w:rPr>
        <w:lastRenderedPageBreak/>
        <w:t>Clarke, R.T. (</w:t>
      </w:r>
      <w:r w:rsidR="00274FFF" w:rsidRPr="009B2944">
        <w:rPr>
          <w:rFonts w:ascii="Cambria" w:hAnsi="Cambria"/>
        </w:rPr>
        <w:t>E</w:t>
      </w:r>
      <w:r w:rsidR="00464B44" w:rsidRPr="009B2944">
        <w:rPr>
          <w:rFonts w:ascii="Cambria" w:hAnsi="Cambria"/>
        </w:rPr>
        <w:t>ds.), Proceedings of the IX International Palynological Congress, Houston, Texas, U.S.A., 1996. American Association of Stratigraphic Palynologists Foundation, Dallas, Texas, p</w:t>
      </w:r>
      <w:r w:rsidR="009B2944" w:rsidRPr="009B2944">
        <w:rPr>
          <w:rFonts w:ascii="Cambria" w:hAnsi="Cambria"/>
        </w:rPr>
        <w:t>p</w:t>
      </w:r>
      <w:r w:rsidR="00464B44" w:rsidRPr="009B2944">
        <w:rPr>
          <w:rFonts w:ascii="Cambria" w:hAnsi="Cambria"/>
        </w:rPr>
        <w:t>. 201–210.</w:t>
      </w:r>
    </w:p>
    <w:p w:rsidR="00BE0340" w:rsidRPr="00BE0340" w:rsidRDefault="00BE0340" w:rsidP="000C2F1E">
      <w:pPr>
        <w:bidi w:val="0"/>
        <w:spacing w:line="480" w:lineRule="auto"/>
        <w:rPr>
          <w:rFonts w:ascii="Cambria" w:hAnsi="Cambria"/>
          <w:color w:val="FF0000"/>
          <w:rtl/>
        </w:rPr>
      </w:pPr>
    </w:p>
    <w:p w:rsidR="00464B44" w:rsidRDefault="00BE0340" w:rsidP="000C2F1E">
      <w:pPr>
        <w:bidi w:val="0"/>
        <w:spacing w:line="480" w:lineRule="auto"/>
        <w:rPr>
          <w:rFonts w:ascii="Cambria" w:hAnsi="Cambria"/>
          <w:color w:val="000000"/>
          <w:lang w:val="de-DE"/>
        </w:rPr>
      </w:pPr>
      <w:r w:rsidRPr="00FB19DF">
        <w:rPr>
          <w:rFonts w:ascii="Cambria" w:hAnsi="Cambria"/>
          <w:color w:val="000000"/>
        </w:rPr>
        <w:t>Schrank, E., Ibrahim, M.I.A.</w:t>
      </w:r>
      <w:r>
        <w:rPr>
          <w:rFonts w:ascii="Cambria" w:hAnsi="Cambria"/>
          <w:color w:val="000000"/>
        </w:rPr>
        <w:t xml:space="preserve">, </w:t>
      </w:r>
      <w:r w:rsidR="00464B44" w:rsidRPr="00FB19DF">
        <w:rPr>
          <w:rFonts w:ascii="Cambria" w:hAnsi="Cambria"/>
          <w:color w:val="000000"/>
        </w:rPr>
        <w:t>1995</w:t>
      </w:r>
      <w:r>
        <w:rPr>
          <w:rFonts w:ascii="Cambria" w:hAnsi="Cambria"/>
          <w:color w:val="000000"/>
        </w:rPr>
        <w:t xml:space="preserve">. </w:t>
      </w:r>
      <w:proofErr w:type="gramStart"/>
      <w:r w:rsidR="00464B44" w:rsidRPr="00FB19DF">
        <w:rPr>
          <w:rFonts w:ascii="Cambria" w:hAnsi="Cambria"/>
          <w:color w:val="000000"/>
        </w:rPr>
        <w:t>Cretaceous (Aptian–Maastrichtian) palynology of foraminifera-dated wells (KRM-1, AG-18) in northwestern Egypt.</w:t>
      </w:r>
      <w:proofErr w:type="gramEnd"/>
      <w:r w:rsidR="00464B44" w:rsidRPr="00FB19DF">
        <w:rPr>
          <w:rFonts w:ascii="Cambria" w:hAnsi="Cambria"/>
          <w:color w:val="000000"/>
        </w:rPr>
        <w:t xml:space="preserve"> </w:t>
      </w:r>
      <w:r w:rsidR="00464B44" w:rsidRPr="00BE0340">
        <w:rPr>
          <w:rFonts w:ascii="Cambria" w:hAnsi="Cambria"/>
          <w:color w:val="000000"/>
          <w:lang w:val="de-DE"/>
        </w:rPr>
        <w:t>Berliner Geowissenschaftliche, Abhanhdlungen</w:t>
      </w:r>
      <w:r w:rsidR="00464B44" w:rsidRPr="00BE0340" w:rsidDel="00200A5A">
        <w:rPr>
          <w:rFonts w:ascii="Cambria" w:hAnsi="Cambria"/>
          <w:b/>
          <w:bCs/>
          <w:color w:val="000000"/>
          <w:lang w:val="de-DE"/>
        </w:rPr>
        <w:t xml:space="preserve"> </w:t>
      </w:r>
      <w:r w:rsidR="005A7813">
        <w:rPr>
          <w:rFonts w:ascii="Cambria" w:hAnsi="Cambria"/>
          <w:color w:val="000000"/>
          <w:lang w:val="de-DE"/>
        </w:rPr>
        <w:t>A</w:t>
      </w:r>
      <w:r w:rsidR="00464B44" w:rsidRPr="00BE0340">
        <w:rPr>
          <w:rFonts w:ascii="Cambria" w:hAnsi="Cambria"/>
          <w:color w:val="000000"/>
          <w:lang w:val="de-DE"/>
        </w:rPr>
        <w:t xml:space="preserve"> 177</w:t>
      </w:r>
      <w:r w:rsidR="005A7813">
        <w:rPr>
          <w:rFonts w:ascii="Cambria" w:hAnsi="Cambria"/>
          <w:color w:val="000000"/>
          <w:lang w:val="de-DE"/>
        </w:rPr>
        <w:t>,</w:t>
      </w:r>
      <w:r w:rsidR="00464B44" w:rsidRPr="00BE0340">
        <w:rPr>
          <w:rFonts w:ascii="Cambria" w:hAnsi="Cambria"/>
          <w:color w:val="000000"/>
          <w:lang w:val="de-DE"/>
        </w:rPr>
        <w:t xml:space="preserve"> 1–44.</w:t>
      </w:r>
    </w:p>
    <w:p w:rsidR="005A7813" w:rsidRPr="00BE0340" w:rsidRDefault="005A7813" w:rsidP="000C2F1E">
      <w:pPr>
        <w:bidi w:val="0"/>
        <w:spacing w:line="480" w:lineRule="auto"/>
        <w:rPr>
          <w:rFonts w:ascii="Cambria" w:hAnsi="Cambria"/>
          <w:color w:val="000000"/>
          <w:lang w:val="de-DE"/>
        </w:rPr>
      </w:pPr>
    </w:p>
    <w:p w:rsidR="00464B44" w:rsidRDefault="005A7813" w:rsidP="000C2F1E">
      <w:pPr>
        <w:bidi w:val="0"/>
        <w:spacing w:line="480" w:lineRule="auto"/>
        <w:rPr>
          <w:rFonts w:ascii="Cambria" w:hAnsi="Cambria"/>
          <w:color w:val="000000"/>
        </w:rPr>
      </w:pPr>
      <w:r w:rsidRPr="00FB19DF">
        <w:rPr>
          <w:rFonts w:ascii="Cambria" w:hAnsi="Cambria"/>
          <w:color w:val="000000"/>
          <w:lang w:val="de-DE"/>
        </w:rPr>
        <w:t>Schrank, E., Mahmoud, M.S.</w:t>
      </w:r>
      <w:r>
        <w:rPr>
          <w:rFonts w:ascii="Cambria" w:hAnsi="Cambria"/>
          <w:color w:val="000000"/>
          <w:lang w:val="de-DE"/>
        </w:rPr>
        <w:t xml:space="preserve">, </w:t>
      </w:r>
      <w:r w:rsidR="00464B44" w:rsidRPr="00FB19DF">
        <w:rPr>
          <w:rFonts w:ascii="Cambria" w:hAnsi="Cambria"/>
          <w:color w:val="000000"/>
        </w:rPr>
        <w:t>1998</w:t>
      </w:r>
      <w:r>
        <w:rPr>
          <w:rFonts w:ascii="Cambria" w:hAnsi="Cambria"/>
          <w:color w:val="000000"/>
        </w:rPr>
        <w:t xml:space="preserve">. </w:t>
      </w:r>
      <w:proofErr w:type="gramStart"/>
      <w:r w:rsidR="00464B44" w:rsidRPr="00FB19DF">
        <w:rPr>
          <w:rFonts w:ascii="Cambria" w:hAnsi="Cambria"/>
          <w:color w:val="000000"/>
        </w:rPr>
        <w:t>Palynology (pollen, spores and dinofglagellates) and Cretaceous stratigraphy of the Dakhla Oasis, Central Egypt</w:t>
      </w:r>
      <w:r w:rsidR="00464B44" w:rsidRPr="005A7813">
        <w:rPr>
          <w:rFonts w:ascii="Cambria" w:hAnsi="Cambria"/>
          <w:color w:val="000000"/>
        </w:rPr>
        <w:t>.</w:t>
      </w:r>
      <w:proofErr w:type="gramEnd"/>
      <w:r w:rsidR="00464B44" w:rsidRPr="005A7813">
        <w:rPr>
          <w:rFonts w:ascii="Cambria" w:hAnsi="Cambria"/>
          <w:color w:val="000000"/>
        </w:rPr>
        <w:t xml:space="preserve"> Journal of African Earth Sciences 26</w:t>
      </w:r>
      <w:r>
        <w:rPr>
          <w:rFonts w:ascii="Cambria" w:hAnsi="Cambria"/>
          <w:color w:val="000000"/>
        </w:rPr>
        <w:t>,</w:t>
      </w:r>
      <w:r w:rsidR="00464B44" w:rsidRPr="005A7813">
        <w:rPr>
          <w:rFonts w:ascii="Cambria" w:hAnsi="Cambria"/>
          <w:color w:val="000000"/>
        </w:rPr>
        <w:t xml:space="preserve"> 167–193.</w:t>
      </w:r>
    </w:p>
    <w:p w:rsidR="005A7813" w:rsidRPr="005A7813" w:rsidRDefault="005A7813" w:rsidP="000C2F1E">
      <w:pPr>
        <w:bidi w:val="0"/>
        <w:spacing w:line="480" w:lineRule="auto"/>
        <w:rPr>
          <w:rFonts w:ascii="Cambria" w:hAnsi="Cambria"/>
          <w:color w:val="000000"/>
        </w:rPr>
      </w:pPr>
    </w:p>
    <w:p w:rsidR="00464B44" w:rsidRDefault="005A7813" w:rsidP="000C2F1E">
      <w:pPr>
        <w:bidi w:val="0"/>
        <w:spacing w:line="480" w:lineRule="auto"/>
        <w:rPr>
          <w:rFonts w:ascii="Cambria" w:hAnsi="Cambria"/>
          <w:color w:val="000000"/>
        </w:rPr>
      </w:pPr>
      <w:r w:rsidRPr="00FB19DF">
        <w:rPr>
          <w:rFonts w:ascii="Cambria" w:hAnsi="Cambria"/>
          <w:color w:val="000000"/>
        </w:rPr>
        <w:t>Soliman, H.A., Omran, A.M., Mahmoud, M.S.</w:t>
      </w:r>
      <w:r>
        <w:rPr>
          <w:rFonts w:ascii="Cambria" w:hAnsi="Cambria"/>
          <w:color w:val="000000"/>
        </w:rPr>
        <w:t xml:space="preserve">, </w:t>
      </w:r>
      <w:r w:rsidR="00464B44" w:rsidRPr="00FB19DF">
        <w:rPr>
          <w:rFonts w:ascii="Cambria" w:hAnsi="Cambria"/>
          <w:color w:val="000000"/>
        </w:rPr>
        <w:t>1991</w:t>
      </w:r>
      <w:r>
        <w:rPr>
          <w:rFonts w:ascii="Cambria" w:hAnsi="Cambria"/>
          <w:color w:val="000000"/>
        </w:rPr>
        <w:t xml:space="preserve">. </w:t>
      </w:r>
      <w:proofErr w:type="gramStart"/>
      <w:r w:rsidR="00464B44" w:rsidRPr="00FB19DF">
        <w:rPr>
          <w:rFonts w:ascii="Cambria" w:hAnsi="Cambria"/>
          <w:color w:val="000000"/>
        </w:rPr>
        <w:t>Lower Cretaceous palynology of El-Kheit-I and Shushan-IX wells, north Western Desert, Egyp</w:t>
      </w:r>
      <w:r w:rsidR="00464B44" w:rsidRPr="005A7813">
        <w:rPr>
          <w:rFonts w:ascii="Cambria" w:hAnsi="Cambria"/>
          <w:color w:val="000000"/>
        </w:rPr>
        <w:t>t.</w:t>
      </w:r>
      <w:proofErr w:type="gramEnd"/>
      <w:r w:rsidR="00464B44" w:rsidRPr="005A7813">
        <w:rPr>
          <w:rFonts w:ascii="Cambria" w:hAnsi="Cambria"/>
          <w:color w:val="000000"/>
        </w:rPr>
        <w:t xml:space="preserve"> Bulletin of Faculty of Science, Assiut University 20 (1–f)</w:t>
      </w:r>
      <w:r>
        <w:rPr>
          <w:rFonts w:ascii="Cambria" w:hAnsi="Cambria"/>
          <w:color w:val="000000"/>
        </w:rPr>
        <w:t>,</w:t>
      </w:r>
      <w:r w:rsidR="00464B44" w:rsidRPr="005A7813">
        <w:rPr>
          <w:rFonts w:ascii="Cambria" w:hAnsi="Cambria"/>
          <w:color w:val="000000"/>
        </w:rPr>
        <w:t xml:space="preserve"> 31–60.</w:t>
      </w:r>
    </w:p>
    <w:p w:rsidR="005A7813" w:rsidRPr="005A7813" w:rsidRDefault="005A7813" w:rsidP="000C2F1E">
      <w:pPr>
        <w:bidi w:val="0"/>
        <w:spacing w:line="480" w:lineRule="auto"/>
        <w:rPr>
          <w:rFonts w:ascii="Cambria" w:hAnsi="Cambria"/>
          <w:color w:val="000000"/>
        </w:rPr>
      </w:pPr>
    </w:p>
    <w:p w:rsidR="00464B44" w:rsidRDefault="005A7813" w:rsidP="000C2F1E">
      <w:pPr>
        <w:bidi w:val="0"/>
        <w:spacing w:line="480" w:lineRule="auto"/>
        <w:rPr>
          <w:rFonts w:ascii="Cambria" w:hAnsi="Cambria"/>
          <w:color w:val="000000"/>
        </w:rPr>
      </w:pPr>
      <w:r w:rsidRPr="00FB19DF">
        <w:rPr>
          <w:rFonts w:ascii="Cambria" w:hAnsi="Cambria"/>
          <w:color w:val="000000"/>
        </w:rPr>
        <w:t>Srivastava, S.K.</w:t>
      </w:r>
      <w:r>
        <w:rPr>
          <w:rFonts w:ascii="Cambria" w:hAnsi="Cambria"/>
          <w:color w:val="000000"/>
        </w:rPr>
        <w:t xml:space="preserve">, </w:t>
      </w:r>
      <w:r w:rsidR="00464B44" w:rsidRPr="00FB19DF">
        <w:rPr>
          <w:rFonts w:ascii="Cambria" w:hAnsi="Cambria"/>
          <w:color w:val="000000"/>
        </w:rPr>
        <w:t>1978</w:t>
      </w:r>
      <w:r>
        <w:rPr>
          <w:rFonts w:ascii="Cambria" w:hAnsi="Cambria"/>
          <w:color w:val="000000"/>
        </w:rPr>
        <w:t xml:space="preserve">. </w:t>
      </w:r>
      <w:r w:rsidR="00464B44" w:rsidRPr="00FB19DF">
        <w:rPr>
          <w:rFonts w:ascii="Cambria" w:hAnsi="Cambria"/>
          <w:color w:val="000000"/>
        </w:rPr>
        <w:t>Cretaceous spore-pollen floras: a global evaluation</w:t>
      </w:r>
      <w:r w:rsidR="00464B44" w:rsidRPr="005A7813">
        <w:rPr>
          <w:rFonts w:ascii="Cambria" w:hAnsi="Cambria"/>
          <w:color w:val="000000"/>
        </w:rPr>
        <w:t>. Biological Memoirs 3</w:t>
      </w:r>
      <w:r>
        <w:rPr>
          <w:rFonts w:ascii="Cambria" w:hAnsi="Cambria"/>
          <w:color w:val="000000"/>
        </w:rPr>
        <w:t>,</w:t>
      </w:r>
      <w:r w:rsidR="00464B44" w:rsidRPr="005A7813">
        <w:rPr>
          <w:rFonts w:ascii="Cambria" w:hAnsi="Cambria"/>
          <w:color w:val="000000"/>
        </w:rPr>
        <w:t xml:space="preserve"> 1–130.</w:t>
      </w:r>
    </w:p>
    <w:p w:rsidR="005A7813" w:rsidRDefault="005A7813" w:rsidP="000C2F1E">
      <w:pPr>
        <w:bidi w:val="0"/>
        <w:spacing w:line="480" w:lineRule="auto"/>
        <w:rPr>
          <w:rFonts w:ascii="Cambria" w:hAnsi="Cambria"/>
          <w:color w:val="000000"/>
        </w:rPr>
      </w:pPr>
    </w:p>
    <w:p w:rsidR="00464B44" w:rsidRDefault="005A7813" w:rsidP="000C2F1E">
      <w:pPr>
        <w:bidi w:val="0"/>
        <w:spacing w:line="480" w:lineRule="auto"/>
        <w:rPr>
          <w:rFonts w:ascii="Cambria" w:hAnsi="Cambria"/>
          <w:color w:val="000000"/>
        </w:rPr>
      </w:pPr>
      <w:r w:rsidRPr="00FB19DF">
        <w:rPr>
          <w:rFonts w:ascii="Cambria" w:hAnsi="Cambria"/>
          <w:color w:val="000000"/>
        </w:rPr>
        <w:t>Srivastava, S.K.</w:t>
      </w:r>
      <w:r>
        <w:rPr>
          <w:rFonts w:ascii="Cambria" w:hAnsi="Cambria"/>
          <w:color w:val="000000"/>
        </w:rPr>
        <w:t xml:space="preserve">, </w:t>
      </w:r>
      <w:r w:rsidR="00464B44" w:rsidRPr="00FB19DF">
        <w:rPr>
          <w:rFonts w:ascii="Cambria" w:hAnsi="Cambria"/>
          <w:color w:val="000000"/>
        </w:rPr>
        <w:t>1981</w:t>
      </w:r>
      <w:r>
        <w:rPr>
          <w:rFonts w:ascii="Cambria" w:hAnsi="Cambria"/>
          <w:color w:val="000000"/>
        </w:rPr>
        <w:t xml:space="preserve">. </w:t>
      </w:r>
      <w:proofErr w:type="gramStart"/>
      <w:r w:rsidR="00464B44" w:rsidRPr="00FB19DF">
        <w:rPr>
          <w:rFonts w:ascii="Cambria" w:hAnsi="Cambria"/>
          <w:color w:val="000000"/>
        </w:rPr>
        <w:t>Evolution of Upper Cretaceous phytogeoprovinces and their pollen flora.</w:t>
      </w:r>
      <w:proofErr w:type="gramEnd"/>
      <w:r w:rsidR="00464B44" w:rsidRPr="005A7813">
        <w:rPr>
          <w:rFonts w:ascii="Cambria" w:hAnsi="Cambria"/>
          <w:color w:val="000000"/>
        </w:rPr>
        <w:t xml:space="preserve"> Review of Palaeobotany and Palynology 35</w:t>
      </w:r>
      <w:r>
        <w:rPr>
          <w:rFonts w:ascii="Cambria" w:hAnsi="Cambria"/>
          <w:color w:val="000000"/>
        </w:rPr>
        <w:t>,</w:t>
      </w:r>
      <w:r w:rsidR="00464B44" w:rsidRPr="005A7813">
        <w:rPr>
          <w:rFonts w:ascii="Cambria" w:hAnsi="Cambria"/>
          <w:color w:val="000000"/>
        </w:rPr>
        <w:t xml:space="preserve"> 155–173.</w:t>
      </w:r>
    </w:p>
    <w:p w:rsidR="005A7813" w:rsidRDefault="005A7813" w:rsidP="000C2F1E">
      <w:pPr>
        <w:bidi w:val="0"/>
        <w:spacing w:line="480" w:lineRule="auto"/>
        <w:rPr>
          <w:rFonts w:ascii="Cambria" w:hAnsi="Cambria"/>
          <w:color w:val="000000"/>
        </w:rPr>
      </w:pPr>
    </w:p>
    <w:p w:rsidR="00464B44" w:rsidRDefault="005A7813" w:rsidP="000C2F1E">
      <w:pPr>
        <w:bidi w:val="0"/>
        <w:spacing w:line="480" w:lineRule="auto"/>
        <w:rPr>
          <w:rFonts w:ascii="Cambria" w:hAnsi="Cambria"/>
          <w:color w:val="000000"/>
        </w:rPr>
      </w:pPr>
      <w:r w:rsidRPr="00FB19DF">
        <w:rPr>
          <w:rFonts w:ascii="Cambria" w:hAnsi="Cambria"/>
          <w:color w:val="000000"/>
        </w:rPr>
        <w:lastRenderedPageBreak/>
        <w:t>Srivastava, S.K.</w:t>
      </w:r>
      <w:r>
        <w:rPr>
          <w:rFonts w:ascii="Cambria" w:hAnsi="Cambria"/>
          <w:color w:val="000000"/>
        </w:rPr>
        <w:t xml:space="preserve">, </w:t>
      </w:r>
      <w:r w:rsidR="00464B44" w:rsidRPr="00FB19DF">
        <w:rPr>
          <w:rFonts w:ascii="Cambria" w:hAnsi="Cambria"/>
          <w:color w:val="000000"/>
        </w:rPr>
        <w:t>1994</w:t>
      </w:r>
      <w:r>
        <w:rPr>
          <w:rFonts w:ascii="Cambria" w:hAnsi="Cambria"/>
          <w:color w:val="000000"/>
        </w:rPr>
        <w:t xml:space="preserve">. </w:t>
      </w:r>
      <w:proofErr w:type="gramStart"/>
      <w:r w:rsidR="00464B44" w:rsidRPr="00FB19DF">
        <w:rPr>
          <w:rFonts w:ascii="Cambria" w:hAnsi="Cambria"/>
          <w:color w:val="000000"/>
        </w:rPr>
        <w:t>Evolution of Cretaceous phytogeoprovinces, continents and climate</w:t>
      </w:r>
      <w:r w:rsidR="00464B44" w:rsidRPr="005A7813">
        <w:rPr>
          <w:rFonts w:ascii="Cambria" w:hAnsi="Cambria"/>
          <w:color w:val="000000"/>
        </w:rPr>
        <w:t>s.</w:t>
      </w:r>
      <w:proofErr w:type="gramEnd"/>
      <w:r w:rsidR="00464B44" w:rsidRPr="005A7813">
        <w:rPr>
          <w:rFonts w:ascii="Cambria" w:hAnsi="Cambria"/>
          <w:color w:val="000000"/>
        </w:rPr>
        <w:t xml:space="preserve"> Review of Palaeobotany and Palynology 82</w:t>
      </w:r>
      <w:r>
        <w:rPr>
          <w:rFonts w:ascii="Cambria" w:hAnsi="Cambria"/>
          <w:color w:val="000000"/>
        </w:rPr>
        <w:t>,</w:t>
      </w:r>
      <w:r w:rsidR="00464B44" w:rsidRPr="005A7813">
        <w:rPr>
          <w:rFonts w:ascii="Cambria" w:hAnsi="Cambria"/>
          <w:color w:val="000000"/>
        </w:rPr>
        <w:t xml:space="preserve"> 197–224.</w:t>
      </w:r>
    </w:p>
    <w:p w:rsidR="005A7813" w:rsidRPr="005A7813" w:rsidRDefault="005A7813" w:rsidP="000C2F1E">
      <w:pPr>
        <w:bidi w:val="0"/>
        <w:spacing w:line="480" w:lineRule="auto"/>
        <w:rPr>
          <w:rFonts w:ascii="Cambria" w:hAnsi="Cambria"/>
          <w:color w:val="000000"/>
        </w:rPr>
      </w:pPr>
    </w:p>
    <w:p w:rsidR="00464B44" w:rsidRDefault="00107560" w:rsidP="000C2F1E">
      <w:pPr>
        <w:bidi w:val="0"/>
        <w:spacing w:line="480" w:lineRule="auto"/>
        <w:rPr>
          <w:rFonts w:ascii="Cambria" w:hAnsi="Cambria"/>
          <w:color w:val="000000"/>
        </w:rPr>
      </w:pPr>
      <w:proofErr w:type="gramStart"/>
      <w:r w:rsidRPr="00FB19DF">
        <w:rPr>
          <w:rFonts w:ascii="Cambria" w:hAnsi="Cambria"/>
          <w:color w:val="000000"/>
        </w:rPr>
        <w:t>Sultan, I.Z.</w:t>
      </w:r>
      <w:r>
        <w:rPr>
          <w:rFonts w:ascii="Cambria" w:hAnsi="Cambria"/>
          <w:color w:val="000000"/>
        </w:rPr>
        <w:t xml:space="preserve">, </w:t>
      </w:r>
      <w:r w:rsidR="00464B44" w:rsidRPr="00FB19DF">
        <w:rPr>
          <w:rFonts w:ascii="Cambria" w:hAnsi="Cambria"/>
          <w:color w:val="000000"/>
        </w:rPr>
        <w:t>1978</w:t>
      </w:r>
      <w:r>
        <w:rPr>
          <w:rFonts w:ascii="Cambria" w:hAnsi="Cambria"/>
          <w:color w:val="000000"/>
        </w:rPr>
        <w:t>.</w:t>
      </w:r>
      <w:proofErr w:type="gramEnd"/>
      <w:r>
        <w:rPr>
          <w:rFonts w:ascii="Cambria" w:hAnsi="Cambria"/>
          <w:color w:val="000000"/>
        </w:rPr>
        <w:t xml:space="preserve"> </w:t>
      </w:r>
      <w:proofErr w:type="gramStart"/>
      <w:r w:rsidR="00464B44" w:rsidRPr="00FB19DF">
        <w:rPr>
          <w:rFonts w:ascii="Cambria" w:hAnsi="Cambria"/>
          <w:color w:val="000000"/>
        </w:rPr>
        <w:t>Mid-Cretaceous plant microfossils from the northern part of the Western Desert of Egypt</w:t>
      </w:r>
      <w:r w:rsidR="00464B44" w:rsidRPr="009176A3">
        <w:rPr>
          <w:rFonts w:ascii="Cambria" w:hAnsi="Cambria"/>
          <w:color w:val="000000"/>
        </w:rPr>
        <w:t>.</w:t>
      </w:r>
      <w:proofErr w:type="gramEnd"/>
      <w:r w:rsidR="00464B44" w:rsidRPr="009176A3">
        <w:rPr>
          <w:rFonts w:ascii="Cambria" w:hAnsi="Cambria"/>
          <w:color w:val="000000"/>
        </w:rPr>
        <w:t xml:space="preserve"> Review of Palaeobotany and Palynology 25</w:t>
      </w:r>
      <w:r w:rsidR="009176A3">
        <w:rPr>
          <w:rFonts w:ascii="Cambria" w:hAnsi="Cambria"/>
          <w:color w:val="000000"/>
        </w:rPr>
        <w:t xml:space="preserve">, </w:t>
      </w:r>
      <w:r w:rsidR="00464B44" w:rsidRPr="009176A3">
        <w:rPr>
          <w:rFonts w:ascii="Cambria" w:hAnsi="Cambria"/>
          <w:color w:val="000000"/>
        </w:rPr>
        <w:t>259–267.</w:t>
      </w:r>
    </w:p>
    <w:p w:rsidR="009176A3" w:rsidRDefault="009176A3" w:rsidP="000C2F1E">
      <w:pPr>
        <w:bidi w:val="0"/>
        <w:spacing w:line="480" w:lineRule="auto"/>
        <w:rPr>
          <w:rFonts w:ascii="Cambria" w:hAnsi="Cambria"/>
          <w:color w:val="000000"/>
        </w:rPr>
      </w:pPr>
    </w:p>
    <w:p w:rsidR="00464B44" w:rsidRDefault="009176A3" w:rsidP="000C2F1E">
      <w:pPr>
        <w:bidi w:val="0"/>
        <w:spacing w:line="480" w:lineRule="auto"/>
        <w:rPr>
          <w:rFonts w:ascii="Cambria" w:hAnsi="Cambria"/>
          <w:color w:val="000000"/>
        </w:rPr>
      </w:pPr>
      <w:proofErr w:type="gramStart"/>
      <w:r w:rsidRPr="00FB19DF">
        <w:rPr>
          <w:rFonts w:ascii="Cambria" w:hAnsi="Cambria"/>
          <w:color w:val="000000"/>
        </w:rPr>
        <w:t>Sultan, I.Z.</w:t>
      </w:r>
      <w:r>
        <w:rPr>
          <w:rFonts w:ascii="Cambria" w:hAnsi="Cambria"/>
          <w:color w:val="000000"/>
        </w:rPr>
        <w:t xml:space="preserve">, </w:t>
      </w:r>
      <w:r w:rsidR="00464B44" w:rsidRPr="00FB19DF">
        <w:rPr>
          <w:rFonts w:ascii="Cambria" w:hAnsi="Cambria"/>
          <w:color w:val="000000"/>
        </w:rPr>
        <w:t>1986</w:t>
      </w:r>
      <w:r>
        <w:rPr>
          <w:rFonts w:ascii="Cambria" w:hAnsi="Cambria"/>
          <w:color w:val="000000"/>
        </w:rPr>
        <w:t>.</w:t>
      </w:r>
      <w:proofErr w:type="gramEnd"/>
      <w:r>
        <w:rPr>
          <w:rFonts w:ascii="Cambria" w:hAnsi="Cambria"/>
          <w:color w:val="000000"/>
        </w:rPr>
        <w:t xml:space="preserve"> </w:t>
      </w:r>
      <w:proofErr w:type="gramStart"/>
      <w:r w:rsidR="00464B44" w:rsidRPr="00FB19DF">
        <w:rPr>
          <w:rFonts w:ascii="Cambria" w:hAnsi="Cambria"/>
          <w:color w:val="000000"/>
        </w:rPr>
        <w:t>Palynostratigraphy of Lower Cretaceous sediments in the Nile Delta region, Egypt.</w:t>
      </w:r>
      <w:proofErr w:type="gramEnd"/>
      <w:r w:rsidR="00464B44" w:rsidRPr="009176A3">
        <w:rPr>
          <w:rFonts w:ascii="Cambria" w:hAnsi="Cambria"/>
          <w:color w:val="000000"/>
        </w:rPr>
        <w:t xml:space="preserve"> </w:t>
      </w:r>
      <w:proofErr w:type="gramStart"/>
      <w:r w:rsidR="00464B44" w:rsidRPr="009176A3">
        <w:rPr>
          <w:rFonts w:ascii="Cambria" w:hAnsi="Cambria"/>
          <w:color w:val="000000"/>
        </w:rPr>
        <w:t>Revista Española de Micropaleontología 18(1)</w:t>
      </w:r>
      <w:r>
        <w:rPr>
          <w:rFonts w:ascii="Cambria" w:hAnsi="Cambria"/>
          <w:color w:val="000000"/>
        </w:rPr>
        <w:t>,</w:t>
      </w:r>
      <w:r w:rsidR="00464B44" w:rsidRPr="009176A3">
        <w:rPr>
          <w:rFonts w:ascii="Cambria" w:hAnsi="Cambria"/>
          <w:color w:val="000000"/>
        </w:rPr>
        <w:t xml:space="preserve"> 55–70.</w:t>
      </w:r>
      <w:proofErr w:type="gramEnd"/>
    </w:p>
    <w:p w:rsidR="009176A3" w:rsidRDefault="009176A3" w:rsidP="000C2F1E">
      <w:pPr>
        <w:bidi w:val="0"/>
        <w:spacing w:line="480" w:lineRule="auto"/>
        <w:rPr>
          <w:rFonts w:ascii="Cambria" w:hAnsi="Cambria"/>
          <w:color w:val="000000"/>
        </w:rPr>
      </w:pPr>
    </w:p>
    <w:p w:rsidR="00464B44" w:rsidRDefault="009176A3" w:rsidP="000C2F1E">
      <w:pPr>
        <w:bidi w:val="0"/>
        <w:spacing w:line="480" w:lineRule="auto"/>
        <w:rPr>
          <w:rFonts w:ascii="Cambria" w:hAnsi="Cambria"/>
          <w:color w:val="000000"/>
        </w:rPr>
      </w:pPr>
      <w:proofErr w:type="gramStart"/>
      <w:r w:rsidRPr="00FB19DF">
        <w:rPr>
          <w:rFonts w:ascii="Cambria" w:hAnsi="Cambria"/>
          <w:color w:val="000000"/>
        </w:rPr>
        <w:t>Sultan, I.Z.</w:t>
      </w:r>
      <w:r>
        <w:rPr>
          <w:rFonts w:ascii="Cambria" w:hAnsi="Cambria"/>
          <w:color w:val="000000"/>
        </w:rPr>
        <w:t xml:space="preserve">, </w:t>
      </w:r>
      <w:r w:rsidR="00464B44" w:rsidRPr="00FB19DF">
        <w:rPr>
          <w:rFonts w:ascii="Cambria" w:hAnsi="Cambria"/>
          <w:color w:val="000000"/>
        </w:rPr>
        <w:t>1987</w:t>
      </w:r>
      <w:r>
        <w:rPr>
          <w:rFonts w:ascii="Cambria" w:hAnsi="Cambria"/>
          <w:color w:val="000000"/>
        </w:rPr>
        <w:t>.</w:t>
      </w:r>
      <w:proofErr w:type="gramEnd"/>
      <w:r>
        <w:rPr>
          <w:rFonts w:ascii="Cambria" w:hAnsi="Cambria"/>
          <w:color w:val="000000"/>
        </w:rPr>
        <w:t xml:space="preserve"> </w:t>
      </w:r>
      <w:r w:rsidR="00464B44" w:rsidRPr="00FB19DF">
        <w:rPr>
          <w:rFonts w:ascii="Cambria" w:hAnsi="Cambria"/>
          <w:color w:val="000000"/>
        </w:rPr>
        <w:t>Palynology of the Albian–Cenomanian strata in Mersa Matruh well, Western Desert, Egypt.</w:t>
      </w:r>
      <w:r w:rsidR="00464B44" w:rsidRPr="009176A3">
        <w:rPr>
          <w:rFonts w:ascii="Cambria" w:hAnsi="Cambria"/>
          <w:color w:val="000000"/>
        </w:rPr>
        <w:t xml:space="preserve"> Journal of African Earth Sciences 6</w:t>
      </w:r>
      <w:r>
        <w:rPr>
          <w:rFonts w:ascii="Cambria" w:hAnsi="Cambria"/>
          <w:color w:val="000000"/>
        </w:rPr>
        <w:t>,</w:t>
      </w:r>
      <w:r w:rsidR="00464B44" w:rsidRPr="009176A3">
        <w:rPr>
          <w:rFonts w:ascii="Cambria" w:hAnsi="Cambria"/>
          <w:color w:val="000000"/>
        </w:rPr>
        <w:t xml:space="preserve"> 665–675.</w:t>
      </w:r>
    </w:p>
    <w:p w:rsidR="009176A3" w:rsidRPr="009176A3" w:rsidRDefault="009176A3" w:rsidP="000C2F1E">
      <w:pPr>
        <w:bidi w:val="0"/>
        <w:spacing w:line="480" w:lineRule="auto"/>
        <w:rPr>
          <w:rFonts w:ascii="Cambria" w:hAnsi="Cambria"/>
          <w:color w:val="000000"/>
        </w:rPr>
      </w:pPr>
    </w:p>
    <w:p w:rsidR="00464B44" w:rsidRDefault="009176A3" w:rsidP="000C2F1E">
      <w:pPr>
        <w:bidi w:val="0"/>
        <w:spacing w:line="480" w:lineRule="auto"/>
        <w:rPr>
          <w:rFonts w:ascii="Cambria" w:hAnsi="Cambria"/>
          <w:color w:val="000000"/>
        </w:rPr>
      </w:pPr>
      <w:proofErr w:type="gramStart"/>
      <w:r w:rsidRPr="00FB19DF">
        <w:rPr>
          <w:rFonts w:ascii="Cambria" w:hAnsi="Cambria"/>
          <w:color w:val="000000"/>
        </w:rPr>
        <w:t>Sultan, I.Z., Aly, S.M.</w:t>
      </w:r>
      <w:r>
        <w:rPr>
          <w:rFonts w:ascii="Cambria" w:hAnsi="Cambria"/>
          <w:color w:val="000000"/>
        </w:rPr>
        <w:t xml:space="preserve">, </w:t>
      </w:r>
      <w:r w:rsidR="00464B44" w:rsidRPr="00FB19DF">
        <w:rPr>
          <w:rFonts w:ascii="Cambria" w:hAnsi="Cambria"/>
          <w:color w:val="000000"/>
        </w:rPr>
        <w:t>1986</w:t>
      </w:r>
      <w:r>
        <w:rPr>
          <w:rFonts w:ascii="Cambria" w:hAnsi="Cambria"/>
          <w:color w:val="000000"/>
        </w:rPr>
        <w:t>.</w:t>
      </w:r>
      <w:proofErr w:type="gramEnd"/>
      <w:r>
        <w:rPr>
          <w:rFonts w:ascii="Cambria" w:hAnsi="Cambria"/>
          <w:color w:val="000000"/>
        </w:rPr>
        <w:t xml:space="preserve"> </w:t>
      </w:r>
      <w:proofErr w:type="gramStart"/>
      <w:r w:rsidR="00464B44" w:rsidRPr="00FB19DF">
        <w:rPr>
          <w:rFonts w:ascii="Cambria" w:hAnsi="Cambria"/>
          <w:color w:val="000000"/>
        </w:rPr>
        <w:t>Palyological zonation of Albian–Cenomanian sediments in the northern part of the Western Desert, Egypt</w:t>
      </w:r>
      <w:r w:rsidR="00464B44" w:rsidRPr="009176A3">
        <w:rPr>
          <w:rFonts w:ascii="Cambria" w:hAnsi="Cambria"/>
          <w:color w:val="000000"/>
        </w:rPr>
        <w:t>.</w:t>
      </w:r>
      <w:proofErr w:type="gramEnd"/>
      <w:r w:rsidR="00464B44" w:rsidRPr="009176A3">
        <w:rPr>
          <w:rFonts w:ascii="Cambria" w:hAnsi="Cambria"/>
          <w:color w:val="000000"/>
        </w:rPr>
        <w:t xml:space="preserve"> Bulletin of Faculty of Science, Alexandria University 26(3)</w:t>
      </w:r>
      <w:r>
        <w:rPr>
          <w:rFonts w:ascii="Cambria" w:hAnsi="Cambria"/>
          <w:color w:val="000000"/>
        </w:rPr>
        <w:t>,</w:t>
      </w:r>
      <w:r w:rsidR="00464B44" w:rsidRPr="009176A3">
        <w:rPr>
          <w:rFonts w:ascii="Cambria" w:hAnsi="Cambria"/>
          <w:color w:val="000000"/>
        </w:rPr>
        <w:t xml:space="preserve"> 80–101.</w:t>
      </w:r>
    </w:p>
    <w:p w:rsidR="009176A3" w:rsidRPr="009176A3" w:rsidRDefault="009176A3" w:rsidP="000C2F1E">
      <w:pPr>
        <w:bidi w:val="0"/>
        <w:spacing w:line="480" w:lineRule="auto"/>
        <w:rPr>
          <w:rFonts w:ascii="Cambria" w:hAnsi="Cambria"/>
          <w:color w:val="000000"/>
        </w:rPr>
      </w:pPr>
    </w:p>
    <w:p w:rsidR="00464B44" w:rsidRPr="004E4655" w:rsidRDefault="009176A3" w:rsidP="000C2F1E">
      <w:pPr>
        <w:bidi w:val="0"/>
        <w:spacing w:line="480" w:lineRule="auto"/>
        <w:rPr>
          <w:rFonts w:ascii="Cambria" w:hAnsi="Cambria"/>
          <w:lang w:val="nl-NL"/>
        </w:rPr>
      </w:pPr>
      <w:r w:rsidRPr="004E4655">
        <w:rPr>
          <w:rFonts w:ascii="Cambria" w:hAnsi="Cambria"/>
          <w:lang w:val="nl-NL"/>
        </w:rPr>
        <w:t xml:space="preserve">Thusu, B., Van Der Eem, J.G.L.A., </w:t>
      </w:r>
      <w:r w:rsidR="00464B44" w:rsidRPr="004E4655">
        <w:rPr>
          <w:rFonts w:ascii="Cambria" w:hAnsi="Cambria"/>
        </w:rPr>
        <w:t>1985</w:t>
      </w:r>
      <w:r w:rsidRPr="004E4655">
        <w:rPr>
          <w:rFonts w:ascii="Cambria" w:hAnsi="Cambria"/>
        </w:rPr>
        <w:t xml:space="preserve">. </w:t>
      </w:r>
      <w:proofErr w:type="gramStart"/>
      <w:r w:rsidR="00464B44" w:rsidRPr="004E4655">
        <w:rPr>
          <w:rFonts w:ascii="Cambria" w:hAnsi="Cambria"/>
        </w:rPr>
        <w:t>Early Cretaceous (Neocomian–Cenomanian) palynomorphs.</w:t>
      </w:r>
      <w:proofErr w:type="gramEnd"/>
      <w:r w:rsidR="00464B44" w:rsidRPr="004E4655">
        <w:rPr>
          <w:rFonts w:ascii="Cambria" w:hAnsi="Cambria"/>
        </w:rPr>
        <w:t xml:space="preserve"> </w:t>
      </w:r>
      <w:r w:rsidR="00464B44" w:rsidRPr="004E4655">
        <w:rPr>
          <w:rFonts w:ascii="Cambria" w:hAnsi="Cambria"/>
          <w:lang w:val="nl-NL"/>
        </w:rPr>
        <w:t>Journal of Micropalaeontology 4(1)</w:t>
      </w:r>
      <w:r w:rsidRPr="004E4655">
        <w:rPr>
          <w:rFonts w:ascii="Cambria" w:hAnsi="Cambria"/>
          <w:lang w:val="nl-NL"/>
        </w:rPr>
        <w:t>,</w:t>
      </w:r>
      <w:r w:rsidR="00464B44" w:rsidRPr="004E4655">
        <w:rPr>
          <w:rFonts w:ascii="Cambria" w:hAnsi="Cambria"/>
          <w:lang w:val="nl-NL"/>
        </w:rPr>
        <w:t xml:space="preserve"> 131–150.</w:t>
      </w:r>
    </w:p>
    <w:p w:rsidR="009176A3" w:rsidRPr="004E4655" w:rsidRDefault="009176A3" w:rsidP="000C2F1E">
      <w:pPr>
        <w:bidi w:val="0"/>
        <w:spacing w:line="480" w:lineRule="auto"/>
        <w:rPr>
          <w:rFonts w:ascii="Cambria" w:hAnsi="Cambria"/>
          <w:lang w:val="nl-NL"/>
        </w:rPr>
      </w:pPr>
    </w:p>
    <w:p w:rsidR="00464B44" w:rsidRPr="004E4655" w:rsidRDefault="009176A3" w:rsidP="000C2F1E">
      <w:pPr>
        <w:bidi w:val="0"/>
        <w:spacing w:line="480" w:lineRule="auto"/>
        <w:rPr>
          <w:rFonts w:ascii="Cambria" w:hAnsi="Cambria"/>
        </w:rPr>
      </w:pPr>
      <w:r w:rsidRPr="004E4655">
        <w:rPr>
          <w:rFonts w:ascii="Cambria" w:hAnsi="Cambria"/>
          <w:lang w:val="nl-NL"/>
        </w:rPr>
        <w:t xml:space="preserve">Thusu, B., Van Der Eem, J.G.L.A, El-Mehdawi, A., Bu-Argoub,V., </w:t>
      </w:r>
      <w:r w:rsidR="00464B44" w:rsidRPr="004E4655">
        <w:rPr>
          <w:rFonts w:ascii="Cambria" w:hAnsi="Cambria"/>
        </w:rPr>
        <w:t>1988</w:t>
      </w:r>
      <w:r w:rsidRPr="004E4655">
        <w:rPr>
          <w:rFonts w:ascii="Cambria" w:hAnsi="Cambria"/>
        </w:rPr>
        <w:t xml:space="preserve">. </w:t>
      </w:r>
      <w:r w:rsidR="00464B44" w:rsidRPr="004E4655">
        <w:rPr>
          <w:rFonts w:ascii="Cambria" w:hAnsi="Cambria"/>
        </w:rPr>
        <w:t>Jurassic–Early Cretaceous palynostratigraphy in northeast Libya. In: El-Arnauti, A., Owens, B., Thusu, B. (</w:t>
      </w:r>
      <w:r w:rsidRPr="004E4655">
        <w:rPr>
          <w:rFonts w:ascii="Cambria" w:hAnsi="Cambria"/>
        </w:rPr>
        <w:t>E</w:t>
      </w:r>
      <w:r w:rsidR="00464B44" w:rsidRPr="004E4655">
        <w:rPr>
          <w:rFonts w:ascii="Cambria" w:hAnsi="Cambria"/>
        </w:rPr>
        <w:t>ds.), Subsurface Palynostratigraphy of Northeast Libya. Garyounis University Publications, Benghazi, Libya, p</w:t>
      </w:r>
      <w:r w:rsidR="009B2944" w:rsidRPr="004E4655">
        <w:rPr>
          <w:rFonts w:ascii="Cambria" w:hAnsi="Cambria"/>
        </w:rPr>
        <w:t>p</w:t>
      </w:r>
      <w:r w:rsidR="00464B44" w:rsidRPr="004E4655">
        <w:rPr>
          <w:rFonts w:ascii="Cambria" w:hAnsi="Cambria"/>
        </w:rPr>
        <w:t>. 171–213.</w:t>
      </w:r>
    </w:p>
    <w:p w:rsidR="009176A3" w:rsidRPr="004E4655" w:rsidRDefault="009176A3" w:rsidP="000C2F1E">
      <w:pPr>
        <w:bidi w:val="0"/>
        <w:spacing w:line="480" w:lineRule="auto"/>
        <w:rPr>
          <w:rFonts w:ascii="Cambria" w:hAnsi="Cambria"/>
        </w:rPr>
      </w:pPr>
    </w:p>
    <w:p w:rsidR="00464B44" w:rsidRPr="004E4655" w:rsidRDefault="009176A3" w:rsidP="000C2F1E">
      <w:pPr>
        <w:bidi w:val="0"/>
        <w:spacing w:line="480" w:lineRule="auto"/>
        <w:rPr>
          <w:rFonts w:ascii="Cambria" w:hAnsi="Cambria"/>
        </w:rPr>
      </w:pPr>
      <w:r w:rsidRPr="004E4655">
        <w:rPr>
          <w:rFonts w:ascii="Cambria" w:hAnsi="Cambria"/>
        </w:rPr>
        <w:t xml:space="preserve">Traverse, A., </w:t>
      </w:r>
      <w:r w:rsidR="00464B44" w:rsidRPr="004E4655">
        <w:rPr>
          <w:rFonts w:ascii="Cambria" w:hAnsi="Cambria"/>
        </w:rPr>
        <w:t>2007</w:t>
      </w:r>
      <w:r w:rsidRPr="004E4655">
        <w:rPr>
          <w:rFonts w:ascii="Cambria" w:hAnsi="Cambria"/>
        </w:rPr>
        <w:t xml:space="preserve">. </w:t>
      </w:r>
      <w:proofErr w:type="gramStart"/>
      <w:r w:rsidR="00464B44" w:rsidRPr="004E4655">
        <w:rPr>
          <w:rFonts w:ascii="Cambria" w:hAnsi="Cambria"/>
        </w:rPr>
        <w:t>Paleopalynology.</w:t>
      </w:r>
      <w:proofErr w:type="gramEnd"/>
      <w:r w:rsidR="00464B44" w:rsidRPr="004E4655">
        <w:rPr>
          <w:rFonts w:ascii="Cambria" w:hAnsi="Cambria"/>
        </w:rPr>
        <w:t xml:space="preserve"> </w:t>
      </w:r>
      <w:proofErr w:type="gramStart"/>
      <w:r w:rsidR="00464B44" w:rsidRPr="004E4655">
        <w:rPr>
          <w:rFonts w:ascii="Cambria" w:hAnsi="Cambria"/>
        </w:rPr>
        <w:t>Second Edition.</w:t>
      </w:r>
      <w:proofErr w:type="gramEnd"/>
      <w:r w:rsidR="00464B44" w:rsidRPr="004E4655">
        <w:rPr>
          <w:rFonts w:ascii="Cambria" w:hAnsi="Cambria"/>
        </w:rPr>
        <w:t xml:space="preserve"> Topics in Geobiology 2</w:t>
      </w:r>
      <w:r w:rsidR="00065566">
        <w:rPr>
          <w:rFonts w:ascii="Cambria" w:hAnsi="Cambria"/>
        </w:rPr>
        <w:t>8</w:t>
      </w:r>
      <w:r w:rsidR="00464B44" w:rsidRPr="004E4655">
        <w:rPr>
          <w:rFonts w:ascii="Cambria" w:hAnsi="Cambria"/>
        </w:rPr>
        <w:t xml:space="preserve">, Springer, Dordrecht, </w:t>
      </w:r>
      <w:proofErr w:type="gramStart"/>
      <w:r w:rsidR="00464B44" w:rsidRPr="004E4655">
        <w:rPr>
          <w:rFonts w:ascii="Cambria" w:hAnsi="Cambria"/>
        </w:rPr>
        <w:t>The</w:t>
      </w:r>
      <w:proofErr w:type="gramEnd"/>
      <w:r w:rsidR="00464B44" w:rsidRPr="004E4655">
        <w:rPr>
          <w:rFonts w:ascii="Cambria" w:hAnsi="Cambria"/>
        </w:rPr>
        <w:t xml:space="preserve"> Netherlands, </w:t>
      </w:r>
      <w:r w:rsidR="009B2944" w:rsidRPr="004E4655">
        <w:rPr>
          <w:rFonts w:ascii="Cambria" w:hAnsi="Cambria"/>
        </w:rPr>
        <w:t xml:space="preserve">pp. </w:t>
      </w:r>
      <w:r w:rsidR="00065566">
        <w:rPr>
          <w:rFonts w:ascii="Cambria" w:hAnsi="Cambria"/>
        </w:rPr>
        <w:t>81</w:t>
      </w:r>
      <w:r w:rsidR="00464B44" w:rsidRPr="004E4655">
        <w:rPr>
          <w:rFonts w:ascii="Cambria" w:hAnsi="Cambria"/>
        </w:rPr>
        <w:t>3.</w:t>
      </w:r>
    </w:p>
    <w:p w:rsidR="009176A3" w:rsidRPr="004E4655" w:rsidRDefault="009176A3" w:rsidP="000C2F1E">
      <w:pPr>
        <w:bidi w:val="0"/>
        <w:spacing w:line="480" w:lineRule="auto"/>
        <w:rPr>
          <w:rFonts w:ascii="Cambria" w:hAnsi="Cambria"/>
        </w:rPr>
      </w:pPr>
    </w:p>
    <w:p w:rsidR="00464B44" w:rsidRPr="004E4655" w:rsidRDefault="009176A3" w:rsidP="000C2F1E">
      <w:pPr>
        <w:bidi w:val="0"/>
        <w:spacing w:line="480" w:lineRule="auto"/>
        <w:rPr>
          <w:rFonts w:ascii="Cambria" w:hAnsi="Cambria"/>
        </w:rPr>
      </w:pPr>
      <w:r w:rsidRPr="004E4655">
        <w:rPr>
          <w:rFonts w:ascii="Cambria" w:hAnsi="Cambria"/>
        </w:rPr>
        <w:t xml:space="preserve">Tyson, R.V., </w:t>
      </w:r>
      <w:r w:rsidR="00464B44" w:rsidRPr="004E4655">
        <w:rPr>
          <w:rFonts w:ascii="Cambria" w:hAnsi="Cambria"/>
        </w:rPr>
        <w:t>1993</w:t>
      </w:r>
      <w:r w:rsidRPr="004E4655">
        <w:rPr>
          <w:rFonts w:ascii="Cambria" w:hAnsi="Cambria"/>
        </w:rPr>
        <w:t xml:space="preserve">. </w:t>
      </w:r>
      <w:proofErr w:type="gramStart"/>
      <w:r w:rsidR="00464B44" w:rsidRPr="004E4655">
        <w:rPr>
          <w:rFonts w:ascii="Cambria" w:hAnsi="Cambria"/>
        </w:rPr>
        <w:t>Palynofacies analysis.</w:t>
      </w:r>
      <w:proofErr w:type="gramEnd"/>
      <w:r w:rsidR="00464B44" w:rsidRPr="004E4655">
        <w:rPr>
          <w:rFonts w:ascii="Cambria" w:hAnsi="Cambria"/>
        </w:rPr>
        <w:t xml:space="preserve"> In: Jenkins, D.J. (</w:t>
      </w:r>
      <w:r w:rsidR="009B2944" w:rsidRPr="004E4655">
        <w:rPr>
          <w:rFonts w:ascii="Cambria" w:hAnsi="Cambria"/>
        </w:rPr>
        <w:t>E</w:t>
      </w:r>
      <w:r w:rsidR="00464B44" w:rsidRPr="004E4655">
        <w:rPr>
          <w:rFonts w:ascii="Cambria" w:hAnsi="Cambria"/>
        </w:rPr>
        <w:t xml:space="preserve">d.), Applied Micropalaeontology. Kluwer Academic Publishers, Dordrecht, </w:t>
      </w:r>
      <w:proofErr w:type="gramStart"/>
      <w:r w:rsidR="00464B44" w:rsidRPr="004E4655">
        <w:rPr>
          <w:rFonts w:ascii="Cambria" w:hAnsi="Cambria"/>
        </w:rPr>
        <w:t>The</w:t>
      </w:r>
      <w:proofErr w:type="gramEnd"/>
      <w:r w:rsidR="00464B44" w:rsidRPr="004E4655">
        <w:rPr>
          <w:rFonts w:ascii="Cambria" w:hAnsi="Cambria"/>
        </w:rPr>
        <w:t xml:space="preserve"> Netherlands, p</w:t>
      </w:r>
      <w:r w:rsidR="009B2944" w:rsidRPr="004E4655">
        <w:rPr>
          <w:rFonts w:ascii="Cambria" w:hAnsi="Cambria"/>
        </w:rPr>
        <w:t>p</w:t>
      </w:r>
      <w:r w:rsidR="00464B44" w:rsidRPr="004E4655">
        <w:rPr>
          <w:rFonts w:ascii="Cambria" w:hAnsi="Cambria"/>
        </w:rPr>
        <w:t>. 153–191.</w:t>
      </w:r>
    </w:p>
    <w:p w:rsidR="009176A3" w:rsidRPr="004E4655" w:rsidRDefault="009176A3" w:rsidP="000C2F1E">
      <w:pPr>
        <w:bidi w:val="0"/>
        <w:spacing w:line="480" w:lineRule="auto"/>
        <w:rPr>
          <w:rFonts w:ascii="Cambria" w:hAnsi="Cambria"/>
        </w:rPr>
      </w:pPr>
    </w:p>
    <w:p w:rsidR="00464B44" w:rsidRPr="004E4655" w:rsidRDefault="009176A3" w:rsidP="000C2F1E">
      <w:pPr>
        <w:bidi w:val="0"/>
        <w:spacing w:line="480" w:lineRule="auto"/>
        <w:rPr>
          <w:rFonts w:ascii="Cambria" w:hAnsi="Cambria"/>
        </w:rPr>
      </w:pPr>
      <w:r w:rsidRPr="004E4655">
        <w:rPr>
          <w:rFonts w:ascii="Cambria" w:hAnsi="Cambria"/>
        </w:rPr>
        <w:t xml:space="preserve">Tyson, R.V., </w:t>
      </w:r>
      <w:r w:rsidR="00464B44" w:rsidRPr="004E4655">
        <w:rPr>
          <w:rFonts w:ascii="Cambria" w:hAnsi="Cambria"/>
        </w:rPr>
        <w:t>1995</w:t>
      </w:r>
      <w:r w:rsidRPr="004E4655">
        <w:rPr>
          <w:rFonts w:ascii="Cambria" w:hAnsi="Cambria"/>
        </w:rPr>
        <w:t xml:space="preserve">. </w:t>
      </w:r>
      <w:r w:rsidR="00464B44" w:rsidRPr="004E4655">
        <w:rPr>
          <w:rFonts w:ascii="Cambria" w:hAnsi="Cambria"/>
        </w:rPr>
        <w:t xml:space="preserve">Sedimentary Organic Matter: Organic facies and palynofacies. Chapman and Hall, London, </w:t>
      </w:r>
      <w:r w:rsidR="009B2944" w:rsidRPr="004E4655">
        <w:rPr>
          <w:rFonts w:ascii="Cambria" w:hAnsi="Cambria"/>
        </w:rPr>
        <w:t xml:space="preserve">pp. </w:t>
      </w:r>
      <w:r w:rsidR="00464B44" w:rsidRPr="004E4655">
        <w:rPr>
          <w:rFonts w:ascii="Cambria" w:hAnsi="Cambria"/>
        </w:rPr>
        <w:t>615</w:t>
      </w:r>
      <w:r w:rsidR="009B2944" w:rsidRPr="004E4655">
        <w:rPr>
          <w:rFonts w:ascii="Cambria" w:hAnsi="Cambria"/>
        </w:rPr>
        <w:t>.</w:t>
      </w:r>
    </w:p>
    <w:p w:rsidR="009176A3" w:rsidRPr="004E4655" w:rsidRDefault="009176A3" w:rsidP="000C2F1E">
      <w:pPr>
        <w:bidi w:val="0"/>
        <w:spacing w:line="480" w:lineRule="auto"/>
        <w:rPr>
          <w:rFonts w:ascii="Cambria" w:hAnsi="Cambria"/>
          <w:rtl/>
        </w:rPr>
      </w:pPr>
    </w:p>
    <w:p w:rsidR="00464B44" w:rsidRPr="004E4655" w:rsidRDefault="009176A3" w:rsidP="000C2F1E">
      <w:pPr>
        <w:bidi w:val="0"/>
        <w:spacing w:line="480" w:lineRule="auto"/>
        <w:rPr>
          <w:rFonts w:ascii="Cambria" w:hAnsi="Cambria"/>
        </w:rPr>
      </w:pPr>
      <w:r w:rsidRPr="004E4655">
        <w:rPr>
          <w:rFonts w:ascii="Cambria" w:hAnsi="Cambria"/>
        </w:rPr>
        <w:t xml:space="preserve">Uwins, P.J.R., Batten, D.J., </w:t>
      </w:r>
      <w:r w:rsidR="00464B44" w:rsidRPr="004E4655">
        <w:rPr>
          <w:rFonts w:ascii="Cambria" w:hAnsi="Cambria"/>
        </w:rPr>
        <w:t>1988</w:t>
      </w:r>
      <w:r w:rsidRPr="004E4655">
        <w:rPr>
          <w:rFonts w:ascii="Cambria" w:hAnsi="Cambria"/>
        </w:rPr>
        <w:t xml:space="preserve">. </w:t>
      </w:r>
      <w:proofErr w:type="gramStart"/>
      <w:r w:rsidR="00464B44" w:rsidRPr="004E4655">
        <w:rPr>
          <w:rFonts w:ascii="Cambria" w:hAnsi="Cambria"/>
        </w:rPr>
        <w:t>Early to mid-Cretaceous palynology of northeast Libya.</w:t>
      </w:r>
      <w:proofErr w:type="gramEnd"/>
      <w:r w:rsidR="00464B44" w:rsidRPr="004E4655">
        <w:rPr>
          <w:rFonts w:ascii="Cambria" w:hAnsi="Cambria"/>
        </w:rPr>
        <w:t xml:space="preserve"> </w:t>
      </w:r>
      <w:r w:rsidR="00464B44" w:rsidRPr="004E4655">
        <w:rPr>
          <w:rFonts w:ascii="Cambria" w:hAnsi="Cambria"/>
          <w:iCs/>
        </w:rPr>
        <w:t>In:</w:t>
      </w:r>
      <w:r w:rsidR="00464B44" w:rsidRPr="004E4655">
        <w:rPr>
          <w:rFonts w:ascii="Cambria" w:hAnsi="Cambria"/>
        </w:rPr>
        <w:t xml:space="preserve"> El-Arnauti, A., Owens, B., Thusu, B. (</w:t>
      </w:r>
      <w:r w:rsidR="004E4655" w:rsidRPr="004E4655">
        <w:rPr>
          <w:rFonts w:ascii="Cambria" w:hAnsi="Cambria"/>
        </w:rPr>
        <w:t>E</w:t>
      </w:r>
      <w:r w:rsidR="00464B44" w:rsidRPr="004E4655">
        <w:rPr>
          <w:rFonts w:ascii="Cambria" w:hAnsi="Cambria"/>
        </w:rPr>
        <w:t>ds.), Subsurface Palynostratigraphy of Northeast Libya. Garyounis</w:t>
      </w:r>
      <w:r w:rsidR="00464B44" w:rsidRPr="004E4655">
        <w:rPr>
          <w:rFonts w:ascii="Cambria" w:hAnsi="Cambria"/>
          <w:iCs/>
        </w:rPr>
        <w:t xml:space="preserve"> University Publications</w:t>
      </w:r>
      <w:r w:rsidR="00464B44" w:rsidRPr="004E4655">
        <w:rPr>
          <w:rFonts w:ascii="Cambria" w:hAnsi="Cambria"/>
        </w:rPr>
        <w:t xml:space="preserve">, Benghazi, Libya, </w:t>
      </w:r>
      <w:r w:rsidR="004E4655" w:rsidRPr="004E4655">
        <w:rPr>
          <w:rFonts w:ascii="Cambria" w:hAnsi="Cambria"/>
        </w:rPr>
        <w:t>p</w:t>
      </w:r>
      <w:r w:rsidR="00464B44" w:rsidRPr="004E4655">
        <w:rPr>
          <w:rFonts w:ascii="Cambria" w:hAnsi="Cambria"/>
        </w:rPr>
        <w:t>p. 215–257.</w:t>
      </w:r>
    </w:p>
    <w:p w:rsidR="009176A3" w:rsidRPr="009176A3" w:rsidRDefault="009176A3" w:rsidP="000C2F1E">
      <w:pPr>
        <w:bidi w:val="0"/>
        <w:spacing w:line="480" w:lineRule="auto"/>
        <w:rPr>
          <w:rFonts w:ascii="Cambria" w:hAnsi="Cambria"/>
          <w:color w:val="FF0000"/>
        </w:rPr>
      </w:pPr>
    </w:p>
    <w:p w:rsidR="00464B44" w:rsidRDefault="00464B44" w:rsidP="000C2F1E">
      <w:pPr>
        <w:bidi w:val="0"/>
        <w:spacing w:line="480" w:lineRule="auto"/>
        <w:rPr>
          <w:rFonts w:ascii="Cambria" w:hAnsi="Cambria"/>
          <w:color w:val="000000"/>
        </w:rPr>
      </w:pPr>
      <w:proofErr w:type="gramStart"/>
      <w:r w:rsidRPr="00FB19DF">
        <w:rPr>
          <w:rFonts w:ascii="Cambria" w:hAnsi="Cambria"/>
          <w:color w:val="000000"/>
        </w:rPr>
        <w:t>WEPCO</w:t>
      </w:r>
      <w:r w:rsidR="009176A3">
        <w:rPr>
          <w:rFonts w:ascii="Cambria" w:hAnsi="Cambria"/>
          <w:color w:val="000000"/>
        </w:rPr>
        <w:t xml:space="preserve">, </w:t>
      </w:r>
      <w:r w:rsidRPr="00FB19DF">
        <w:rPr>
          <w:rFonts w:ascii="Cambria" w:hAnsi="Cambria"/>
          <w:color w:val="000000"/>
        </w:rPr>
        <w:t>1970</w:t>
      </w:r>
      <w:r w:rsidR="009176A3">
        <w:rPr>
          <w:rFonts w:ascii="Cambria" w:hAnsi="Cambria"/>
          <w:color w:val="000000"/>
        </w:rPr>
        <w:t>.</w:t>
      </w:r>
      <w:proofErr w:type="gramEnd"/>
      <w:r w:rsidR="009176A3" w:rsidRPr="004E4655">
        <w:rPr>
          <w:rFonts w:ascii="Cambria" w:hAnsi="Cambria"/>
          <w:color w:val="000000"/>
        </w:rPr>
        <w:t xml:space="preserve"> </w:t>
      </w:r>
      <w:r w:rsidR="00061358" w:rsidRPr="004E4655">
        <w:rPr>
          <w:rFonts w:ascii="Cambria" w:hAnsi="Cambria"/>
          <w:color w:val="000000"/>
        </w:rPr>
        <w:t>Final report and com</w:t>
      </w:r>
      <w:r w:rsidRPr="004E4655">
        <w:rPr>
          <w:rFonts w:ascii="Cambria" w:hAnsi="Cambria"/>
          <w:color w:val="000000"/>
        </w:rPr>
        <w:t>p</w:t>
      </w:r>
      <w:r w:rsidR="00061358" w:rsidRPr="004E4655">
        <w:rPr>
          <w:rFonts w:ascii="Cambria" w:hAnsi="Cambria"/>
          <w:color w:val="000000"/>
        </w:rPr>
        <w:t>o</w:t>
      </w:r>
      <w:r w:rsidRPr="004E4655">
        <w:rPr>
          <w:rFonts w:ascii="Cambria" w:hAnsi="Cambria"/>
          <w:color w:val="000000"/>
        </w:rPr>
        <w:t>site well log of the Ghoroud-1X borehole.</w:t>
      </w:r>
      <w:r w:rsidRPr="00FB19DF">
        <w:rPr>
          <w:rFonts w:ascii="Cambria" w:hAnsi="Cambria"/>
          <w:color w:val="000000"/>
        </w:rPr>
        <w:t xml:space="preserve"> </w:t>
      </w:r>
      <w:proofErr w:type="gramStart"/>
      <w:r w:rsidRPr="00FB19DF">
        <w:rPr>
          <w:rFonts w:ascii="Cambria" w:hAnsi="Cambria"/>
          <w:color w:val="000000"/>
        </w:rPr>
        <w:t xml:space="preserve">Western Desert </w:t>
      </w:r>
      <w:r w:rsidR="00065566" w:rsidRPr="00FB19DF">
        <w:rPr>
          <w:rFonts w:ascii="Cambria" w:hAnsi="Cambria"/>
          <w:color w:val="000000"/>
        </w:rPr>
        <w:t>Operating</w:t>
      </w:r>
      <w:r w:rsidRPr="00FB19DF">
        <w:rPr>
          <w:rFonts w:ascii="Cambria" w:hAnsi="Cambria"/>
          <w:color w:val="000000"/>
        </w:rPr>
        <w:t xml:space="preserve"> Petroleum Company, Egypt.</w:t>
      </w:r>
      <w:proofErr w:type="gramEnd"/>
    </w:p>
    <w:p w:rsidR="00061358" w:rsidRDefault="00061358" w:rsidP="000C2F1E">
      <w:pPr>
        <w:bidi w:val="0"/>
        <w:spacing w:line="480" w:lineRule="auto"/>
        <w:rPr>
          <w:rFonts w:ascii="Cambria" w:hAnsi="Cambria"/>
          <w:color w:val="000000"/>
        </w:rPr>
      </w:pPr>
    </w:p>
    <w:p w:rsidR="00464B44" w:rsidRDefault="00061358" w:rsidP="000C2F1E">
      <w:pPr>
        <w:bidi w:val="0"/>
        <w:spacing w:line="480" w:lineRule="auto"/>
        <w:rPr>
          <w:rFonts w:ascii="Cambria" w:hAnsi="Cambria"/>
          <w:color w:val="000000"/>
        </w:rPr>
      </w:pPr>
      <w:proofErr w:type="gramStart"/>
      <w:r w:rsidRPr="004E4655">
        <w:rPr>
          <w:rFonts w:ascii="Cambria" w:hAnsi="Cambria"/>
          <w:color w:val="000000"/>
        </w:rPr>
        <w:t xml:space="preserve">WEPCO, </w:t>
      </w:r>
      <w:r w:rsidR="00464B44" w:rsidRPr="004E4655">
        <w:rPr>
          <w:rFonts w:ascii="Cambria" w:hAnsi="Cambria"/>
          <w:color w:val="000000"/>
        </w:rPr>
        <w:t>1971</w:t>
      </w:r>
      <w:r w:rsidRPr="004E4655">
        <w:rPr>
          <w:rFonts w:ascii="Cambria" w:hAnsi="Cambria"/>
          <w:color w:val="000000"/>
        </w:rPr>
        <w:t>.</w:t>
      </w:r>
      <w:proofErr w:type="gramEnd"/>
      <w:r w:rsidRPr="004E4655">
        <w:rPr>
          <w:rFonts w:ascii="Cambria" w:hAnsi="Cambria"/>
          <w:color w:val="000000"/>
        </w:rPr>
        <w:t xml:space="preserve"> </w:t>
      </w:r>
      <w:r w:rsidR="00464B44" w:rsidRPr="004E4655">
        <w:rPr>
          <w:rFonts w:ascii="Cambria" w:hAnsi="Cambria"/>
          <w:color w:val="000000"/>
        </w:rPr>
        <w:t>Final report</w:t>
      </w:r>
      <w:r w:rsidRPr="004E4655">
        <w:rPr>
          <w:rFonts w:ascii="Cambria" w:hAnsi="Cambria"/>
          <w:color w:val="000000"/>
        </w:rPr>
        <w:t xml:space="preserve"> and com</w:t>
      </w:r>
      <w:r w:rsidR="00464B44" w:rsidRPr="004E4655">
        <w:rPr>
          <w:rFonts w:ascii="Cambria" w:hAnsi="Cambria"/>
          <w:color w:val="000000"/>
        </w:rPr>
        <w:t>p</w:t>
      </w:r>
      <w:r w:rsidRPr="004E4655">
        <w:rPr>
          <w:rFonts w:ascii="Cambria" w:hAnsi="Cambria"/>
          <w:color w:val="000000"/>
        </w:rPr>
        <w:t>o</w:t>
      </w:r>
      <w:r w:rsidR="00464B44" w:rsidRPr="004E4655">
        <w:rPr>
          <w:rFonts w:ascii="Cambria" w:hAnsi="Cambria"/>
          <w:color w:val="000000"/>
        </w:rPr>
        <w:t xml:space="preserve">site well log of the Sharib-1X borehole. </w:t>
      </w:r>
      <w:proofErr w:type="gramStart"/>
      <w:r w:rsidR="00464B44" w:rsidRPr="004E4655">
        <w:rPr>
          <w:rFonts w:ascii="Cambria" w:hAnsi="Cambria"/>
          <w:color w:val="000000"/>
        </w:rPr>
        <w:t>Wes</w:t>
      </w:r>
      <w:r w:rsidR="00464B44" w:rsidRPr="00FB19DF">
        <w:rPr>
          <w:rFonts w:ascii="Cambria" w:hAnsi="Cambria"/>
          <w:color w:val="000000"/>
        </w:rPr>
        <w:t xml:space="preserve">tern Desert </w:t>
      </w:r>
      <w:r w:rsidR="00065566" w:rsidRPr="00FB19DF">
        <w:rPr>
          <w:rFonts w:ascii="Cambria" w:hAnsi="Cambria"/>
          <w:color w:val="000000"/>
        </w:rPr>
        <w:t>Operating</w:t>
      </w:r>
      <w:r w:rsidR="00464B44" w:rsidRPr="00FB19DF">
        <w:rPr>
          <w:rFonts w:ascii="Cambria" w:hAnsi="Cambria"/>
          <w:color w:val="000000"/>
        </w:rPr>
        <w:t xml:space="preserve"> Petroleum Company, Egypt.</w:t>
      </w:r>
      <w:proofErr w:type="gramEnd"/>
    </w:p>
    <w:p w:rsidR="00061358" w:rsidRPr="00FB19DF" w:rsidRDefault="00061358" w:rsidP="000C2F1E">
      <w:pPr>
        <w:bidi w:val="0"/>
        <w:spacing w:line="480" w:lineRule="auto"/>
        <w:rPr>
          <w:rFonts w:ascii="Cambria" w:hAnsi="Cambria"/>
          <w:color w:val="000000"/>
        </w:rPr>
      </w:pPr>
    </w:p>
    <w:p w:rsidR="00464B44" w:rsidRDefault="00061358" w:rsidP="000C2F1E">
      <w:pPr>
        <w:autoSpaceDE w:val="0"/>
        <w:autoSpaceDN w:val="0"/>
        <w:bidi w:val="0"/>
        <w:adjustRightInd w:val="0"/>
        <w:spacing w:line="480" w:lineRule="auto"/>
        <w:rPr>
          <w:rFonts w:ascii="Cambria" w:hAnsi="Cambria"/>
        </w:rPr>
      </w:pPr>
      <w:proofErr w:type="gramStart"/>
      <w:r w:rsidRPr="00FB19DF">
        <w:rPr>
          <w:rFonts w:ascii="Cambria" w:hAnsi="Cambria"/>
        </w:rPr>
        <w:t>Zobaa, M., Sanchez Botero, C., Browne, C., Oboh-Ikuenobe, F.E., Ibrahim, M.I.</w:t>
      </w:r>
      <w:r>
        <w:rPr>
          <w:rFonts w:ascii="Cambria" w:hAnsi="Cambria"/>
        </w:rPr>
        <w:t>, 2008.</w:t>
      </w:r>
      <w:proofErr w:type="gramEnd"/>
      <w:r>
        <w:rPr>
          <w:rFonts w:ascii="Cambria" w:hAnsi="Cambria"/>
        </w:rPr>
        <w:t xml:space="preserve"> </w:t>
      </w:r>
      <w:proofErr w:type="gramStart"/>
      <w:r w:rsidR="00464B44" w:rsidRPr="00FB19DF">
        <w:rPr>
          <w:rFonts w:ascii="Cambria" w:hAnsi="Cambria"/>
        </w:rPr>
        <w:t xml:space="preserve">Kerogen and palynomorphs analyses of the mid-Cretaceous Bahariya Formation and Abu Roash “G” </w:t>
      </w:r>
      <w:r w:rsidR="00464B44" w:rsidRPr="00FB19DF">
        <w:rPr>
          <w:rFonts w:ascii="Cambria" w:hAnsi="Cambria"/>
        </w:rPr>
        <w:lastRenderedPageBreak/>
        <w:t>Member, north Western Desert, Egypt.</w:t>
      </w:r>
      <w:proofErr w:type="gramEnd"/>
      <w:r w:rsidR="00464B44" w:rsidRPr="00061358">
        <w:rPr>
          <w:rFonts w:ascii="Cambria" w:hAnsi="Cambria"/>
        </w:rPr>
        <w:t xml:space="preserve"> Gulf Coast Association of Geological Societies Transactions</w:t>
      </w:r>
      <w:r>
        <w:rPr>
          <w:rFonts w:ascii="Cambria" w:hAnsi="Cambria"/>
        </w:rPr>
        <w:t xml:space="preserve"> 58,</w:t>
      </w:r>
      <w:r w:rsidR="00464B44" w:rsidRPr="00061358">
        <w:rPr>
          <w:rFonts w:ascii="Cambria" w:hAnsi="Cambria"/>
        </w:rPr>
        <w:t xml:space="preserve"> 933</w:t>
      </w:r>
      <w:r w:rsidR="00464B44" w:rsidRPr="00061358">
        <w:rPr>
          <w:rFonts w:ascii="Cambria" w:hAnsi="Cambria"/>
          <w:color w:val="000000"/>
        </w:rPr>
        <w:t>–</w:t>
      </w:r>
      <w:r w:rsidR="00464B44" w:rsidRPr="00061358">
        <w:rPr>
          <w:rFonts w:ascii="Cambria" w:hAnsi="Cambria"/>
        </w:rPr>
        <w:t>943.</w:t>
      </w:r>
    </w:p>
    <w:p w:rsidR="00CC535A" w:rsidRDefault="00CC535A" w:rsidP="000C2F1E">
      <w:pPr>
        <w:autoSpaceDE w:val="0"/>
        <w:autoSpaceDN w:val="0"/>
        <w:bidi w:val="0"/>
        <w:adjustRightInd w:val="0"/>
        <w:spacing w:line="480" w:lineRule="auto"/>
        <w:rPr>
          <w:rFonts w:ascii="Cambria" w:hAnsi="Cambria"/>
        </w:rPr>
      </w:pPr>
    </w:p>
    <w:p w:rsidR="00CC535A" w:rsidRPr="00CC535A" w:rsidRDefault="00CC535A" w:rsidP="000C2F1E">
      <w:pPr>
        <w:autoSpaceDE w:val="0"/>
        <w:autoSpaceDN w:val="0"/>
        <w:bidi w:val="0"/>
        <w:adjustRightInd w:val="0"/>
        <w:spacing w:line="480" w:lineRule="auto"/>
        <w:rPr>
          <w:rFonts w:ascii="Cambria" w:hAnsi="Cambria"/>
          <w:color w:val="000000"/>
        </w:rPr>
      </w:pPr>
      <w:proofErr w:type="gramStart"/>
      <w:r w:rsidRPr="00CC535A">
        <w:rPr>
          <w:rFonts w:ascii="Cambria" w:hAnsi="Cambria"/>
          <w:color w:val="000000"/>
        </w:rPr>
        <w:t>Zobaa, M.K., Oboh-Ikuenobe, F.E.</w:t>
      </w:r>
      <w:r>
        <w:rPr>
          <w:rFonts w:ascii="Cambria" w:hAnsi="Cambria"/>
          <w:color w:val="000000"/>
        </w:rPr>
        <w:t>,</w:t>
      </w:r>
      <w:r w:rsidRPr="00CC535A">
        <w:rPr>
          <w:rFonts w:ascii="Cambria" w:hAnsi="Cambria"/>
          <w:color w:val="000000"/>
        </w:rPr>
        <w:t xml:space="preserve"> Ibrahim, M.I.</w:t>
      </w:r>
      <w:r>
        <w:rPr>
          <w:rFonts w:ascii="Cambria" w:hAnsi="Cambria"/>
          <w:color w:val="000000"/>
        </w:rPr>
        <w:t xml:space="preserve">, </w:t>
      </w:r>
      <w:r w:rsidRPr="00CC535A">
        <w:rPr>
          <w:rFonts w:ascii="Cambria" w:hAnsi="Cambria"/>
          <w:color w:val="000000"/>
        </w:rPr>
        <w:t>2011</w:t>
      </w:r>
      <w:r>
        <w:rPr>
          <w:rFonts w:ascii="Cambria" w:hAnsi="Cambria"/>
          <w:color w:val="000000"/>
        </w:rPr>
        <w:t>.</w:t>
      </w:r>
      <w:proofErr w:type="gramEnd"/>
      <w:r w:rsidRPr="00CC535A">
        <w:rPr>
          <w:rFonts w:ascii="Cambria" w:hAnsi="Cambria"/>
          <w:color w:val="000000"/>
        </w:rPr>
        <w:t xml:space="preserve"> The Cenomanian/Turonian oceanic anoxic event in the Razzak Field, north Western </w:t>
      </w:r>
      <w:r w:rsidRPr="00CC535A">
        <w:rPr>
          <w:rFonts w:ascii="Cambria" w:hAnsi="Cambria"/>
          <w:color w:val="000000"/>
          <w:lang w:bidi="en-US"/>
        </w:rPr>
        <w:t>Desert, Egypt: Source rock potential and paleoenvironmental association</w:t>
      </w:r>
      <w:r w:rsidRPr="00CC535A">
        <w:rPr>
          <w:rFonts w:ascii="Cambria" w:hAnsi="Cambria"/>
          <w:color w:val="000000"/>
        </w:rPr>
        <w:t xml:space="preserve">. </w:t>
      </w:r>
      <w:proofErr w:type="gramStart"/>
      <w:r w:rsidRPr="00CC535A">
        <w:rPr>
          <w:rFonts w:ascii="Cambria" w:hAnsi="Cambria"/>
          <w:color w:val="000000"/>
          <w:lang w:bidi="en-US"/>
        </w:rPr>
        <w:t>Marine and Petroleum Geology</w:t>
      </w:r>
      <w:r>
        <w:rPr>
          <w:rFonts w:ascii="Cambria" w:hAnsi="Cambria"/>
          <w:color w:val="000000"/>
          <w:lang w:bidi="en-US"/>
        </w:rPr>
        <w:t xml:space="preserve"> </w:t>
      </w:r>
      <w:r w:rsidRPr="00CC535A">
        <w:rPr>
          <w:rFonts w:ascii="Cambria" w:hAnsi="Cambria"/>
          <w:color w:val="000000"/>
          <w:lang w:bidi="en-US"/>
        </w:rPr>
        <w:t>28, 1475−1482</w:t>
      </w:r>
      <w:r w:rsidR="00576724">
        <w:rPr>
          <w:rFonts w:ascii="Cambria" w:hAnsi="Cambria"/>
          <w:color w:val="000000"/>
          <w:lang w:bidi="en-US"/>
        </w:rPr>
        <w:t>.</w:t>
      </w:r>
      <w:proofErr w:type="gramEnd"/>
    </w:p>
    <w:p w:rsidR="00CC535A" w:rsidRPr="00061358" w:rsidRDefault="00CC535A" w:rsidP="000C2F1E">
      <w:pPr>
        <w:autoSpaceDE w:val="0"/>
        <w:autoSpaceDN w:val="0"/>
        <w:bidi w:val="0"/>
        <w:adjustRightInd w:val="0"/>
        <w:spacing w:line="480" w:lineRule="auto"/>
        <w:rPr>
          <w:rFonts w:ascii="Cambria" w:hAnsi="Cambria"/>
          <w:color w:val="000000"/>
        </w:rPr>
      </w:pPr>
    </w:p>
    <w:p w:rsidR="00464B44" w:rsidRDefault="00C34E7D" w:rsidP="000C2F1E">
      <w:pPr>
        <w:pStyle w:val="Heading2"/>
        <w:spacing w:line="480" w:lineRule="auto"/>
        <w:jc w:val="left"/>
        <w:rPr>
          <w:rFonts w:ascii="Cambria" w:hAnsi="Cambria"/>
          <w:b/>
          <w:bCs/>
          <w:caps w:val="0"/>
          <w:color w:val="000000"/>
        </w:rPr>
      </w:pPr>
      <w:r>
        <w:rPr>
          <w:rFonts w:ascii="Cambria" w:hAnsi="Cambria"/>
          <w:b/>
          <w:bCs/>
          <w:caps w:val="0"/>
          <w:color w:val="000000"/>
        </w:rPr>
        <w:t>Figure c</w:t>
      </w:r>
      <w:r w:rsidRPr="00FB19DF">
        <w:rPr>
          <w:rFonts w:ascii="Cambria" w:hAnsi="Cambria"/>
          <w:b/>
          <w:bCs/>
          <w:caps w:val="0"/>
          <w:color w:val="000000"/>
        </w:rPr>
        <w:t>aptions</w:t>
      </w:r>
    </w:p>
    <w:p w:rsidR="00C34E7D" w:rsidRPr="00C34E7D" w:rsidRDefault="00C34E7D" w:rsidP="000C2F1E">
      <w:pPr>
        <w:spacing w:line="480" w:lineRule="auto"/>
      </w:pPr>
    </w:p>
    <w:p w:rsidR="00464B44" w:rsidRPr="00FB19DF" w:rsidRDefault="00A92FA9" w:rsidP="000C2F1E">
      <w:pPr>
        <w:bidi w:val="0"/>
        <w:spacing w:line="480" w:lineRule="auto"/>
        <w:rPr>
          <w:rFonts w:ascii="Cambria" w:hAnsi="Cambria"/>
          <w:color w:val="000000"/>
        </w:rPr>
      </w:pPr>
      <w:proofErr w:type="gramStart"/>
      <w:r>
        <w:rPr>
          <w:rFonts w:ascii="Cambria" w:hAnsi="Cambria"/>
          <w:color w:val="000000"/>
        </w:rPr>
        <w:t>Fig.</w:t>
      </w:r>
      <w:r w:rsidR="00464B44" w:rsidRPr="00FB19DF">
        <w:rPr>
          <w:rFonts w:ascii="Cambria" w:hAnsi="Cambria"/>
          <w:color w:val="000000"/>
        </w:rPr>
        <w:t xml:space="preserve"> 1.</w:t>
      </w:r>
      <w:proofErr w:type="gramEnd"/>
      <w:r w:rsidR="00464B44" w:rsidRPr="00FB19DF">
        <w:rPr>
          <w:rFonts w:ascii="Cambria" w:hAnsi="Cambria"/>
          <w:color w:val="000000"/>
        </w:rPr>
        <w:t xml:space="preserve"> Generalized map of northern Egypt showing the </w:t>
      </w:r>
      <w:proofErr w:type="gramStart"/>
      <w:r w:rsidR="00464B44" w:rsidRPr="00FB19DF">
        <w:rPr>
          <w:rFonts w:ascii="Cambria" w:hAnsi="Cambria"/>
          <w:color w:val="000000"/>
        </w:rPr>
        <w:t>location</w:t>
      </w:r>
      <w:r w:rsidR="0074175D">
        <w:rPr>
          <w:rFonts w:ascii="Cambria" w:hAnsi="Cambria"/>
          <w:color w:val="000000"/>
        </w:rPr>
        <w:t>s</w:t>
      </w:r>
      <w:r w:rsidR="00464B44" w:rsidRPr="00FB19DF">
        <w:rPr>
          <w:rFonts w:ascii="Cambria" w:hAnsi="Cambria"/>
          <w:color w:val="000000"/>
        </w:rPr>
        <w:t xml:space="preserve"> of the Sharib-1X and Ghoroud-1X wells</w:t>
      </w:r>
      <w:proofErr w:type="gramEnd"/>
      <w:r w:rsidR="00464B44" w:rsidRPr="00FB19DF">
        <w:rPr>
          <w:rFonts w:ascii="Cambria" w:hAnsi="Cambria"/>
          <w:color w:val="000000"/>
        </w:rPr>
        <w:t xml:space="preserve"> (</w:t>
      </w:r>
      <w:r w:rsidR="00C34E7D">
        <w:rPr>
          <w:rFonts w:ascii="Cambria" w:hAnsi="Cambria"/>
          <w:color w:val="000000"/>
        </w:rPr>
        <w:t xml:space="preserve">modified </w:t>
      </w:r>
      <w:r w:rsidR="00464B44" w:rsidRPr="00FB19DF">
        <w:rPr>
          <w:rFonts w:ascii="Cambria" w:hAnsi="Cambria"/>
          <w:color w:val="000000"/>
        </w:rPr>
        <w:t>from Ibrahim, 2002</w:t>
      </w:r>
      <w:r w:rsidR="004B6A3A" w:rsidRPr="00FB19DF">
        <w:rPr>
          <w:rFonts w:ascii="Cambria" w:hAnsi="Cambria"/>
          <w:color w:val="000000"/>
        </w:rPr>
        <w:t>b</w:t>
      </w:r>
      <w:r w:rsidR="00464B44" w:rsidRPr="00FB19DF">
        <w:rPr>
          <w:rFonts w:ascii="Cambria" w:hAnsi="Cambria"/>
          <w:color w:val="000000"/>
        </w:rPr>
        <w:t>).</w:t>
      </w:r>
    </w:p>
    <w:p w:rsidR="00C34E7D" w:rsidRDefault="00C34E7D" w:rsidP="000C2F1E">
      <w:pPr>
        <w:bidi w:val="0"/>
        <w:spacing w:line="480" w:lineRule="auto"/>
        <w:rPr>
          <w:rFonts w:ascii="Cambria" w:hAnsi="Cambria"/>
          <w:color w:val="000000"/>
        </w:rPr>
      </w:pPr>
    </w:p>
    <w:p w:rsidR="00464B44" w:rsidRPr="00FB19DF" w:rsidRDefault="00A92FA9" w:rsidP="0074175D">
      <w:pPr>
        <w:bidi w:val="0"/>
        <w:spacing w:line="480" w:lineRule="auto"/>
        <w:rPr>
          <w:rFonts w:ascii="Cambria" w:hAnsi="Cambria"/>
          <w:color w:val="000000"/>
        </w:rPr>
      </w:pPr>
      <w:proofErr w:type="gramStart"/>
      <w:r>
        <w:rPr>
          <w:rFonts w:ascii="Cambria" w:hAnsi="Cambria"/>
          <w:color w:val="000000"/>
        </w:rPr>
        <w:t>Fig.</w:t>
      </w:r>
      <w:r w:rsidR="00464B44" w:rsidRPr="00FB19DF">
        <w:rPr>
          <w:rFonts w:ascii="Cambria" w:hAnsi="Cambria"/>
          <w:color w:val="000000"/>
        </w:rPr>
        <w:t xml:space="preserve"> 2.</w:t>
      </w:r>
      <w:proofErr w:type="gramEnd"/>
      <w:r w:rsidR="00464B44" w:rsidRPr="00FB19DF">
        <w:rPr>
          <w:rFonts w:ascii="Cambria" w:hAnsi="Cambria"/>
          <w:color w:val="000000"/>
        </w:rPr>
        <w:t xml:space="preserve"> Lithology, sample </w:t>
      </w:r>
      <w:r w:rsidR="0074175D">
        <w:rPr>
          <w:rFonts w:ascii="Cambria" w:hAnsi="Cambria"/>
          <w:color w:val="000000"/>
        </w:rPr>
        <w:t>horiz</w:t>
      </w:r>
      <w:r w:rsidR="0074175D" w:rsidRPr="00FB19DF">
        <w:rPr>
          <w:rFonts w:ascii="Cambria" w:hAnsi="Cambria"/>
          <w:color w:val="000000"/>
        </w:rPr>
        <w:t xml:space="preserve">ons </w:t>
      </w:r>
      <w:r w:rsidR="00464B44" w:rsidRPr="00FB19DF">
        <w:rPr>
          <w:rFonts w:ascii="Cambria" w:hAnsi="Cambria"/>
          <w:color w:val="000000"/>
        </w:rPr>
        <w:t>and palynofacies data for the Sharib-1X well (modified from WEPCO, 1971).</w:t>
      </w:r>
    </w:p>
    <w:p w:rsidR="00C34E7D" w:rsidRDefault="00C34E7D" w:rsidP="000C2F1E">
      <w:pPr>
        <w:bidi w:val="0"/>
        <w:spacing w:line="480" w:lineRule="auto"/>
        <w:rPr>
          <w:rFonts w:ascii="Cambria" w:hAnsi="Cambria"/>
          <w:color w:val="000000"/>
        </w:rPr>
      </w:pPr>
    </w:p>
    <w:p w:rsidR="00464B44" w:rsidRPr="00FB19DF" w:rsidRDefault="00A92FA9" w:rsidP="000C2F1E">
      <w:pPr>
        <w:bidi w:val="0"/>
        <w:spacing w:line="480" w:lineRule="auto"/>
        <w:rPr>
          <w:rFonts w:ascii="Cambria" w:hAnsi="Cambria"/>
          <w:color w:val="000000"/>
        </w:rPr>
      </w:pPr>
      <w:proofErr w:type="gramStart"/>
      <w:r>
        <w:rPr>
          <w:rFonts w:ascii="Cambria" w:hAnsi="Cambria"/>
          <w:color w:val="000000"/>
        </w:rPr>
        <w:t>Fig.</w:t>
      </w:r>
      <w:r w:rsidR="00464B44" w:rsidRPr="00FB19DF">
        <w:rPr>
          <w:rFonts w:ascii="Cambria" w:hAnsi="Cambria"/>
          <w:color w:val="000000"/>
        </w:rPr>
        <w:t xml:space="preserve"> 3.</w:t>
      </w:r>
      <w:proofErr w:type="gramEnd"/>
      <w:r w:rsidR="00464B44" w:rsidRPr="00FB19DF">
        <w:rPr>
          <w:rFonts w:ascii="Cambria" w:hAnsi="Cambria"/>
          <w:color w:val="000000"/>
        </w:rPr>
        <w:t xml:space="preserve"> Lithology, sample positions and palynofacies data for the Ghoroud-1X well (modified from WEPCO, 1970; Mahmoud and Moawad, 1999).</w:t>
      </w:r>
    </w:p>
    <w:p w:rsidR="00C34E7D" w:rsidRDefault="00C34E7D" w:rsidP="000C2F1E">
      <w:pPr>
        <w:bidi w:val="0"/>
        <w:spacing w:line="480" w:lineRule="auto"/>
        <w:rPr>
          <w:rFonts w:ascii="Cambria" w:hAnsi="Cambria"/>
          <w:color w:val="000000"/>
        </w:rPr>
      </w:pPr>
    </w:p>
    <w:p w:rsidR="00464B44" w:rsidRPr="00FB19DF" w:rsidRDefault="00A92FA9" w:rsidP="0074175D">
      <w:pPr>
        <w:bidi w:val="0"/>
        <w:spacing w:line="480" w:lineRule="auto"/>
        <w:rPr>
          <w:rFonts w:ascii="Cambria" w:hAnsi="Cambria"/>
          <w:color w:val="000000"/>
        </w:rPr>
      </w:pPr>
      <w:proofErr w:type="gramStart"/>
      <w:r>
        <w:rPr>
          <w:rFonts w:ascii="Cambria" w:hAnsi="Cambria"/>
          <w:color w:val="000000"/>
        </w:rPr>
        <w:t>Fig.</w:t>
      </w:r>
      <w:r w:rsidR="00464B44" w:rsidRPr="00FB19DF">
        <w:rPr>
          <w:rFonts w:ascii="Cambria" w:hAnsi="Cambria"/>
          <w:color w:val="000000"/>
          <w:lang w:bidi="ar-EG"/>
        </w:rPr>
        <w:t xml:space="preserve"> 4.</w:t>
      </w:r>
      <w:proofErr w:type="gramEnd"/>
      <w:r w:rsidR="00464B44" w:rsidRPr="00FB19DF">
        <w:rPr>
          <w:rFonts w:ascii="Cambria" w:hAnsi="Cambria"/>
          <w:color w:val="000000"/>
          <w:lang w:bidi="ar-EG"/>
        </w:rPr>
        <w:t xml:space="preserve"> </w:t>
      </w:r>
      <w:r w:rsidR="0074175D">
        <w:rPr>
          <w:rFonts w:ascii="Cambria" w:hAnsi="Cambria"/>
          <w:color w:val="000000"/>
          <w:lang w:bidi="ar-EG"/>
        </w:rPr>
        <w:t>R</w:t>
      </w:r>
      <w:r w:rsidR="00464B44" w:rsidRPr="00FB19DF">
        <w:rPr>
          <w:rFonts w:ascii="Cambria" w:hAnsi="Cambria"/>
          <w:color w:val="000000"/>
          <w:lang w:bidi="ar-EG"/>
        </w:rPr>
        <w:t xml:space="preserve">anges of some selected palynomorphs in Africa based on </w:t>
      </w:r>
      <w:r w:rsidR="00464B44" w:rsidRPr="00FB19DF">
        <w:rPr>
          <w:rFonts w:ascii="Cambria" w:hAnsi="Cambria"/>
          <w:color w:val="000000"/>
        </w:rPr>
        <w:t>the present study and Schrank and Mahmoud (1998), Mahmoud and Moawad (1999, 2002), Palynodata</w:t>
      </w:r>
      <w:r w:rsidR="00B21F78" w:rsidRPr="00FB19DF">
        <w:rPr>
          <w:rFonts w:ascii="Cambria" w:hAnsi="Cambria"/>
          <w:color w:val="000000"/>
        </w:rPr>
        <w:t xml:space="preserve"> and White</w:t>
      </w:r>
      <w:r w:rsidR="00464B44" w:rsidRPr="00FB19DF">
        <w:rPr>
          <w:rFonts w:ascii="Cambria" w:hAnsi="Cambria"/>
          <w:color w:val="000000"/>
        </w:rPr>
        <w:t xml:space="preserve"> (</w:t>
      </w:r>
      <w:r w:rsidR="00B21F78" w:rsidRPr="00FB19DF">
        <w:rPr>
          <w:rFonts w:ascii="Cambria" w:hAnsi="Cambria"/>
          <w:color w:val="000000"/>
        </w:rPr>
        <w:t>2008</w:t>
      </w:r>
      <w:r w:rsidR="00464B44" w:rsidRPr="00FB19DF">
        <w:rPr>
          <w:rFonts w:ascii="Cambria" w:hAnsi="Cambria"/>
          <w:color w:val="000000"/>
        </w:rPr>
        <w:t>) and references therein.</w:t>
      </w:r>
    </w:p>
    <w:p w:rsidR="00C34E7D" w:rsidRDefault="00C34E7D" w:rsidP="000C2F1E">
      <w:pPr>
        <w:bidi w:val="0"/>
        <w:spacing w:line="480" w:lineRule="auto"/>
        <w:rPr>
          <w:rFonts w:ascii="Cambria" w:hAnsi="Cambria"/>
          <w:color w:val="000000"/>
        </w:rPr>
      </w:pPr>
    </w:p>
    <w:p w:rsidR="00464B44" w:rsidRPr="00FB19DF" w:rsidRDefault="00A92FA9" w:rsidP="0074175D">
      <w:pPr>
        <w:bidi w:val="0"/>
        <w:spacing w:line="480" w:lineRule="auto"/>
        <w:rPr>
          <w:rFonts w:ascii="Cambria" w:hAnsi="Cambria"/>
          <w:color w:val="000000"/>
        </w:rPr>
      </w:pPr>
      <w:proofErr w:type="gramStart"/>
      <w:r>
        <w:rPr>
          <w:rFonts w:ascii="Cambria" w:hAnsi="Cambria"/>
          <w:color w:val="000000"/>
        </w:rPr>
        <w:lastRenderedPageBreak/>
        <w:t>Fig.</w:t>
      </w:r>
      <w:r w:rsidR="00464B44" w:rsidRPr="00FB19DF">
        <w:rPr>
          <w:rFonts w:ascii="Cambria" w:hAnsi="Cambria"/>
          <w:color w:val="000000"/>
        </w:rPr>
        <w:t xml:space="preserve"> 5.</w:t>
      </w:r>
      <w:proofErr w:type="gramEnd"/>
      <w:r w:rsidR="00464B44" w:rsidRPr="00FB19DF">
        <w:rPr>
          <w:rFonts w:ascii="Cambria" w:hAnsi="Cambria"/>
          <w:color w:val="000000"/>
        </w:rPr>
        <w:t xml:space="preserve"> </w:t>
      </w:r>
      <w:proofErr w:type="gramStart"/>
      <w:r w:rsidR="00464B44" w:rsidRPr="00FB19DF">
        <w:rPr>
          <w:rFonts w:ascii="Cambria" w:hAnsi="Cambria"/>
          <w:color w:val="000000"/>
        </w:rPr>
        <w:t xml:space="preserve">Correlation of selected late Albian to middle Cenomanian miospore zonations </w:t>
      </w:r>
      <w:r w:rsidR="0074175D">
        <w:rPr>
          <w:rFonts w:ascii="Cambria" w:hAnsi="Cambria"/>
          <w:color w:val="000000"/>
        </w:rPr>
        <w:t>in</w:t>
      </w:r>
      <w:r w:rsidR="0074175D" w:rsidRPr="00FB19DF">
        <w:rPr>
          <w:rFonts w:ascii="Cambria" w:hAnsi="Cambria"/>
          <w:color w:val="000000"/>
        </w:rPr>
        <w:t xml:space="preserve"> </w:t>
      </w:r>
      <w:r w:rsidR="00464B44" w:rsidRPr="00FB19DF">
        <w:rPr>
          <w:rFonts w:ascii="Cambria" w:hAnsi="Cambria"/>
          <w:color w:val="000000"/>
        </w:rPr>
        <w:t xml:space="preserve">Egypt and other </w:t>
      </w:r>
      <w:r w:rsidR="0074175D">
        <w:rPr>
          <w:rFonts w:ascii="Cambria" w:hAnsi="Cambria"/>
          <w:color w:val="000000"/>
        </w:rPr>
        <w:t xml:space="preserve">regions of </w:t>
      </w:r>
      <w:r w:rsidR="00464B44" w:rsidRPr="00FB19DF">
        <w:rPr>
          <w:rFonts w:ascii="Cambria" w:hAnsi="Cambria"/>
          <w:color w:val="000000"/>
        </w:rPr>
        <w:t>northern Gondwana.</w:t>
      </w:r>
      <w:proofErr w:type="gramEnd"/>
    </w:p>
    <w:p w:rsidR="00C34E7D" w:rsidRDefault="00C34E7D" w:rsidP="000C2F1E">
      <w:pPr>
        <w:bidi w:val="0"/>
        <w:spacing w:line="480" w:lineRule="auto"/>
        <w:rPr>
          <w:rFonts w:ascii="Cambria" w:hAnsi="Cambria"/>
          <w:color w:val="000000"/>
        </w:rPr>
      </w:pPr>
    </w:p>
    <w:p w:rsidR="00464B44" w:rsidRPr="00FB19DF" w:rsidRDefault="00A92FA9" w:rsidP="00040B8B">
      <w:pPr>
        <w:bidi w:val="0"/>
        <w:spacing w:line="480" w:lineRule="auto"/>
        <w:rPr>
          <w:rFonts w:ascii="Cambria" w:hAnsi="Cambria"/>
          <w:color w:val="000000"/>
        </w:rPr>
      </w:pPr>
      <w:proofErr w:type="gramStart"/>
      <w:r>
        <w:rPr>
          <w:rFonts w:ascii="Cambria" w:hAnsi="Cambria"/>
          <w:color w:val="000000"/>
        </w:rPr>
        <w:t>Fig.</w:t>
      </w:r>
      <w:r w:rsidR="00464B44" w:rsidRPr="00FB19DF">
        <w:rPr>
          <w:rFonts w:ascii="Cambria" w:hAnsi="Cambria"/>
          <w:color w:val="000000"/>
        </w:rPr>
        <w:t xml:space="preserve"> 6.</w:t>
      </w:r>
      <w:proofErr w:type="gramEnd"/>
      <w:r w:rsidR="00464B44" w:rsidRPr="00FB19DF">
        <w:rPr>
          <w:rFonts w:ascii="Cambria" w:hAnsi="Cambria"/>
          <w:color w:val="000000"/>
        </w:rPr>
        <w:t xml:space="preserve"> </w:t>
      </w:r>
      <w:r w:rsidR="00040B8B">
        <w:rPr>
          <w:rFonts w:ascii="Cambria" w:hAnsi="Cambria"/>
          <w:color w:val="000000"/>
        </w:rPr>
        <w:t>S</w:t>
      </w:r>
      <w:r w:rsidR="00464B44" w:rsidRPr="00FB19DF">
        <w:rPr>
          <w:rFonts w:ascii="Cambria" w:hAnsi="Cambria"/>
          <w:color w:val="000000"/>
        </w:rPr>
        <w:t>tratigraphic</w:t>
      </w:r>
      <w:r w:rsidR="00040B8B">
        <w:rPr>
          <w:rFonts w:ascii="Cambria" w:hAnsi="Cambria"/>
          <w:color w:val="000000"/>
        </w:rPr>
        <w:t xml:space="preserve"> distribution</w:t>
      </w:r>
      <w:r w:rsidR="00464B44" w:rsidRPr="00FB19DF">
        <w:rPr>
          <w:rFonts w:ascii="Cambria" w:hAnsi="Cambria"/>
          <w:color w:val="000000"/>
        </w:rPr>
        <w:t xml:space="preserve"> of the recorded palynomorphs in the Sharib-1X well.</w:t>
      </w:r>
    </w:p>
    <w:p w:rsidR="00C34E7D" w:rsidRDefault="00C34E7D" w:rsidP="000C2F1E">
      <w:pPr>
        <w:bidi w:val="0"/>
        <w:spacing w:line="480" w:lineRule="auto"/>
        <w:rPr>
          <w:rFonts w:ascii="Cambria" w:hAnsi="Cambria"/>
          <w:color w:val="000000"/>
        </w:rPr>
      </w:pPr>
    </w:p>
    <w:p w:rsidR="00464B44" w:rsidRPr="00FB19DF" w:rsidRDefault="00A92FA9" w:rsidP="0074175D">
      <w:pPr>
        <w:bidi w:val="0"/>
        <w:spacing w:line="480" w:lineRule="auto"/>
        <w:rPr>
          <w:rFonts w:ascii="Cambria" w:hAnsi="Cambria"/>
          <w:color w:val="000000"/>
        </w:rPr>
      </w:pPr>
      <w:proofErr w:type="gramStart"/>
      <w:r>
        <w:rPr>
          <w:rFonts w:ascii="Cambria" w:hAnsi="Cambria"/>
          <w:color w:val="000000"/>
        </w:rPr>
        <w:t>Fig.</w:t>
      </w:r>
      <w:r w:rsidR="00464B44" w:rsidRPr="00FB19DF">
        <w:rPr>
          <w:rFonts w:ascii="Cambria" w:hAnsi="Cambria"/>
          <w:color w:val="000000"/>
        </w:rPr>
        <w:t xml:space="preserve"> 7.</w:t>
      </w:r>
      <w:proofErr w:type="gramEnd"/>
      <w:r w:rsidR="00464B44" w:rsidRPr="00FB19DF">
        <w:rPr>
          <w:rFonts w:ascii="Cambria" w:hAnsi="Cambria"/>
          <w:color w:val="000000"/>
        </w:rPr>
        <w:t xml:space="preserve"> </w:t>
      </w:r>
      <w:r w:rsidR="0074175D" w:rsidRPr="0074175D">
        <w:rPr>
          <w:rFonts w:ascii="Cambria" w:hAnsi="Cambria"/>
          <w:color w:val="000000"/>
        </w:rPr>
        <w:t>Relative abundances</w:t>
      </w:r>
      <w:r w:rsidR="00464B44" w:rsidRPr="00FB19DF">
        <w:rPr>
          <w:rFonts w:ascii="Cambria" w:hAnsi="Cambria"/>
          <w:color w:val="000000"/>
        </w:rPr>
        <w:t xml:space="preserve"> of particulate organic matter (POM) groups within the defined palynofacies of the Sharib-1X well.</w:t>
      </w:r>
    </w:p>
    <w:p w:rsidR="00C34E7D" w:rsidRDefault="00C34E7D" w:rsidP="000C2F1E">
      <w:pPr>
        <w:bidi w:val="0"/>
        <w:spacing w:line="480" w:lineRule="auto"/>
        <w:rPr>
          <w:rFonts w:ascii="Cambria" w:hAnsi="Cambria"/>
          <w:color w:val="000000"/>
        </w:rPr>
      </w:pPr>
    </w:p>
    <w:p w:rsidR="00464B44" w:rsidRPr="00FB19DF" w:rsidRDefault="00A92FA9" w:rsidP="0074175D">
      <w:pPr>
        <w:bidi w:val="0"/>
        <w:spacing w:line="480" w:lineRule="auto"/>
        <w:rPr>
          <w:rFonts w:ascii="Cambria" w:hAnsi="Cambria"/>
          <w:color w:val="000000"/>
        </w:rPr>
      </w:pPr>
      <w:proofErr w:type="gramStart"/>
      <w:r>
        <w:rPr>
          <w:rFonts w:ascii="Cambria" w:hAnsi="Cambria"/>
          <w:color w:val="000000"/>
        </w:rPr>
        <w:t>Fig.</w:t>
      </w:r>
      <w:r w:rsidR="00464B44" w:rsidRPr="00FB19DF">
        <w:rPr>
          <w:rFonts w:ascii="Cambria" w:hAnsi="Cambria"/>
          <w:color w:val="000000"/>
        </w:rPr>
        <w:t xml:space="preserve"> 8.</w:t>
      </w:r>
      <w:proofErr w:type="gramEnd"/>
      <w:r w:rsidR="00464B44" w:rsidRPr="00FB19DF">
        <w:rPr>
          <w:rFonts w:ascii="Cambria" w:hAnsi="Cambria"/>
          <w:color w:val="000000"/>
        </w:rPr>
        <w:t xml:space="preserve"> </w:t>
      </w:r>
      <w:r w:rsidR="0074175D" w:rsidRPr="0074175D">
        <w:rPr>
          <w:rFonts w:ascii="Cambria" w:hAnsi="Cambria"/>
          <w:color w:val="000000"/>
        </w:rPr>
        <w:t>Relative abundances</w:t>
      </w:r>
      <w:r w:rsidR="00464B44" w:rsidRPr="00FB19DF">
        <w:rPr>
          <w:rFonts w:ascii="Cambria" w:hAnsi="Cambria"/>
          <w:color w:val="000000"/>
        </w:rPr>
        <w:t xml:space="preserve"> of POM groups within the defined palynofacies of the Ghoroud-1X well.</w:t>
      </w:r>
    </w:p>
    <w:p w:rsidR="00C34E7D" w:rsidRDefault="00C34E7D" w:rsidP="000C2F1E">
      <w:pPr>
        <w:bidi w:val="0"/>
        <w:spacing w:line="480" w:lineRule="auto"/>
        <w:rPr>
          <w:rFonts w:ascii="Cambria" w:hAnsi="Cambria"/>
          <w:color w:val="000000"/>
        </w:rPr>
      </w:pPr>
    </w:p>
    <w:p w:rsidR="00464B44" w:rsidRPr="00FB19DF" w:rsidRDefault="00A92FA9" w:rsidP="0074175D">
      <w:pPr>
        <w:bidi w:val="0"/>
        <w:spacing w:line="480" w:lineRule="auto"/>
        <w:rPr>
          <w:rFonts w:ascii="Cambria" w:hAnsi="Cambria"/>
          <w:color w:val="000000"/>
        </w:rPr>
      </w:pPr>
      <w:proofErr w:type="gramStart"/>
      <w:r>
        <w:rPr>
          <w:rFonts w:ascii="Cambria" w:hAnsi="Cambria"/>
          <w:color w:val="000000"/>
        </w:rPr>
        <w:t>Fig.</w:t>
      </w:r>
      <w:r w:rsidR="00464B44" w:rsidRPr="00FB19DF">
        <w:rPr>
          <w:rFonts w:ascii="Cambria" w:hAnsi="Cambria"/>
          <w:color w:val="000000"/>
        </w:rPr>
        <w:t xml:space="preserve"> 9.</w:t>
      </w:r>
      <w:proofErr w:type="gramEnd"/>
      <w:r w:rsidR="00464B44" w:rsidRPr="00FB19DF">
        <w:rPr>
          <w:rFonts w:ascii="Cambria" w:hAnsi="Cambria"/>
          <w:color w:val="000000"/>
        </w:rPr>
        <w:t xml:space="preserve"> </w:t>
      </w:r>
      <w:proofErr w:type="gramStart"/>
      <w:r w:rsidR="00464B44" w:rsidRPr="00FB19DF">
        <w:rPr>
          <w:rFonts w:ascii="Cambria" w:hAnsi="Cambria"/>
          <w:color w:val="000000"/>
        </w:rPr>
        <w:t xml:space="preserve">Ternary </w:t>
      </w:r>
      <w:r w:rsidR="0074175D" w:rsidRPr="00FB19DF">
        <w:rPr>
          <w:rFonts w:ascii="Cambria" w:hAnsi="Cambria"/>
          <w:color w:val="000000"/>
        </w:rPr>
        <w:t xml:space="preserve">plots of </w:t>
      </w:r>
      <w:r w:rsidR="00464B44" w:rsidRPr="00FB19DF">
        <w:rPr>
          <w:rFonts w:ascii="Cambria" w:hAnsi="Cambria"/>
          <w:color w:val="000000"/>
        </w:rPr>
        <w:t xml:space="preserve">kerogen </w:t>
      </w:r>
      <w:r w:rsidR="0074175D">
        <w:rPr>
          <w:rFonts w:ascii="Cambria" w:hAnsi="Cambria"/>
          <w:color w:val="000000"/>
        </w:rPr>
        <w:t xml:space="preserve">in </w:t>
      </w:r>
      <w:r w:rsidR="00464B44" w:rsidRPr="00FB19DF">
        <w:rPr>
          <w:rFonts w:ascii="Cambria" w:hAnsi="Cambria"/>
          <w:color w:val="000000"/>
        </w:rPr>
        <w:t>the Sharib-1X and Ghoroud-1X wells</w:t>
      </w:r>
      <w:proofErr w:type="gramEnd"/>
      <w:r w:rsidR="00464B44" w:rsidRPr="00FB19DF">
        <w:rPr>
          <w:rFonts w:ascii="Cambria" w:hAnsi="Cambria"/>
          <w:color w:val="000000"/>
        </w:rPr>
        <w:t xml:space="preserve">. </w:t>
      </w:r>
    </w:p>
    <w:p w:rsidR="00C34E7D" w:rsidRDefault="00C34E7D" w:rsidP="000C2F1E">
      <w:pPr>
        <w:bidi w:val="0"/>
        <w:spacing w:line="480" w:lineRule="auto"/>
        <w:rPr>
          <w:rFonts w:ascii="Cambria" w:hAnsi="Cambria"/>
          <w:color w:val="000000"/>
        </w:rPr>
      </w:pPr>
    </w:p>
    <w:p w:rsidR="00464B44" w:rsidRDefault="00A92FA9" w:rsidP="0074175D">
      <w:pPr>
        <w:bidi w:val="0"/>
        <w:spacing w:line="480" w:lineRule="auto"/>
        <w:rPr>
          <w:rFonts w:ascii="Cambria" w:hAnsi="Cambria"/>
          <w:color w:val="000000"/>
        </w:rPr>
      </w:pPr>
      <w:proofErr w:type="gramStart"/>
      <w:r>
        <w:rPr>
          <w:rFonts w:ascii="Cambria" w:hAnsi="Cambria"/>
          <w:color w:val="000000"/>
        </w:rPr>
        <w:t>Fig.</w:t>
      </w:r>
      <w:r w:rsidR="00464B44" w:rsidRPr="00FB19DF">
        <w:rPr>
          <w:rFonts w:ascii="Cambria" w:hAnsi="Cambria"/>
          <w:color w:val="000000"/>
        </w:rPr>
        <w:t xml:space="preserve"> 10.</w:t>
      </w:r>
      <w:proofErr w:type="gramEnd"/>
      <w:r w:rsidR="00464B44" w:rsidRPr="00FB19DF">
        <w:rPr>
          <w:rFonts w:ascii="Cambria" w:hAnsi="Cambria"/>
          <w:color w:val="000000"/>
        </w:rPr>
        <w:t xml:space="preserve"> </w:t>
      </w:r>
      <w:r w:rsidR="0074175D" w:rsidRPr="0074175D">
        <w:rPr>
          <w:rFonts w:ascii="Cambria" w:hAnsi="Cambria"/>
          <w:color w:val="000000"/>
        </w:rPr>
        <w:t xml:space="preserve">Relative abundances of palynomorph groups and non-marine/marine indicators </w:t>
      </w:r>
      <w:proofErr w:type="gramStart"/>
      <w:r w:rsidR="0074175D" w:rsidRPr="0074175D">
        <w:rPr>
          <w:rFonts w:ascii="Cambria" w:hAnsi="Cambria"/>
          <w:color w:val="000000"/>
        </w:rPr>
        <w:t xml:space="preserve">in </w:t>
      </w:r>
      <w:r w:rsidR="00464B44" w:rsidRPr="00FB19DF">
        <w:rPr>
          <w:rFonts w:ascii="Cambria" w:hAnsi="Cambria"/>
          <w:color w:val="000000"/>
        </w:rPr>
        <w:t xml:space="preserve"> the</w:t>
      </w:r>
      <w:proofErr w:type="gramEnd"/>
      <w:r w:rsidR="00464B44" w:rsidRPr="00FB19DF">
        <w:rPr>
          <w:rFonts w:ascii="Cambria" w:hAnsi="Cambria"/>
          <w:color w:val="000000"/>
        </w:rPr>
        <w:t xml:space="preserve"> Sharib-1X well.</w:t>
      </w:r>
    </w:p>
    <w:p w:rsidR="00FC71BA" w:rsidRPr="008A1A46" w:rsidRDefault="00FC71BA" w:rsidP="00710957">
      <w:pPr>
        <w:bidi w:val="0"/>
        <w:spacing w:line="480" w:lineRule="auto"/>
        <w:rPr>
          <w:rFonts w:ascii="Cambria" w:hAnsi="Cambria"/>
        </w:rPr>
      </w:pPr>
    </w:p>
    <w:p w:rsidR="009B04AE" w:rsidRPr="00FB19DF" w:rsidRDefault="00C34E7D" w:rsidP="000C2F1E">
      <w:pPr>
        <w:bidi w:val="0"/>
        <w:spacing w:line="480" w:lineRule="auto"/>
        <w:rPr>
          <w:rFonts w:ascii="Cambria" w:hAnsi="Cambria"/>
          <w:b/>
        </w:rPr>
      </w:pPr>
      <w:r w:rsidRPr="00FB19DF">
        <w:rPr>
          <w:rFonts w:ascii="Cambria" w:hAnsi="Cambria"/>
          <w:b/>
        </w:rPr>
        <w:t>Explanation of plates</w:t>
      </w:r>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bCs/>
        </w:rPr>
        <w:t>All specimens illustrated are from the Sharib-1X well</w:t>
      </w:r>
      <w:r w:rsidRPr="00FB19DF">
        <w:rPr>
          <w:rFonts w:ascii="Cambria" w:hAnsi="Cambria"/>
        </w:rPr>
        <w:t>. The slide number, England Finder reference (when available), and dimensions are given respectively.</w:t>
      </w:r>
    </w:p>
    <w:p w:rsidR="00C34E7D" w:rsidRDefault="00C34E7D" w:rsidP="000C2F1E">
      <w:pPr>
        <w:bidi w:val="0"/>
        <w:spacing w:line="480" w:lineRule="auto"/>
        <w:rPr>
          <w:rFonts w:ascii="Cambria" w:hAnsi="Cambria"/>
          <w:b/>
          <w:bCs/>
        </w:rPr>
      </w:pPr>
    </w:p>
    <w:p w:rsidR="009B04AE" w:rsidRPr="00FB19DF" w:rsidRDefault="009B04AE" w:rsidP="000C2F1E">
      <w:pPr>
        <w:bidi w:val="0"/>
        <w:spacing w:line="480" w:lineRule="auto"/>
        <w:rPr>
          <w:rFonts w:ascii="Cambria" w:hAnsi="Cambria"/>
          <w:b/>
          <w:bCs/>
        </w:rPr>
      </w:pPr>
      <w:r w:rsidRPr="00FB19DF" w:rsidDel="00F8154E">
        <w:rPr>
          <w:rFonts w:ascii="Cambria" w:hAnsi="Cambria"/>
          <w:b/>
          <w:bCs/>
        </w:rPr>
        <w:t xml:space="preserve">Plate </w:t>
      </w:r>
      <w:r w:rsidR="00C34E7D">
        <w:rPr>
          <w:rFonts w:ascii="Cambria" w:hAnsi="Cambria"/>
          <w:b/>
          <w:bCs/>
        </w:rPr>
        <w:t>I</w:t>
      </w:r>
    </w:p>
    <w:p w:rsidR="00C34E7D" w:rsidRDefault="00C34E7D" w:rsidP="000C2F1E">
      <w:pPr>
        <w:bidi w:val="0"/>
        <w:spacing w:line="480" w:lineRule="auto"/>
        <w:rPr>
          <w:rFonts w:ascii="Cambria" w:hAnsi="Cambria"/>
        </w:rPr>
      </w:pPr>
    </w:p>
    <w:p w:rsidR="009B04AE" w:rsidRPr="00FB19DF" w:rsidRDefault="009B04AE" w:rsidP="000C2F1E">
      <w:pPr>
        <w:bidi w:val="0"/>
        <w:spacing w:line="480" w:lineRule="auto"/>
        <w:rPr>
          <w:rFonts w:ascii="Cambria" w:hAnsi="Cambria"/>
        </w:rPr>
      </w:pPr>
      <w:r w:rsidRPr="00FB19DF" w:rsidDel="00F8154E">
        <w:rPr>
          <w:rFonts w:ascii="Cambria" w:hAnsi="Cambria"/>
        </w:rPr>
        <w:lastRenderedPageBreak/>
        <w:t>1.</w:t>
      </w:r>
      <w:r w:rsidRPr="00FB19DF" w:rsidDel="00F8154E">
        <w:rPr>
          <w:rFonts w:ascii="Cambria" w:hAnsi="Cambria"/>
        </w:rPr>
        <w:tab/>
      </w:r>
      <w:r w:rsidRPr="00FB19DF">
        <w:rPr>
          <w:rFonts w:ascii="Cambria" w:hAnsi="Cambria"/>
          <w:i/>
          <w:iCs/>
        </w:rPr>
        <w:t xml:space="preserve">Concavisporites </w:t>
      </w:r>
      <w:r w:rsidRPr="00FB19DF">
        <w:rPr>
          <w:rFonts w:ascii="Cambria" w:hAnsi="Cambria"/>
        </w:rPr>
        <w:t>sp. Slide 5390a; T26/0, lower focus on laesurae, maximum diameter 47 µm.</w:t>
      </w:r>
    </w:p>
    <w:p w:rsidR="009B04AE" w:rsidRPr="00FB19DF" w:rsidRDefault="009B04AE" w:rsidP="000C2F1E">
      <w:pPr>
        <w:bidi w:val="0"/>
        <w:spacing w:line="480" w:lineRule="auto"/>
        <w:rPr>
          <w:rFonts w:ascii="Cambria" w:hAnsi="Cambria"/>
          <w:bCs/>
          <w:i/>
          <w:iCs/>
        </w:rPr>
      </w:pPr>
      <w:r w:rsidRPr="00FB19DF">
        <w:rPr>
          <w:rFonts w:ascii="Cambria" w:hAnsi="Cambria"/>
        </w:rPr>
        <w:t>2.</w:t>
      </w:r>
      <w:r w:rsidRPr="00FB19DF">
        <w:rPr>
          <w:rFonts w:ascii="Cambria" w:hAnsi="Cambria"/>
        </w:rPr>
        <w:tab/>
      </w:r>
      <w:r w:rsidRPr="00FB19DF">
        <w:rPr>
          <w:rFonts w:ascii="Cambria" w:hAnsi="Cambria"/>
          <w:bCs/>
          <w:i/>
          <w:iCs/>
        </w:rPr>
        <w:t>Deltoidospora mesozoica</w:t>
      </w:r>
      <w:r w:rsidR="00AF52A7" w:rsidRPr="00FB19DF">
        <w:rPr>
          <w:rFonts w:ascii="Cambria" w:hAnsi="Cambria"/>
          <w:bCs/>
        </w:rPr>
        <w:t xml:space="preserve"> </w:t>
      </w:r>
      <w:r w:rsidR="00AF52A7" w:rsidRPr="00FB19DF">
        <w:rPr>
          <w:rFonts w:ascii="Cambria" w:hAnsi="Cambria"/>
        </w:rPr>
        <w:t>(Thiergart) Schuurman 1977</w:t>
      </w:r>
      <w:r w:rsidRPr="00FB19DF">
        <w:rPr>
          <w:rFonts w:ascii="Cambria" w:hAnsi="Cambria"/>
          <w:bCs/>
          <w:i/>
          <w:iCs/>
        </w:rPr>
        <w:t xml:space="preserve">. </w:t>
      </w:r>
      <w:proofErr w:type="gramStart"/>
      <w:r w:rsidRPr="00FB19DF">
        <w:rPr>
          <w:rFonts w:ascii="Cambria" w:hAnsi="Cambria"/>
          <w:bCs/>
        </w:rPr>
        <w:t>Slide 6030a; E46/4, mid-focus, maximum diameter 49 µm.</w:t>
      </w:r>
      <w:proofErr w:type="gramEnd"/>
    </w:p>
    <w:p w:rsidR="009B04AE" w:rsidRPr="00FB19DF" w:rsidDel="00F8154E" w:rsidRDefault="009B04AE" w:rsidP="000C2F1E">
      <w:pPr>
        <w:bidi w:val="0"/>
        <w:spacing w:line="480" w:lineRule="auto"/>
        <w:rPr>
          <w:rFonts w:ascii="Cambria" w:hAnsi="Cambria"/>
        </w:rPr>
      </w:pPr>
      <w:proofErr w:type="gramStart"/>
      <w:r w:rsidRPr="00FB19DF">
        <w:rPr>
          <w:rFonts w:ascii="Cambria" w:hAnsi="Cambria"/>
          <w:bCs/>
        </w:rPr>
        <w:t>3, 4.</w:t>
      </w:r>
      <w:proofErr w:type="gramEnd"/>
      <w:r w:rsidRPr="00FB19DF">
        <w:rPr>
          <w:rFonts w:ascii="Cambria" w:hAnsi="Cambria"/>
          <w:bCs/>
          <w:i/>
          <w:iCs/>
        </w:rPr>
        <w:tab/>
      </w:r>
      <w:r w:rsidRPr="00FB19DF">
        <w:rPr>
          <w:rFonts w:ascii="Cambria" w:hAnsi="Cambria"/>
          <w:i/>
          <w:iCs/>
        </w:rPr>
        <w:t>Deltoidospora minor</w:t>
      </w:r>
      <w:r w:rsidR="00AF52A7" w:rsidRPr="00FB19DF">
        <w:rPr>
          <w:rFonts w:ascii="Cambria" w:hAnsi="Cambria"/>
        </w:rPr>
        <w:t xml:space="preserve"> (Couper) Pocock 1970</w:t>
      </w:r>
      <w:r w:rsidRPr="00FB19DF">
        <w:rPr>
          <w:rFonts w:ascii="Cambria" w:hAnsi="Cambria"/>
          <w:i/>
          <w:iCs/>
        </w:rPr>
        <w:t xml:space="preserve">. </w:t>
      </w:r>
      <w:r w:rsidRPr="00FB19DF">
        <w:rPr>
          <w:rFonts w:ascii="Cambria" w:hAnsi="Cambria"/>
          <w:bCs/>
        </w:rPr>
        <w:t>Slide 6030a; Q53/0, (3) upper focus, (4) lower focus, maximum diameter 44 µm</w:t>
      </w:r>
      <w:r w:rsidRPr="00FB19DF">
        <w:rPr>
          <w:rFonts w:ascii="Cambria" w:hAnsi="Cambria"/>
        </w:rPr>
        <w:t>.</w:t>
      </w:r>
    </w:p>
    <w:p w:rsidR="009B04AE" w:rsidRPr="00FB19DF" w:rsidRDefault="009B04AE" w:rsidP="000C2F1E">
      <w:pPr>
        <w:autoSpaceDE w:val="0"/>
        <w:autoSpaceDN w:val="0"/>
        <w:bidi w:val="0"/>
        <w:adjustRightInd w:val="0"/>
        <w:spacing w:line="480" w:lineRule="auto"/>
        <w:rPr>
          <w:rFonts w:ascii="Cambria" w:hAnsi="Cambria"/>
          <w:bCs/>
        </w:rPr>
      </w:pPr>
      <w:proofErr w:type="gramStart"/>
      <w:r w:rsidRPr="00FB19DF">
        <w:rPr>
          <w:rFonts w:ascii="Cambria" w:hAnsi="Cambria"/>
          <w:bCs/>
        </w:rPr>
        <w:t>5, 6.</w:t>
      </w:r>
      <w:proofErr w:type="gramEnd"/>
      <w:r w:rsidRPr="00FB19DF">
        <w:rPr>
          <w:rFonts w:ascii="Cambria" w:hAnsi="Cambria"/>
          <w:bCs/>
          <w:i/>
          <w:iCs/>
        </w:rPr>
        <w:tab/>
        <w:t>Triplanosporites</w:t>
      </w:r>
      <w:r w:rsidRPr="00FB19DF">
        <w:rPr>
          <w:rFonts w:ascii="Cambria" w:hAnsi="Cambria"/>
          <w:bCs/>
        </w:rPr>
        <w:t xml:space="preserve"> sp. Slide 5390a; C19/2, (5) top focus, (6) mid-focus, length 44 µm.</w:t>
      </w:r>
    </w:p>
    <w:p w:rsidR="009B04AE" w:rsidRPr="00FB19DF" w:rsidRDefault="009B04AE" w:rsidP="000C2F1E">
      <w:pPr>
        <w:autoSpaceDE w:val="0"/>
        <w:autoSpaceDN w:val="0"/>
        <w:bidi w:val="0"/>
        <w:adjustRightInd w:val="0"/>
        <w:spacing w:line="480" w:lineRule="auto"/>
        <w:rPr>
          <w:rFonts w:ascii="Cambria" w:hAnsi="Cambria"/>
          <w:bCs/>
        </w:rPr>
      </w:pPr>
      <w:r w:rsidRPr="00FB19DF">
        <w:rPr>
          <w:rFonts w:ascii="Cambria" w:hAnsi="Cambria"/>
          <w:bCs/>
        </w:rPr>
        <w:t>7.</w:t>
      </w:r>
      <w:r w:rsidRPr="00FB19DF">
        <w:rPr>
          <w:rFonts w:ascii="Cambria" w:hAnsi="Cambria"/>
          <w:bCs/>
        </w:rPr>
        <w:tab/>
      </w:r>
      <w:r w:rsidRPr="00FB19DF">
        <w:rPr>
          <w:rFonts w:ascii="Cambria" w:hAnsi="Cambria"/>
          <w:bCs/>
          <w:i/>
          <w:iCs/>
        </w:rPr>
        <w:t>Matonisporites crassiangulatus</w:t>
      </w:r>
      <w:r w:rsidR="00AF52A7" w:rsidRPr="00FB19DF">
        <w:rPr>
          <w:rFonts w:ascii="Cambria" w:hAnsi="Cambria"/>
          <w:bCs/>
        </w:rPr>
        <w:t xml:space="preserve"> </w:t>
      </w:r>
      <w:r w:rsidR="00AF52A7" w:rsidRPr="00FB19DF">
        <w:rPr>
          <w:rFonts w:ascii="Cambria" w:hAnsi="Cambria"/>
        </w:rPr>
        <w:t>(Balme) Dettmann 1963</w:t>
      </w:r>
      <w:r w:rsidRPr="00FB19DF">
        <w:rPr>
          <w:rFonts w:ascii="Cambria" w:hAnsi="Cambria"/>
          <w:bCs/>
        </w:rPr>
        <w:t>.</w:t>
      </w:r>
      <w:r w:rsidRPr="00FB19DF">
        <w:rPr>
          <w:rFonts w:ascii="Cambria" w:hAnsi="Cambria"/>
          <w:bCs/>
          <w:i/>
          <w:iCs/>
        </w:rPr>
        <w:t xml:space="preserve"> </w:t>
      </w:r>
      <w:proofErr w:type="gramStart"/>
      <w:r w:rsidRPr="00FB19DF">
        <w:rPr>
          <w:rFonts w:ascii="Cambria" w:hAnsi="Cambria"/>
          <w:bCs/>
        </w:rPr>
        <w:t xml:space="preserve">Slide </w:t>
      </w:r>
      <w:r w:rsidRPr="00FB19DF">
        <w:rPr>
          <w:rFonts w:ascii="Cambria" w:hAnsi="Cambria"/>
        </w:rPr>
        <w:t xml:space="preserve">5360; maximum diameter 89 </w:t>
      </w:r>
      <w:r w:rsidRPr="00FB19DF">
        <w:rPr>
          <w:rFonts w:ascii="Cambria" w:hAnsi="Cambria"/>
          <w:bCs/>
        </w:rPr>
        <w:t>µm</w:t>
      </w:r>
      <w:r w:rsidRPr="00FB19DF">
        <w:rPr>
          <w:rFonts w:ascii="Cambria" w:hAnsi="Cambria"/>
        </w:rPr>
        <w:t>.</w:t>
      </w:r>
      <w:proofErr w:type="gramEnd"/>
    </w:p>
    <w:p w:rsidR="009B04AE" w:rsidRPr="00FB19DF" w:rsidRDefault="009B04AE" w:rsidP="000C2F1E">
      <w:pPr>
        <w:autoSpaceDE w:val="0"/>
        <w:autoSpaceDN w:val="0"/>
        <w:bidi w:val="0"/>
        <w:adjustRightInd w:val="0"/>
        <w:spacing w:line="480" w:lineRule="auto"/>
        <w:rPr>
          <w:rFonts w:ascii="Cambria" w:hAnsi="Cambria"/>
          <w:bCs/>
          <w:i/>
          <w:iCs/>
        </w:rPr>
      </w:pPr>
      <w:r w:rsidRPr="00FB19DF">
        <w:rPr>
          <w:rFonts w:ascii="Cambria" w:hAnsi="Cambria"/>
          <w:bCs/>
        </w:rPr>
        <w:t>8.</w:t>
      </w:r>
      <w:r w:rsidRPr="00FB19DF">
        <w:rPr>
          <w:rFonts w:ascii="Cambria" w:hAnsi="Cambria"/>
          <w:bCs/>
          <w:i/>
          <w:iCs/>
        </w:rPr>
        <w:tab/>
        <w:t>Trilobosporites laevigatus</w:t>
      </w:r>
      <w:r w:rsidR="00AF52A7" w:rsidRPr="00FB19DF">
        <w:rPr>
          <w:rFonts w:ascii="Cambria" w:hAnsi="Cambria"/>
          <w:bCs/>
        </w:rPr>
        <w:t xml:space="preserve"> </w:t>
      </w:r>
      <w:r w:rsidR="008C2183" w:rsidRPr="00FB19DF">
        <w:rPr>
          <w:rFonts w:ascii="Cambria" w:hAnsi="Cambria"/>
        </w:rPr>
        <w:t>El Beialy 1994</w:t>
      </w:r>
      <w:r w:rsidRPr="00FB19DF">
        <w:rPr>
          <w:rFonts w:ascii="Cambria" w:hAnsi="Cambria"/>
          <w:bCs/>
        </w:rPr>
        <w:t>.</w:t>
      </w:r>
      <w:r w:rsidRPr="00FB19DF">
        <w:rPr>
          <w:rFonts w:ascii="Cambria" w:hAnsi="Cambria"/>
          <w:bCs/>
          <w:i/>
          <w:iCs/>
        </w:rPr>
        <w:t xml:space="preserve"> </w:t>
      </w:r>
      <w:proofErr w:type="gramStart"/>
      <w:r w:rsidRPr="00FB19DF">
        <w:rPr>
          <w:rFonts w:ascii="Cambria" w:hAnsi="Cambria"/>
          <w:bCs/>
        </w:rPr>
        <w:t xml:space="preserve">Slide </w:t>
      </w:r>
      <w:r w:rsidRPr="00FB19DF">
        <w:rPr>
          <w:rFonts w:ascii="Cambria" w:hAnsi="Cambria"/>
        </w:rPr>
        <w:t xml:space="preserve">5790; maximum diameter 78 </w:t>
      </w:r>
      <w:r w:rsidRPr="00FB19DF">
        <w:rPr>
          <w:rFonts w:ascii="Cambria" w:hAnsi="Cambria"/>
          <w:bCs/>
        </w:rPr>
        <w:t>µm</w:t>
      </w:r>
      <w:r w:rsidRPr="00FB19DF">
        <w:rPr>
          <w:rFonts w:ascii="Cambria" w:hAnsi="Cambria"/>
        </w:rPr>
        <w:t>.</w:t>
      </w:r>
      <w:proofErr w:type="gramEnd"/>
    </w:p>
    <w:p w:rsidR="009B04AE" w:rsidRPr="00FB19DF" w:rsidRDefault="009B04AE" w:rsidP="000C2F1E">
      <w:pPr>
        <w:autoSpaceDE w:val="0"/>
        <w:autoSpaceDN w:val="0"/>
        <w:bidi w:val="0"/>
        <w:adjustRightInd w:val="0"/>
        <w:spacing w:line="480" w:lineRule="auto"/>
        <w:rPr>
          <w:rFonts w:ascii="Cambria" w:hAnsi="Cambria"/>
          <w:bCs/>
        </w:rPr>
      </w:pPr>
      <w:r w:rsidRPr="00FB19DF">
        <w:rPr>
          <w:rFonts w:ascii="Cambria" w:hAnsi="Cambria"/>
          <w:bCs/>
        </w:rPr>
        <w:t>9.</w:t>
      </w:r>
      <w:r w:rsidRPr="00FB19DF">
        <w:rPr>
          <w:rFonts w:ascii="Cambria" w:hAnsi="Cambria"/>
          <w:bCs/>
        </w:rPr>
        <w:tab/>
      </w:r>
      <w:r w:rsidRPr="00FB19DF">
        <w:rPr>
          <w:rFonts w:ascii="Cambria" w:hAnsi="Cambria"/>
          <w:bCs/>
          <w:i/>
          <w:iCs/>
        </w:rPr>
        <w:t>Crybelosporites pannuceus</w:t>
      </w:r>
      <w:r w:rsidR="00AF52A7" w:rsidRPr="00FB19DF">
        <w:rPr>
          <w:rFonts w:ascii="Cambria" w:hAnsi="Cambria"/>
          <w:bCs/>
        </w:rPr>
        <w:t xml:space="preserve"> </w:t>
      </w:r>
      <w:r w:rsidR="00AF52A7" w:rsidRPr="00FB19DF">
        <w:rPr>
          <w:rFonts w:ascii="Cambria" w:hAnsi="Cambria"/>
        </w:rPr>
        <w:t>(Brenner) Srivastava 1977</w:t>
      </w:r>
      <w:r w:rsidRPr="00FB19DF">
        <w:rPr>
          <w:rFonts w:ascii="Cambria" w:hAnsi="Cambria"/>
          <w:bCs/>
          <w:i/>
          <w:iCs/>
        </w:rPr>
        <w:t xml:space="preserve">. </w:t>
      </w:r>
      <w:proofErr w:type="gramStart"/>
      <w:r w:rsidRPr="00FB19DF">
        <w:rPr>
          <w:rFonts w:ascii="Cambria" w:hAnsi="Cambria"/>
          <w:bCs/>
        </w:rPr>
        <w:t>Slide 5390a; G21/1, maximum diameter 64 µm.</w:t>
      </w:r>
      <w:proofErr w:type="gramEnd"/>
    </w:p>
    <w:p w:rsidR="009B04AE" w:rsidRPr="00FB19DF" w:rsidRDefault="009B04AE" w:rsidP="000C2F1E">
      <w:pPr>
        <w:autoSpaceDE w:val="0"/>
        <w:autoSpaceDN w:val="0"/>
        <w:bidi w:val="0"/>
        <w:adjustRightInd w:val="0"/>
        <w:spacing w:line="480" w:lineRule="auto"/>
        <w:rPr>
          <w:rFonts w:ascii="Cambria" w:hAnsi="Cambria"/>
          <w:bCs/>
          <w:i/>
          <w:iCs/>
        </w:rPr>
      </w:pPr>
      <w:r w:rsidRPr="00FB19DF">
        <w:rPr>
          <w:rFonts w:ascii="Cambria" w:hAnsi="Cambria"/>
          <w:bCs/>
        </w:rPr>
        <w:t>10.</w:t>
      </w:r>
      <w:r w:rsidRPr="00FB19DF">
        <w:rPr>
          <w:rFonts w:ascii="Cambria" w:hAnsi="Cambria"/>
          <w:bCs/>
          <w:i/>
          <w:iCs/>
        </w:rPr>
        <w:tab/>
        <w:t>Leptolepidites psarosus</w:t>
      </w:r>
      <w:r w:rsidR="00AF52A7" w:rsidRPr="00FB19DF">
        <w:rPr>
          <w:rFonts w:ascii="Cambria" w:hAnsi="Cambria"/>
          <w:bCs/>
        </w:rPr>
        <w:t xml:space="preserve"> </w:t>
      </w:r>
      <w:r w:rsidR="00AF52A7" w:rsidRPr="00FB19DF">
        <w:rPr>
          <w:rFonts w:ascii="Cambria" w:hAnsi="Cambria"/>
        </w:rPr>
        <w:t>Norris 1969</w:t>
      </w:r>
      <w:r w:rsidRPr="00FB19DF">
        <w:rPr>
          <w:rFonts w:ascii="Cambria" w:hAnsi="Cambria"/>
          <w:bCs/>
        </w:rPr>
        <w:t>.</w:t>
      </w:r>
      <w:r w:rsidRPr="00FB19DF">
        <w:rPr>
          <w:rFonts w:ascii="Cambria" w:hAnsi="Cambria"/>
          <w:bCs/>
          <w:i/>
          <w:iCs/>
        </w:rPr>
        <w:t xml:space="preserve"> </w:t>
      </w:r>
      <w:proofErr w:type="gramStart"/>
      <w:r w:rsidRPr="00FB19DF">
        <w:rPr>
          <w:rFonts w:ascii="Cambria" w:hAnsi="Cambria"/>
          <w:bCs/>
        </w:rPr>
        <w:t>Slide 6030a; V48/4, maximum diameter</w:t>
      </w:r>
      <w:r w:rsidRPr="00FB19DF">
        <w:rPr>
          <w:rFonts w:ascii="Cambria" w:hAnsi="Cambria"/>
          <w:b/>
          <w:color w:val="FF0000"/>
        </w:rPr>
        <w:t xml:space="preserve"> </w:t>
      </w:r>
      <w:r w:rsidRPr="00FB19DF">
        <w:rPr>
          <w:rFonts w:ascii="Cambria" w:hAnsi="Cambria"/>
          <w:bCs/>
        </w:rPr>
        <w:t>57 µm.</w:t>
      </w:r>
      <w:proofErr w:type="gramEnd"/>
    </w:p>
    <w:p w:rsidR="009B04AE" w:rsidRPr="00FB19DF" w:rsidRDefault="009B04AE" w:rsidP="000C2F1E">
      <w:pPr>
        <w:autoSpaceDE w:val="0"/>
        <w:autoSpaceDN w:val="0"/>
        <w:bidi w:val="0"/>
        <w:adjustRightInd w:val="0"/>
        <w:spacing w:line="480" w:lineRule="auto"/>
        <w:rPr>
          <w:rFonts w:ascii="Cambria" w:hAnsi="Cambria"/>
          <w:bCs/>
        </w:rPr>
      </w:pPr>
      <w:proofErr w:type="gramStart"/>
      <w:r w:rsidRPr="00FB19DF">
        <w:rPr>
          <w:rFonts w:ascii="Cambria" w:hAnsi="Cambria"/>
          <w:bCs/>
        </w:rPr>
        <w:t>11, 12.</w:t>
      </w:r>
      <w:proofErr w:type="gramEnd"/>
      <w:r w:rsidRPr="00FB19DF">
        <w:rPr>
          <w:rFonts w:ascii="Cambria" w:hAnsi="Cambria"/>
          <w:bCs/>
        </w:rPr>
        <w:tab/>
      </w:r>
      <w:r w:rsidRPr="00FB19DF">
        <w:rPr>
          <w:rFonts w:ascii="Cambria" w:hAnsi="Cambria"/>
          <w:bCs/>
          <w:i/>
          <w:iCs/>
        </w:rPr>
        <w:t xml:space="preserve">Elaterosporites </w:t>
      </w:r>
      <w:proofErr w:type="gramStart"/>
      <w:r w:rsidRPr="00FB19DF">
        <w:rPr>
          <w:rFonts w:ascii="Cambria" w:hAnsi="Cambria"/>
          <w:bCs/>
          <w:i/>
          <w:iCs/>
        </w:rPr>
        <w:t>klaszii</w:t>
      </w:r>
      <w:r w:rsidR="00AF52A7" w:rsidRPr="00FB19DF">
        <w:rPr>
          <w:rFonts w:ascii="Cambria" w:hAnsi="Cambria"/>
          <w:bCs/>
        </w:rPr>
        <w:t xml:space="preserve"> </w:t>
      </w:r>
      <w:r w:rsidR="00AF52A7" w:rsidRPr="00FB19DF">
        <w:rPr>
          <w:rFonts w:ascii="Cambria" w:hAnsi="Cambria"/>
          <w:bCs/>
          <w:i/>
          <w:iCs/>
        </w:rPr>
        <w:t xml:space="preserve"> </w:t>
      </w:r>
      <w:r w:rsidR="00AF52A7" w:rsidRPr="00FB19DF">
        <w:rPr>
          <w:rFonts w:ascii="Cambria" w:hAnsi="Cambria"/>
        </w:rPr>
        <w:t>(</w:t>
      </w:r>
      <w:proofErr w:type="gramEnd"/>
      <w:r w:rsidR="00AF52A7" w:rsidRPr="00FB19DF">
        <w:rPr>
          <w:rFonts w:ascii="Cambria" w:hAnsi="Cambria"/>
        </w:rPr>
        <w:t>Jardiné and Magloire) Jardiné 1967</w:t>
      </w:r>
      <w:r w:rsidRPr="00FB19DF">
        <w:rPr>
          <w:rFonts w:ascii="Cambria" w:hAnsi="Cambria"/>
          <w:bCs/>
        </w:rPr>
        <w:t>.</w:t>
      </w:r>
      <w:r w:rsidRPr="00FB19DF">
        <w:rPr>
          <w:rFonts w:ascii="Cambria" w:hAnsi="Cambria"/>
          <w:bCs/>
          <w:i/>
          <w:iCs/>
        </w:rPr>
        <w:t xml:space="preserve"> </w:t>
      </w:r>
      <w:r w:rsidRPr="00FB19DF">
        <w:rPr>
          <w:rFonts w:ascii="Cambria" w:hAnsi="Cambria"/>
          <w:bCs/>
        </w:rPr>
        <w:t>Slide 5390a; M30/4, (11) top focus, (12) lower focus, maximum width 73 µm.</w:t>
      </w:r>
    </w:p>
    <w:p w:rsidR="009B04AE" w:rsidRPr="00FB19DF" w:rsidRDefault="009B04AE" w:rsidP="000C2F1E">
      <w:pPr>
        <w:autoSpaceDE w:val="0"/>
        <w:autoSpaceDN w:val="0"/>
        <w:bidi w:val="0"/>
        <w:adjustRightInd w:val="0"/>
        <w:spacing w:line="480" w:lineRule="auto"/>
        <w:rPr>
          <w:rFonts w:ascii="Cambria" w:hAnsi="Cambria"/>
          <w:bCs/>
        </w:rPr>
      </w:pPr>
      <w:r w:rsidRPr="00FB19DF">
        <w:rPr>
          <w:rFonts w:ascii="Cambria" w:hAnsi="Cambria"/>
          <w:bCs/>
        </w:rPr>
        <w:t>13.</w:t>
      </w:r>
      <w:r w:rsidRPr="00FB19DF">
        <w:rPr>
          <w:rFonts w:ascii="Cambria" w:hAnsi="Cambria"/>
          <w:bCs/>
        </w:rPr>
        <w:tab/>
      </w:r>
      <w:r w:rsidRPr="00FB19DF">
        <w:rPr>
          <w:rFonts w:ascii="Cambria" w:hAnsi="Cambria"/>
          <w:bCs/>
          <w:i/>
          <w:iCs/>
        </w:rPr>
        <w:t>Elaterocolpites castelainii</w:t>
      </w:r>
      <w:r w:rsidR="00AF52A7" w:rsidRPr="00FB19DF">
        <w:rPr>
          <w:rFonts w:ascii="Cambria" w:hAnsi="Cambria"/>
          <w:bCs/>
        </w:rPr>
        <w:t xml:space="preserve"> </w:t>
      </w:r>
      <w:r w:rsidR="00AF52A7" w:rsidRPr="00FB19DF">
        <w:rPr>
          <w:rFonts w:ascii="Cambria" w:hAnsi="Cambria"/>
        </w:rPr>
        <w:t>Jardiné and</w:t>
      </w:r>
      <w:r w:rsidR="001936BB" w:rsidRPr="00FB19DF">
        <w:rPr>
          <w:rFonts w:ascii="Cambria" w:hAnsi="Cambria"/>
        </w:rPr>
        <w:t xml:space="preserve"> Magloire</w:t>
      </w:r>
      <w:r w:rsidR="00AF52A7" w:rsidRPr="00FB19DF">
        <w:rPr>
          <w:rFonts w:ascii="Cambria" w:hAnsi="Cambria"/>
        </w:rPr>
        <w:t xml:space="preserve"> 1965</w:t>
      </w:r>
      <w:r w:rsidRPr="00FB19DF">
        <w:rPr>
          <w:rFonts w:ascii="Cambria" w:hAnsi="Cambria"/>
          <w:bCs/>
        </w:rPr>
        <w:t>.</w:t>
      </w:r>
      <w:r w:rsidRPr="00FB19DF">
        <w:rPr>
          <w:rFonts w:ascii="Cambria" w:hAnsi="Cambria"/>
          <w:bCs/>
          <w:i/>
          <w:iCs/>
        </w:rPr>
        <w:t xml:space="preserve"> </w:t>
      </w:r>
      <w:proofErr w:type="gramStart"/>
      <w:r w:rsidRPr="00FB19DF">
        <w:rPr>
          <w:rFonts w:ascii="Cambria" w:hAnsi="Cambria"/>
          <w:bCs/>
        </w:rPr>
        <w:t>Slide 6030a; D38/0, mid-focus, maximum dimension 74 µm.</w:t>
      </w:r>
      <w:proofErr w:type="gramEnd"/>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bCs/>
        </w:rPr>
        <w:t>14.</w:t>
      </w:r>
      <w:r w:rsidRPr="00FB19DF">
        <w:rPr>
          <w:rFonts w:ascii="Cambria" w:hAnsi="Cambria"/>
          <w:bCs/>
        </w:rPr>
        <w:tab/>
      </w:r>
      <w:r w:rsidRPr="00FB19DF">
        <w:rPr>
          <w:rFonts w:ascii="Cambria" w:hAnsi="Cambria"/>
          <w:bCs/>
          <w:i/>
          <w:iCs/>
        </w:rPr>
        <w:t>Elateroplicites africaensis</w:t>
      </w:r>
      <w:r w:rsidR="00AF52A7" w:rsidRPr="00FB19DF">
        <w:rPr>
          <w:rFonts w:ascii="Cambria" w:hAnsi="Cambria"/>
          <w:bCs/>
        </w:rPr>
        <w:t xml:space="preserve"> </w:t>
      </w:r>
      <w:r w:rsidR="00AF52A7" w:rsidRPr="00FB19DF">
        <w:rPr>
          <w:rFonts w:ascii="Cambria" w:hAnsi="Cambria"/>
        </w:rPr>
        <w:t>Herngreen 1973</w:t>
      </w:r>
      <w:r w:rsidRPr="00FB19DF">
        <w:rPr>
          <w:rFonts w:ascii="Cambria" w:hAnsi="Cambria"/>
          <w:bCs/>
        </w:rPr>
        <w:t>.</w:t>
      </w:r>
      <w:r w:rsidRPr="00FB19DF">
        <w:rPr>
          <w:rFonts w:ascii="Cambria" w:hAnsi="Cambria"/>
          <w:bCs/>
          <w:i/>
          <w:iCs/>
        </w:rPr>
        <w:t xml:space="preserve"> </w:t>
      </w:r>
      <w:proofErr w:type="gramStart"/>
      <w:r w:rsidRPr="00FB19DF">
        <w:rPr>
          <w:rFonts w:ascii="Cambria" w:hAnsi="Cambria"/>
          <w:bCs/>
        </w:rPr>
        <w:t xml:space="preserve">Slide </w:t>
      </w:r>
      <w:r w:rsidRPr="00FB19DF">
        <w:rPr>
          <w:rFonts w:ascii="Cambria" w:hAnsi="Cambria"/>
        </w:rPr>
        <w:t xml:space="preserve">5490; maximum dimension 69 </w:t>
      </w:r>
      <w:r w:rsidRPr="00FB19DF">
        <w:rPr>
          <w:rFonts w:ascii="Cambria" w:hAnsi="Cambria"/>
          <w:bCs/>
        </w:rPr>
        <w:t>µm</w:t>
      </w:r>
      <w:r w:rsidRPr="00FB19DF">
        <w:rPr>
          <w:rFonts w:ascii="Cambria" w:hAnsi="Cambria"/>
        </w:rPr>
        <w:t>.</w:t>
      </w:r>
      <w:proofErr w:type="gramEnd"/>
    </w:p>
    <w:p w:rsidR="009B04AE" w:rsidRPr="00FB19DF" w:rsidRDefault="009B04AE" w:rsidP="000C2F1E">
      <w:pPr>
        <w:autoSpaceDE w:val="0"/>
        <w:autoSpaceDN w:val="0"/>
        <w:bidi w:val="0"/>
        <w:adjustRightInd w:val="0"/>
        <w:spacing w:line="480" w:lineRule="auto"/>
        <w:rPr>
          <w:rFonts w:ascii="Cambria" w:hAnsi="Cambria"/>
          <w:bCs/>
          <w:iCs/>
        </w:rPr>
      </w:pPr>
      <w:proofErr w:type="gramStart"/>
      <w:r w:rsidRPr="00FB19DF">
        <w:rPr>
          <w:rFonts w:ascii="Cambria" w:hAnsi="Cambria"/>
          <w:bCs/>
        </w:rPr>
        <w:t>15, 16.</w:t>
      </w:r>
      <w:proofErr w:type="gramEnd"/>
      <w:r w:rsidRPr="00FB19DF">
        <w:rPr>
          <w:rFonts w:ascii="Cambria" w:hAnsi="Cambria"/>
          <w:bCs/>
        </w:rPr>
        <w:tab/>
      </w:r>
      <w:proofErr w:type="gramStart"/>
      <w:r w:rsidRPr="00FB19DF">
        <w:rPr>
          <w:rFonts w:ascii="Cambria" w:hAnsi="Cambria"/>
          <w:i/>
          <w:iCs/>
        </w:rPr>
        <w:t>Galeacorna causea</w:t>
      </w:r>
      <w:r w:rsidR="00AF52A7" w:rsidRPr="00FB19DF">
        <w:rPr>
          <w:rFonts w:ascii="Cambria" w:hAnsi="Cambria"/>
        </w:rPr>
        <w:t xml:space="preserve"> Stover, 1963</w:t>
      </w:r>
      <w:r w:rsidRPr="00FB19DF">
        <w:rPr>
          <w:rFonts w:ascii="Cambria" w:hAnsi="Cambria"/>
        </w:rPr>
        <w:t>.</w:t>
      </w:r>
      <w:proofErr w:type="gramEnd"/>
      <w:r w:rsidRPr="00FB19DF">
        <w:rPr>
          <w:rFonts w:ascii="Cambria" w:hAnsi="Cambria"/>
          <w:i/>
          <w:iCs/>
        </w:rPr>
        <w:t xml:space="preserve"> </w:t>
      </w:r>
      <w:r w:rsidRPr="00FB19DF">
        <w:rPr>
          <w:rFonts w:ascii="Cambria" w:hAnsi="Cambria"/>
          <w:bCs/>
          <w:iCs/>
        </w:rPr>
        <w:t>Slide 6030a; H56/0, (15) mid-focus, (16) lower focus, maximum dimension 54 µm.</w:t>
      </w:r>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bCs/>
        </w:rPr>
        <w:t>17.</w:t>
      </w:r>
      <w:r w:rsidRPr="00FB19DF">
        <w:rPr>
          <w:rFonts w:ascii="Cambria" w:hAnsi="Cambria"/>
          <w:bCs/>
        </w:rPr>
        <w:tab/>
      </w:r>
      <w:r w:rsidRPr="00FB19DF">
        <w:rPr>
          <w:rFonts w:ascii="Cambria" w:hAnsi="Cambria"/>
          <w:bCs/>
          <w:i/>
          <w:iCs/>
        </w:rPr>
        <w:t>Sofrepites legouxae</w:t>
      </w:r>
      <w:r w:rsidR="00AF52A7" w:rsidRPr="00FB19DF">
        <w:rPr>
          <w:rFonts w:ascii="Cambria" w:hAnsi="Cambria"/>
          <w:bCs/>
        </w:rPr>
        <w:t xml:space="preserve"> </w:t>
      </w:r>
      <w:r w:rsidR="00AF52A7" w:rsidRPr="00FB19DF">
        <w:rPr>
          <w:rFonts w:ascii="Cambria" w:hAnsi="Cambria"/>
        </w:rPr>
        <w:t xml:space="preserve">Jardiné emend. </w:t>
      </w:r>
      <w:proofErr w:type="gramStart"/>
      <w:r w:rsidR="00AF52A7" w:rsidRPr="00FB19DF">
        <w:rPr>
          <w:rFonts w:ascii="Cambria" w:hAnsi="Cambria"/>
        </w:rPr>
        <w:t>Boltenhagen 1982</w:t>
      </w:r>
      <w:r w:rsidRPr="00FB19DF">
        <w:rPr>
          <w:rFonts w:ascii="Cambria" w:hAnsi="Cambria"/>
          <w:bCs/>
        </w:rPr>
        <w:t>.</w:t>
      </w:r>
      <w:proofErr w:type="gramEnd"/>
      <w:r w:rsidRPr="00FB19DF">
        <w:rPr>
          <w:rFonts w:ascii="Cambria" w:hAnsi="Cambria"/>
          <w:bCs/>
          <w:i/>
          <w:iCs/>
        </w:rPr>
        <w:t xml:space="preserve"> </w:t>
      </w:r>
      <w:proofErr w:type="gramStart"/>
      <w:r w:rsidRPr="00FB19DF">
        <w:rPr>
          <w:rFonts w:ascii="Cambria" w:hAnsi="Cambria"/>
          <w:bCs/>
        </w:rPr>
        <w:t xml:space="preserve">Slide </w:t>
      </w:r>
      <w:r w:rsidRPr="00FB19DF">
        <w:rPr>
          <w:rFonts w:ascii="Cambria" w:hAnsi="Cambria"/>
        </w:rPr>
        <w:t xml:space="preserve">5740; maximum dimension 58 </w:t>
      </w:r>
      <w:r w:rsidRPr="00FB19DF">
        <w:rPr>
          <w:rFonts w:ascii="Cambria" w:hAnsi="Cambria"/>
          <w:bCs/>
        </w:rPr>
        <w:t>µm</w:t>
      </w:r>
      <w:r w:rsidRPr="00FB19DF">
        <w:rPr>
          <w:rFonts w:ascii="Cambria" w:hAnsi="Cambria"/>
        </w:rPr>
        <w:t>.</w:t>
      </w:r>
      <w:proofErr w:type="gramEnd"/>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bCs/>
          <w:iCs/>
        </w:rPr>
        <w:lastRenderedPageBreak/>
        <w:t>18.</w:t>
      </w:r>
      <w:r w:rsidRPr="00FB19DF">
        <w:rPr>
          <w:rFonts w:ascii="Cambria" w:hAnsi="Cambria"/>
          <w:bCs/>
          <w:iCs/>
        </w:rPr>
        <w:tab/>
      </w:r>
      <w:r w:rsidRPr="00FB19DF">
        <w:rPr>
          <w:rFonts w:ascii="Cambria" w:hAnsi="Cambria"/>
          <w:bCs/>
          <w:i/>
          <w:iCs/>
        </w:rPr>
        <w:t>Callialasporites infirmus</w:t>
      </w:r>
      <w:r w:rsidR="00AF52A7" w:rsidRPr="00FB19DF">
        <w:rPr>
          <w:rFonts w:ascii="Cambria" w:hAnsi="Cambria"/>
          <w:bCs/>
        </w:rPr>
        <w:t xml:space="preserve"> </w:t>
      </w:r>
      <w:r w:rsidR="00AF52A7" w:rsidRPr="00FB19DF">
        <w:rPr>
          <w:rFonts w:ascii="Cambria" w:hAnsi="Cambria"/>
        </w:rPr>
        <w:t xml:space="preserve">Mahmoud, </w:t>
      </w:r>
      <w:r w:rsidR="00AF52A7" w:rsidRPr="00FB19DF">
        <w:rPr>
          <w:rFonts w:ascii="Cambria" w:hAnsi="Cambria"/>
          <w:i/>
          <w:iCs/>
        </w:rPr>
        <w:t xml:space="preserve">in </w:t>
      </w:r>
      <w:r w:rsidR="00AF52A7" w:rsidRPr="00FB19DF">
        <w:rPr>
          <w:rFonts w:ascii="Cambria" w:hAnsi="Cambria"/>
        </w:rPr>
        <w:t>Mahmoud and Schrank 2003</w:t>
      </w:r>
      <w:r w:rsidRPr="00FB19DF">
        <w:rPr>
          <w:rFonts w:ascii="Cambria" w:hAnsi="Cambria"/>
          <w:bCs/>
        </w:rPr>
        <w:t xml:space="preserve">. </w:t>
      </w:r>
      <w:proofErr w:type="gramStart"/>
      <w:r w:rsidRPr="00FB19DF">
        <w:rPr>
          <w:rFonts w:ascii="Cambria" w:hAnsi="Cambria"/>
          <w:bCs/>
        </w:rPr>
        <w:t xml:space="preserve">Slide </w:t>
      </w:r>
      <w:r w:rsidRPr="00FB19DF">
        <w:rPr>
          <w:rFonts w:ascii="Cambria" w:hAnsi="Cambria"/>
        </w:rPr>
        <w:t xml:space="preserve">5450; maximum diameter 78 </w:t>
      </w:r>
      <w:r w:rsidRPr="00FB19DF">
        <w:rPr>
          <w:rFonts w:ascii="Cambria" w:hAnsi="Cambria"/>
          <w:bCs/>
        </w:rPr>
        <w:t>µm</w:t>
      </w:r>
      <w:r w:rsidRPr="00FB19DF">
        <w:rPr>
          <w:rFonts w:ascii="Cambria" w:hAnsi="Cambria"/>
        </w:rPr>
        <w:t>.</w:t>
      </w:r>
      <w:proofErr w:type="gramEnd"/>
    </w:p>
    <w:p w:rsidR="009B04AE" w:rsidRPr="00FB19DF" w:rsidRDefault="009B04AE" w:rsidP="000C2F1E">
      <w:pPr>
        <w:autoSpaceDE w:val="0"/>
        <w:autoSpaceDN w:val="0"/>
        <w:bidi w:val="0"/>
        <w:adjustRightInd w:val="0"/>
        <w:spacing w:line="480" w:lineRule="auto"/>
        <w:rPr>
          <w:rFonts w:ascii="Cambria" w:hAnsi="Cambria"/>
          <w:bCs/>
        </w:rPr>
      </w:pPr>
      <w:proofErr w:type="gramStart"/>
      <w:r w:rsidRPr="00FB19DF">
        <w:rPr>
          <w:rFonts w:ascii="Cambria" w:hAnsi="Cambria"/>
          <w:bCs/>
          <w:iCs/>
        </w:rPr>
        <w:t>19, 20.</w:t>
      </w:r>
      <w:proofErr w:type="gramEnd"/>
      <w:r w:rsidRPr="00FB19DF">
        <w:rPr>
          <w:rFonts w:ascii="Cambria" w:hAnsi="Cambria"/>
          <w:bCs/>
          <w:iCs/>
        </w:rPr>
        <w:tab/>
      </w:r>
      <w:proofErr w:type="gramStart"/>
      <w:r w:rsidRPr="00FB19DF">
        <w:rPr>
          <w:rFonts w:ascii="Cambria" w:hAnsi="Cambria"/>
          <w:bCs/>
          <w:i/>
          <w:iCs/>
        </w:rPr>
        <w:t>Callialasporites trilobatus</w:t>
      </w:r>
      <w:r w:rsidR="00AF52A7" w:rsidRPr="00FB19DF">
        <w:rPr>
          <w:rFonts w:ascii="Cambria" w:hAnsi="Cambria"/>
          <w:bCs/>
        </w:rPr>
        <w:t xml:space="preserve"> </w:t>
      </w:r>
      <w:r w:rsidR="00AF52A7" w:rsidRPr="00FB19DF">
        <w:rPr>
          <w:rFonts w:ascii="Cambria" w:hAnsi="Cambria"/>
        </w:rPr>
        <w:t>(Balme) Dev 1961</w:t>
      </w:r>
      <w:r w:rsidRPr="00FB19DF">
        <w:rPr>
          <w:rFonts w:ascii="Cambria" w:hAnsi="Cambria"/>
          <w:bCs/>
        </w:rPr>
        <w:t>.</w:t>
      </w:r>
      <w:proofErr w:type="gramEnd"/>
      <w:r w:rsidRPr="00FB19DF">
        <w:rPr>
          <w:rFonts w:ascii="Cambria" w:hAnsi="Cambria"/>
          <w:bCs/>
          <w:i/>
          <w:iCs/>
        </w:rPr>
        <w:t xml:space="preserve"> </w:t>
      </w:r>
      <w:r w:rsidRPr="00FB19DF">
        <w:rPr>
          <w:rFonts w:ascii="Cambria" w:hAnsi="Cambria"/>
          <w:bCs/>
        </w:rPr>
        <w:t>Slide 6030a; H25/0, (19) top focus, (20) mid-focus, maximum dimension 62 µm.</w:t>
      </w:r>
    </w:p>
    <w:p w:rsidR="009B04AE" w:rsidRPr="00FB19DF" w:rsidRDefault="009B04AE" w:rsidP="000C2F1E">
      <w:pPr>
        <w:autoSpaceDE w:val="0"/>
        <w:autoSpaceDN w:val="0"/>
        <w:bidi w:val="0"/>
        <w:adjustRightInd w:val="0"/>
        <w:spacing w:line="480" w:lineRule="auto"/>
        <w:rPr>
          <w:rFonts w:ascii="Cambria" w:hAnsi="Cambria"/>
          <w:b/>
        </w:rPr>
      </w:pPr>
    </w:p>
    <w:p w:rsidR="009B04AE" w:rsidRDefault="00C34E7D" w:rsidP="000C2F1E">
      <w:pPr>
        <w:autoSpaceDE w:val="0"/>
        <w:autoSpaceDN w:val="0"/>
        <w:bidi w:val="0"/>
        <w:adjustRightInd w:val="0"/>
        <w:spacing w:line="480" w:lineRule="auto"/>
        <w:rPr>
          <w:rFonts w:ascii="Cambria" w:hAnsi="Cambria"/>
          <w:b/>
        </w:rPr>
      </w:pPr>
      <w:r>
        <w:rPr>
          <w:rFonts w:ascii="Cambria" w:hAnsi="Cambria"/>
          <w:b/>
        </w:rPr>
        <w:t>Plate II</w:t>
      </w:r>
    </w:p>
    <w:p w:rsidR="00C34E7D" w:rsidRPr="00FB19DF" w:rsidRDefault="00C34E7D" w:rsidP="000C2F1E">
      <w:pPr>
        <w:autoSpaceDE w:val="0"/>
        <w:autoSpaceDN w:val="0"/>
        <w:bidi w:val="0"/>
        <w:adjustRightInd w:val="0"/>
        <w:spacing w:line="480" w:lineRule="auto"/>
        <w:rPr>
          <w:rFonts w:ascii="Cambria" w:hAnsi="Cambria"/>
          <w:b/>
        </w:rPr>
      </w:pPr>
    </w:p>
    <w:p w:rsidR="009B04AE" w:rsidRPr="00FB19DF" w:rsidRDefault="009B04AE" w:rsidP="000C2F1E">
      <w:pPr>
        <w:autoSpaceDE w:val="0"/>
        <w:autoSpaceDN w:val="0"/>
        <w:bidi w:val="0"/>
        <w:adjustRightInd w:val="0"/>
        <w:spacing w:line="480" w:lineRule="auto"/>
        <w:rPr>
          <w:rFonts w:ascii="Cambria" w:hAnsi="Cambria"/>
          <w:bCs/>
        </w:rPr>
      </w:pPr>
      <w:r w:rsidRPr="00FB19DF">
        <w:rPr>
          <w:rFonts w:ascii="Cambria" w:hAnsi="Cambria"/>
        </w:rPr>
        <w:t>1.</w:t>
      </w:r>
      <w:r w:rsidRPr="00FB19DF">
        <w:rPr>
          <w:rFonts w:ascii="Cambria" w:hAnsi="Cambria"/>
        </w:rPr>
        <w:tab/>
      </w:r>
      <w:r w:rsidRPr="00FB19DF">
        <w:rPr>
          <w:rFonts w:ascii="Cambria" w:hAnsi="Cambria"/>
          <w:i/>
          <w:iCs/>
        </w:rPr>
        <w:t>Araucariacites australis</w:t>
      </w:r>
      <w:r w:rsidR="00AF52A7" w:rsidRPr="00FB19DF">
        <w:rPr>
          <w:rFonts w:ascii="Cambria" w:hAnsi="Cambria"/>
        </w:rPr>
        <w:t xml:space="preserve"> Cookson ex Couper 1953</w:t>
      </w:r>
      <w:r w:rsidRPr="00FB19DF">
        <w:rPr>
          <w:rFonts w:ascii="Cambria" w:hAnsi="Cambria"/>
        </w:rPr>
        <w:t xml:space="preserve">. </w:t>
      </w:r>
      <w:proofErr w:type="gramStart"/>
      <w:r w:rsidRPr="00FB19DF">
        <w:rPr>
          <w:rFonts w:ascii="Cambria" w:hAnsi="Cambria"/>
          <w:bCs/>
        </w:rPr>
        <w:t>Slide 5390a; R53/3, maximum diameter 65 µm.</w:t>
      </w:r>
      <w:proofErr w:type="gramEnd"/>
    </w:p>
    <w:p w:rsidR="009B04AE" w:rsidRPr="00FB19DF" w:rsidRDefault="009B04AE" w:rsidP="000C2F1E">
      <w:pPr>
        <w:autoSpaceDE w:val="0"/>
        <w:autoSpaceDN w:val="0"/>
        <w:bidi w:val="0"/>
        <w:adjustRightInd w:val="0"/>
        <w:spacing w:line="480" w:lineRule="auto"/>
        <w:rPr>
          <w:rFonts w:ascii="Cambria" w:hAnsi="Cambria"/>
          <w:bCs/>
        </w:rPr>
      </w:pPr>
      <w:r w:rsidRPr="00FB19DF">
        <w:rPr>
          <w:rFonts w:ascii="Cambria" w:hAnsi="Cambria"/>
          <w:bCs/>
        </w:rPr>
        <w:t>2.</w:t>
      </w:r>
      <w:r w:rsidRPr="00FB19DF">
        <w:rPr>
          <w:rFonts w:ascii="Cambria" w:hAnsi="Cambria"/>
          <w:bCs/>
        </w:rPr>
        <w:tab/>
      </w:r>
      <w:r w:rsidRPr="00FB19DF">
        <w:rPr>
          <w:rFonts w:ascii="Cambria" w:hAnsi="Cambria"/>
          <w:bCs/>
          <w:i/>
          <w:iCs/>
        </w:rPr>
        <w:t>Equisetosporites concinnus</w:t>
      </w:r>
      <w:r w:rsidR="00AF52A7" w:rsidRPr="00FB19DF">
        <w:rPr>
          <w:rFonts w:ascii="Cambria" w:hAnsi="Cambria"/>
          <w:bCs/>
        </w:rPr>
        <w:t xml:space="preserve"> </w:t>
      </w:r>
      <w:r w:rsidR="00AF52A7" w:rsidRPr="00FB19DF">
        <w:rPr>
          <w:rFonts w:ascii="Cambria" w:hAnsi="Cambria"/>
        </w:rPr>
        <w:t>Singh 1964</w:t>
      </w:r>
      <w:r w:rsidRPr="00FB19DF">
        <w:rPr>
          <w:rFonts w:ascii="Cambria" w:hAnsi="Cambria"/>
          <w:bCs/>
        </w:rPr>
        <w:t>.</w:t>
      </w:r>
      <w:r w:rsidRPr="00FB19DF">
        <w:rPr>
          <w:rFonts w:ascii="Cambria" w:hAnsi="Cambria"/>
          <w:bCs/>
          <w:i/>
          <w:iCs/>
        </w:rPr>
        <w:t xml:space="preserve"> </w:t>
      </w:r>
      <w:proofErr w:type="gramStart"/>
      <w:r w:rsidRPr="00FB19DF">
        <w:rPr>
          <w:rFonts w:ascii="Cambria" w:hAnsi="Cambria"/>
          <w:bCs/>
        </w:rPr>
        <w:t xml:space="preserve">Slide </w:t>
      </w:r>
      <w:r w:rsidRPr="00FB19DF">
        <w:rPr>
          <w:rFonts w:ascii="Cambria" w:hAnsi="Cambria"/>
        </w:rPr>
        <w:t xml:space="preserve">5400; length 97 </w:t>
      </w:r>
      <w:r w:rsidRPr="00FB19DF">
        <w:rPr>
          <w:rFonts w:ascii="Cambria" w:hAnsi="Cambria"/>
          <w:bCs/>
        </w:rPr>
        <w:t>µm.</w:t>
      </w:r>
      <w:proofErr w:type="gramEnd"/>
    </w:p>
    <w:p w:rsidR="009B04AE" w:rsidRPr="00FB19DF" w:rsidRDefault="009B04AE" w:rsidP="000C2F1E">
      <w:pPr>
        <w:autoSpaceDE w:val="0"/>
        <w:autoSpaceDN w:val="0"/>
        <w:bidi w:val="0"/>
        <w:adjustRightInd w:val="0"/>
        <w:spacing w:line="480" w:lineRule="auto"/>
        <w:rPr>
          <w:rFonts w:ascii="Cambria" w:hAnsi="Cambria"/>
          <w:bCs/>
        </w:rPr>
      </w:pPr>
      <w:r w:rsidRPr="00FB19DF">
        <w:rPr>
          <w:rFonts w:ascii="Cambria" w:hAnsi="Cambria"/>
          <w:bCs/>
        </w:rPr>
        <w:t>3.</w:t>
      </w:r>
      <w:r w:rsidRPr="00FB19DF">
        <w:rPr>
          <w:rFonts w:ascii="Cambria" w:hAnsi="Cambria"/>
          <w:bCs/>
        </w:rPr>
        <w:tab/>
      </w:r>
      <w:r w:rsidRPr="00FB19DF">
        <w:rPr>
          <w:rFonts w:ascii="Cambria" w:hAnsi="Cambria"/>
          <w:bCs/>
          <w:i/>
          <w:iCs/>
        </w:rPr>
        <w:t>Bennettiteaepollenites regaliae</w:t>
      </w:r>
      <w:r w:rsidR="00AF52A7" w:rsidRPr="00FB19DF">
        <w:rPr>
          <w:rFonts w:ascii="Cambria" w:hAnsi="Cambria"/>
          <w:bCs/>
        </w:rPr>
        <w:t xml:space="preserve"> </w:t>
      </w:r>
      <w:r w:rsidR="00AF52A7" w:rsidRPr="00FB19DF">
        <w:rPr>
          <w:rFonts w:ascii="Cambria" w:hAnsi="Cambria"/>
        </w:rPr>
        <w:t>Dino 1994</w:t>
      </w:r>
      <w:r w:rsidRPr="00FB19DF">
        <w:rPr>
          <w:rFonts w:ascii="Cambria" w:hAnsi="Cambria"/>
          <w:bCs/>
        </w:rPr>
        <w:t xml:space="preserve">. </w:t>
      </w:r>
      <w:proofErr w:type="gramStart"/>
      <w:r w:rsidRPr="00FB19DF">
        <w:rPr>
          <w:rFonts w:ascii="Cambria" w:hAnsi="Cambria"/>
          <w:bCs/>
        </w:rPr>
        <w:t xml:space="preserve">Slide </w:t>
      </w:r>
      <w:r w:rsidRPr="00FB19DF">
        <w:rPr>
          <w:rFonts w:ascii="Cambria" w:hAnsi="Cambria"/>
        </w:rPr>
        <w:t xml:space="preserve">5430; length 93 </w:t>
      </w:r>
      <w:r w:rsidRPr="00FB19DF">
        <w:rPr>
          <w:rFonts w:ascii="Cambria" w:hAnsi="Cambria"/>
          <w:bCs/>
        </w:rPr>
        <w:t>µm.</w:t>
      </w:r>
      <w:proofErr w:type="gramEnd"/>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rPr>
        <w:t>4.</w:t>
      </w:r>
      <w:r w:rsidRPr="00FB19DF">
        <w:rPr>
          <w:rFonts w:ascii="Cambria" w:hAnsi="Cambria"/>
        </w:rPr>
        <w:tab/>
      </w:r>
      <w:r w:rsidRPr="00FB19DF">
        <w:rPr>
          <w:rFonts w:ascii="Cambria" w:hAnsi="Cambria"/>
          <w:bCs/>
          <w:i/>
          <w:iCs/>
        </w:rPr>
        <w:t>Spheripollenites psilatus</w:t>
      </w:r>
      <w:r w:rsidR="00AF52A7" w:rsidRPr="00FB19DF">
        <w:rPr>
          <w:rFonts w:ascii="Cambria" w:hAnsi="Cambria"/>
          <w:bCs/>
        </w:rPr>
        <w:t xml:space="preserve"> </w:t>
      </w:r>
      <w:r w:rsidR="00AF52A7" w:rsidRPr="00FB19DF">
        <w:rPr>
          <w:rFonts w:ascii="Cambria" w:hAnsi="Cambria"/>
        </w:rPr>
        <w:t>Couper 1958</w:t>
      </w:r>
      <w:r w:rsidRPr="00FB19DF">
        <w:rPr>
          <w:rFonts w:ascii="Cambria" w:hAnsi="Cambria"/>
          <w:bCs/>
        </w:rPr>
        <w:t xml:space="preserve">. </w:t>
      </w:r>
      <w:proofErr w:type="gramStart"/>
      <w:r w:rsidRPr="00FB19DF">
        <w:rPr>
          <w:rFonts w:ascii="Cambria" w:hAnsi="Cambria"/>
          <w:bCs/>
        </w:rPr>
        <w:t xml:space="preserve">Slide </w:t>
      </w:r>
      <w:r w:rsidRPr="00FB19DF">
        <w:rPr>
          <w:rFonts w:ascii="Cambria" w:hAnsi="Cambria"/>
        </w:rPr>
        <w:t xml:space="preserve">6030a; P52/0, maximum diameter 28 </w:t>
      </w:r>
      <w:r w:rsidRPr="00FB19DF">
        <w:rPr>
          <w:rFonts w:ascii="Cambria" w:hAnsi="Cambria"/>
          <w:bCs/>
        </w:rPr>
        <w:t>µm.</w:t>
      </w:r>
      <w:proofErr w:type="gramEnd"/>
    </w:p>
    <w:p w:rsidR="009B04AE" w:rsidRPr="00FB19DF" w:rsidRDefault="009B04AE" w:rsidP="00085F66">
      <w:pPr>
        <w:autoSpaceDE w:val="0"/>
        <w:autoSpaceDN w:val="0"/>
        <w:bidi w:val="0"/>
        <w:adjustRightInd w:val="0"/>
        <w:spacing w:line="480" w:lineRule="auto"/>
        <w:rPr>
          <w:rFonts w:ascii="Cambria" w:hAnsi="Cambria"/>
          <w:bCs/>
          <w:iCs/>
        </w:rPr>
      </w:pPr>
      <w:proofErr w:type="gramStart"/>
      <w:r w:rsidRPr="00FB19DF">
        <w:rPr>
          <w:rFonts w:ascii="Cambria" w:hAnsi="Cambria"/>
        </w:rPr>
        <w:t>5, 6.</w:t>
      </w:r>
      <w:proofErr w:type="gramEnd"/>
      <w:r w:rsidRPr="00FB19DF">
        <w:rPr>
          <w:rFonts w:ascii="Cambria" w:hAnsi="Cambria"/>
        </w:rPr>
        <w:tab/>
      </w:r>
      <w:proofErr w:type="gramStart"/>
      <w:r w:rsidRPr="00FB19DF">
        <w:rPr>
          <w:rFonts w:ascii="Cambria" w:hAnsi="Cambria"/>
          <w:bCs/>
          <w:i/>
          <w:iCs/>
        </w:rPr>
        <w:t xml:space="preserve">Classopollis </w:t>
      </w:r>
      <w:r w:rsidR="00085F66" w:rsidRPr="00085F66">
        <w:rPr>
          <w:rFonts w:ascii="Cambria" w:hAnsi="Cambria"/>
          <w:bCs/>
        </w:rPr>
        <w:t>sp</w:t>
      </w:r>
      <w:r w:rsidRPr="00FB19DF">
        <w:rPr>
          <w:rFonts w:ascii="Cambria" w:hAnsi="Cambria"/>
          <w:bCs/>
        </w:rPr>
        <w:t>.</w:t>
      </w:r>
      <w:r w:rsidRPr="00FB19DF">
        <w:rPr>
          <w:rFonts w:ascii="Cambria" w:hAnsi="Cambria"/>
          <w:bCs/>
          <w:i/>
          <w:iCs/>
        </w:rPr>
        <w:t xml:space="preserve"> </w:t>
      </w:r>
      <w:r w:rsidRPr="00FB19DF">
        <w:rPr>
          <w:rFonts w:ascii="Cambria" w:hAnsi="Cambria"/>
          <w:bCs/>
          <w:iCs/>
        </w:rPr>
        <w:t>Slide 6030a; (5) V40/3, maximum diameter 33 µm, (6) W36/4, maximum diameter 36 µm.</w:t>
      </w:r>
      <w:proofErr w:type="gramEnd"/>
    </w:p>
    <w:p w:rsidR="009B04AE" w:rsidRPr="00FB19DF" w:rsidRDefault="009B04AE" w:rsidP="000C2F1E">
      <w:pPr>
        <w:autoSpaceDE w:val="0"/>
        <w:autoSpaceDN w:val="0"/>
        <w:bidi w:val="0"/>
        <w:adjustRightInd w:val="0"/>
        <w:spacing w:line="480" w:lineRule="auto"/>
        <w:rPr>
          <w:rFonts w:ascii="Cambria" w:hAnsi="Cambria"/>
          <w:bCs/>
          <w:iCs/>
        </w:rPr>
      </w:pPr>
      <w:proofErr w:type="gramStart"/>
      <w:r w:rsidRPr="00FB19DF">
        <w:rPr>
          <w:rFonts w:ascii="Cambria" w:hAnsi="Cambria"/>
          <w:bCs/>
          <w:iCs/>
        </w:rPr>
        <w:t>7, 8.</w:t>
      </w:r>
      <w:proofErr w:type="gramEnd"/>
      <w:r w:rsidRPr="00FB19DF">
        <w:rPr>
          <w:rFonts w:ascii="Cambria" w:hAnsi="Cambria"/>
          <w:bCs/>
          <w:iCs/>
        </w:rPr>
        <w:tab/>
      </w:r>
      <w:proofErr w:type="gramStart"/>
      <w:r w:rsidRPr="00FB19DF">
        <w:rPr>
          <w:rFonts w:ascii="Cambria" w:hAnsi="Cambria"/>
          <w:bCs/>
          <w:i/>
          <w:iCs/>
        </w:rPr>
        <w:t>Cretacaeiporites densimurus</w:t>
      </w:r>
      <w:r w:rsidR="008C2183" w:rsidRPr="00FB19DF">
        <w:rPr>
          <w:rFonts w:ascii="Cambria" w:hAnsi="Cambria"/>
          <w:bCs/>
        </w:rPr>
        <w:t xml:space="preserve"> </w:t>
      </w:r>
      <w:r w:rsidR="008C2183" w:rsidRPr="00FB19DF">
        <w:rPr>
          <w:rFonts w:ascii="Cambria" w:hAnsi="Cambria"/>
        </w:rPr>
        <w:t>Schrank and Ibrahim 1995</w:t>
      </w:r>
      <w:r w:rsidRPr="00FB19DF">
        <w:rPr>
          <w:rFonts w:ascii="Cambria" w:hAnsi="Cambria"/>
          <w:bCs/>
        </w:rPr>
        <w:t>.</w:t>
      </w:r>
      <w:proofErr w:type="gramEnd"/>
      <w:r w:rsidRPr="00FB19DF">
        <w:rPr>
          <w:rFonts w:ascii="Cambria" w:hAnsi="Cambria"/>
          <w:bCs/>
          <w:i/>
          <w:iCs/>
        </w:rPr>
        <w:t xml:space="preserve"> </w:t>
      </w:r>
      <w:r w:rsidRPr="00FB19DF">
        <w:rPr>
          <w:rFonts w:ascii="Cambria" w:hAnsi="Cambria"/>
          <w:bCs/>
          <w:iCs/>
        </w:rPr>
        <w:t>Slide 6030a; K56/4, (7) top focus, (8) mid-focus, width 52 µm.</w:t>
      </w:r>
    </w:p>
    <w:p w:rsidR="009B04AE" w:rsidRPr="00FB19DF" w:rsidRDefault="009B04AE" w:rsidP="000C2F1E">
      <w:pPr>
        <w:autoSpaceDE w:val="0"/>
        <w:autoSpaceDN w:val="0"/>
        <w:bidi w:val="0"/>
        <w:adjustRightInd w:val="0"/>
        <w:spacing w:line="480" w:lineRule="auto"/>
        <w:rPr>
          <w:rFonts w:ascii="Cambria" w:hAnsi="Cambria"/>
          <w:bCs/>
          <w:iCs/>
        </w:rPr>
      </w:pPr>
      <w:proofErr w:type="gramStart"/>
      <w:r w:rsidRPr="00FB19DF">
        <w:rPr>
          <w:rFonts w:ascii="Cambria" w:hAnsi="Cambria"/>
          <w:bCs/>
          <w:iCs/>
        </w:rPr>
        <w:t>9, 10.</w:t>
      </w:r>
      <w:proofErr w:type="gramEnd"/>
      <w:r w:rsidRPr="00FB19DF">
        <w:rPr>
          <w:rFonts w:ascii="Cambria" w:hAnsi="Cambria"/>
          <w:bCs/>
          <w:iCs/>
        </w:rPr>
        <w:tab/>
      </w:r>
      <w:proofErr w:type="gramStart"/>
      <w:r w:rsidRPr="00FB19DF">
        <w:rPr>
          <w:rFonts w:ascii="Cambria" w:hAnsi="Cambria"/>
          <w:bCs/>
          <w:i/>
          <w:iCs/>
        </w:rPr>
        <w:t>Stellatopollis araripensis</w:t>
      </w:r>
      <w:r w:rsidR="008C2183" w:rsidRPr="00FB19DF">
        <w:rPr>
          <w:rFonts w:ascii="Cambria" w:hAnsi="Cambria"/>
          <w:bCs/>
        </w:rPr>
        <w:t xml:space="preserve"> </w:t>
      </w:r>
      <w:r w:rsidR="008C2183" w:rsidRPr="00FB19DF">
        <w:rPr>
          <w:rFonts w:ascii="Cambria" w:hAnsi="Cambria"/>
        </w:rPr>
        <w:t>(de Lima) Ward 1986</w:t>
      </w:r>
      <w:r w:rsidRPr="00FB19DF">
        <w:rPr>
          <w:rFonts w:ascii="Cambria" w:hAnsi="Cambria"/>
          <w:bCs/>
        </w:rPr>
        <w:t>.</w:t>
      </w:r>
      <w:proofErr w:type="gramEnd"/>
      <w:r w:rsidRPr="00FB19DF">
        <w:rPr>
          <w:rFonts w:ascii="Cambria" w:hAnsi="Cambria"/>
          <w:bCs/>
          <w:i/>
          <w:iCs/>
        </w:rPr>
        <w:t xml:space="preserve"> </w:t>
      </w:r>
      <w:r w:rsidRPr="00FB19DF">
        <w:rPr>
          <w:rFonts w:ascii="Cambria" w:hAnsi="Cambria"/>
          <w:bCs/>
          <w:iCs/>
        </w:rPr>
        <w:t>Slide 5390a; V48/0, (9) top focus, (10) lower focus, length (excluding clavae) 60 µm.</w:t>
      </w:r>
    </w:p>
    <w:p w:rsidR="009B04AE" w:rsidRPr="00FB19DF" w:rsidRDefault="009B04AE" w:rsidP="000C2F1E">
      <w:pPr>
        <w:autoSpaceDE w:val="0"/>
        <w:autoSpaceDN w:val="0"/>
        <w:bidi w:val="0"/>
        <w:adjustRightInd w:val="0"/>
        <w:spacing w:line="480" w:lineRule="auto"/>
        <w:rPr>
          <w:rFonts w:ascii="Cambria" w:hAnsi="Cambria"/>
          <w:bCs/>
          <w:i/>
          <w:iCs/>
        </w:rPr>
      </w:pPr>
      <w:proofErr w:type="gramStart"/>
      <w:r w:rsidRPr="00FB19DF">
        <w:rPr>
          <w:rFonts w:ascii="Cambria" w:hAnsi="Cambria"/>
          <w:bCs/>
          <w:iCs/>
        </w:rPr>
        <w:t>11, 12.</w:t>
      </w:r>
      <w:proofErr w:type="gramEnd"/>
      <w:r w:rsidRPr="00FB19DF">
        <w:rPr>
          <w:rFonts w:ascii="Cambria" w:hAnsi="Cambria"/>
          <w:bCs/>
          <w:iCs/>
        </w:rPr>
        <w:tab/>
      </w:r>
      <w:proofErr w:type="gramStart"/>
      <w:r w:rsidRPr="00FB19DF">
        <w:rPr>
          <w:rFonts w:ascii="Cambria" w:hAnsi="Cambria"/>
          <w:bCs/>
          <w:i/>
          <w:iCs/>
        </w:rPr>
        <w:t>Stellatopollis dejaxii</w:t>
      </w:r>
      <w:r w:rsidR="008C2183" w:rsidRPr="00FB19DF">
        <w:rPr>
          <w:rFonts w:ascii="Cambria" w:hAnsi="Cambria"/>
          <w:bCs/>
        </w:rPr>
        <w:t xml:space="preserve"> </w:t>
      </w:r>
      <w:r w:rsidR="008C2183" w:rsidRPr="00FB19DF">
        <w:rPr>
          <w:rFonts w:ascii="Cambria" w:hAnsi="Cambria"/>
        </w:rPr>
        <w:t>Ibrahim 2002</w:t>
      </w:r>
      <w:r w:rsidRPr="00FB19DF">
        <w:rPr>
          <w:rFonts w:ascii="Cambria" w:hAnsi="Cambria"/>
          <w:bCs/>
        </w:rPr>
        <w:t>.</w:t>
      </w:r>
      <w:proofErr w:type="gramEnd"/>
      <w:r w:rsidRPr="00FB19DF">
        <w:rPr>
          <w:rFonts w:ascii="Cambria" w:hAnsi="Cambria"/>
          <w:bCs/>
          <w:i/>
          <w:iCs/>
        </w:rPr>
        <w:t xml:space="preserve"> </w:t>
      </w:r>
      <w:r w:rsidRPr="00FB19DF">
        <w:rPr>
          <w:rFonts w:ascii="Cambria" w:hAnsi="Cambria"/>
          <w:bCs/>
          <w:iCs/>
        </w:rPr>
        <w:t>Slide 5390a; R44/2, (11) top focus, (12) mid-focus, length (excluding clavae) 62 µm.</w:t>
      </w:r>
    </w:p>
    <w:p w:rsidR="009B04AE" w:rsidRPr="00FB19DF" w:rsidRDefault="009B04AE" w:rsidP="000C2F1E">
      <w:pPr>
        <w:autoSpaceDE w:val="0"/>
        <w:autoSpaceDN w:val="0"/>
        <w:bidi w:val="0"/>
        <w:adjustRightInd w:val="0"/>
        <w:spacing w:line="480" w:lineRule="auto"/>
        <w:rPr>
          <w:rFonts w:ascii="Cambria" w:hAnsi="Cambria"/>
          <w:bCs/>
          <w:i/>
          <w:iCs/>
        </w:rPr>
      </w:pPr>
      <w:proofErr w:type="gramStart"/>
      <w:r w:rsidRPr="00FB19DF">
        <w:rPr>
          <w:rFonts w:ascii="Cambria" w:hAnsi="Cambria"/>
          <w:bCs/>
          <w:iCs/>
        </w:rPr>
        <w:t>13, 14.</w:t>
      </w:r>
      <w:proofErr w:type="gramEnd"/>
      <w:r w:rsidRPr="00FB19DF">
        <w:rPr>
          <w:rFonts w:ascii="Cambria" w:hAnsi="Cambria"/>
          <w:bCs/>
          <w:iCs/>
        </w:rPr>
        <w:tab/>
      </w:r>
      <w:proofErr w:type="gramStart"/>
      <w:r w:rsidRPr="00FB19DF">
        <w:rPr>
          <w:rFonts w:ascii="Cambria" w:hAnsi="Cambria"/>
          <w:bCs/>
          <w:i/>
          <w:iCs/>
        </w:rPr>
        <w:t>Retimonocolpites variplicatus</w:t>
      </w:r>
      <w:r w:rsidR="008C2183" w:rsidRPr="00FB19DF">
        <w:rPr>
          <w:rFonts w:ascii="Cambria" w:hAnsi="Cambria"/>
          <w:bCs/>
        </w:rPr>
        <w:t xml:space="preserve"> </w:t>
      </w:r>
      <w:r w:rsidR="008C2183" w:rsidRPr="00FB19DF">
        <w:rPr>
          <w:rFonts w:ascii="Cambria" w:hAnsi="Cambria"/>
        </w:rPr>
        <w:t>Schrank and Mahmoud 1998</w:t>
      </w:r>
      <w:r w:rsidRPr="00FB19DF">
        <w:rPr>
          <w:rFonts w:ascii="Cambria" w:hAnsi="Cambria"/>
          <w:bCs/>
        </w:rPr>
        <w:t>.</w:t>
      </w:r>
      <w:proofErr w:type="gramEnd"/>
      <w:r w:rsidRPr="00FB19DF">
        <w:rPr>
          <w:rFonts w:ascii="Cambria" w:hAnsi="Cambria"/>
        </w:rPr>
        <w:t xml:space="preserve"> </w:t>
      </w:r>
      <w:r w:rsidRPr="00FB19DF">
        <w:rPr>
          <w:rFonts w:ascii="Cambria" w:hAnsi="Cambria"/>
          <w:bCs/>
          <w:iCs/>
        </w:rPr>
        <w:t>Slide 5390a; K43/2, (13) top focus, (14) lower focus, length 59 µm.</w:t>
      </w:r>
    </w:p>
    <w:p w:rsidR="009B04AE" w:rsidRPr="00FB19DF" w:rsidRDefault="009B04AE" w:rsidP="000C2F1E">
      <w:pPr>
        <w:autoSpaceDE w:val="0"/>
        <w:autoSpaceDN w:val="0"/>
        <w:bidi w:val="0"/>
        <w:adjustRightInd w:val="0"/>
        <w:spacing w:line="480" w:lineRule="auto"/>
        <w:rPr>
          <w:rFonts w:ascii="Cambria" w:hAnsi="Cambria"/>
          <w:bCs/>
          <w:iCs/>
        </w:rPr>
      </w:pPr>
      <w:proofErr w:type="gramStart"/>
      <w:r w:rsidRPr="00FB19DF">
        <w:rPr>
          <w:rFonts w:ascii="Cambria" w:hAnsi="Cambria"/>
          <w:bCs/>
        </w:rPr>
        <w:lastRenderedPageBreak/>
        <w:t>15, 16.</w:t>
      </w:r>
      <w:proofErr w:type="gramEnd"/>
      <w:r w:rsidRPr="00FB19DF">
        <w:rPr>
          <w:rFonts w:ascii="Cambria" w:hAnsi="Cambria"/>
          <w:bCs/>
          <w:i/>
          <w:iCs/>
        </w:rPr>
        <w:tab/>
      </w:r>
      <w:r w:rsidRPr="00FB19DF">
        <w:rPr>
          <w:rFonts w:ascii="Cambria" w:hAnsi="Cambria"/>
          <w:bCs/>
          <w:i/>
          <w:iCs/>
          <w:lang w:val="de-DE"/>
        </w:rPr>
        <w:t>Afropollis kahramanensis</w:t>
      </w:r>
      <w:r w:rsidR="008C2183" w:rsidRPr="00FB19DF">
        <w:rPr>
          <w:rFonts w:ascii="Cambria" w:hAnsi="Cambria"/>
          <w:bCs/>
          <w:lang w:val="de-DE"/>
        </w:rPr>
        <w:t xml:space="preserve"> </w:t>
      </w:r>
      <w:r w:rsidR="008C2183" w:rsidRPr="00FB19DF">
        <w:rPr>
          <w:rFonts w:ascii="Cambria" w:hAnsi="Cambria"/>
          <w:lang w:val="de-DE"/>
        </w:rPr>
        <w:t>Ibrahim and Schrank 1995</w:t>
      </w:r>
      <w:r w:rsidRPr="00FB19DF">
        <w:rPr>
          <w:rFonts w:ascii="Cambria" w:hAnsi="Cambria"/>
          <w:bCs/>
          <w:lang w:val="de-DE"/>
        </w:rPr>
        <w:t>.</w:t>
      </w:r>
      <w:r w:rsidRPr="00FB19DF">
        <w:rPr>
          <w:rFonts w:ascii="Cambria" w:hAnsi="Cambria"/>
          <w:bCs/>
          <w:i/>
          <w:iCs/>
          <w:lang w:val="de-DE"/>
        </w:rPr>
        <w:t xml:space="preserve"> </w:t>
      </w:r>
      <w:r w:rsidRPr="00FB19DF">
        <w:rPr>
          <w:rFonts w:ascii="Cambria" w:hAnsi="Cambria"/>
          <w:bCs/>
          <w:iCs/>
        </w:rPr>
        <w:t>Slide 6030a; O37/4, (15) top focus, (16) mid-focus, length 52 µm.</w:t>
      </w:r>
    </w:p>
    <w:p w:rsidR="009B04AE" w:rsidRPr="00FB19DF" w:rsidRDefault="009B04AE" w:rsidP="000C2F1E">
      <w:pPr>
        <w:autoSpaceDE w:val="0"/>
        <w:autoSpaceDN w:val="0"/>
        <w:bidi w:val="0"/>
        <w:adjustRightInd w:val="0"/>
        <w:spacing w:line="480" w:lineRule="auto"/>
        <w:rPr>
          <w:rFonts w:ascii="Cambria" w:hAnsi="Cambria"/>
          <w:bCs/>
        </w:rPr>
      </w:pPr>
      <w:proofErr w:type="gramStart"/>
      <w:r w:rsidRPr="00FB19DF">
        <w:rPr>
          <w:rFonts w:ascii="Cambria" w:hAnsi="Cambria"/>
          <w:bCs/>
          <w:iCs/>
        </w:rPr>
        <w:t>17, 18.</w:t>
      </w:r>
      <w:proofErr w:type="gramEnd"/>
      <w:r w:rsidRPr="00FB19DF">
        <w:rPr>
          <w:rFonts w:ascii="Cambria" w:hAnsi="Cambria"/>
          <w:bCs/>
          <w:iCs/>
        </w:rPr>
        <w:tab/>
      </w:r>
      <w:proofErr w:type="gramStart"/>
      <w:r w:rsidRPr="00FB19DF">
        <w:rPr>
          <w:rFonts w:ascii="Cambria" w:hAnsi="Cambria"/>
          <w:bCs/>
          <w:i/>
          <w:iCs/>
        </w:rPr>
        <w:t>Afropollis jardinus</w:t>
      </w:r>
      <w:r w:rsidR="008C2183" w:rsidRPr="00FB19DF">
        <w:rPr>
          <w:rFonts w:ascii="Cambria" w:hAnsi="Cambria"/>
          <w:bCs/>
        </w:rPr>
        <w:t xml:space="preserve"> </w:t>
      </w:r>
      <w:r w:rsidR="008C2183" w:rsidRPr="00FB19DF">
        <w:rPr>
          <w:rFonts w:ascii="Cambria" w:hAnsi="Cambria"/>
        </w:rPr>
        <w:t>(Brenner) Doyle, Jardiné and Doerenkamp 1982</w:t>
      </w:r>
      <w:r w:rsidRPr="00FB19DF">
        <w:rPr>
          <w:rFonts w:ascii="Cambria" w:hAnsi="Cambria"/>
          <w:bCs/>
        </w:rPr>
        <w:t>.</w:t>
      </w:r>
      <w:proofErr w:type="gramEnd"/>
      <w:r w:rsidRPr="00FB19DF">
        <w:rPr>
          <w:rFonts w:ascii="Cambria" w:hAnsi="Cambria"/>
          <w:bCs/>
          <w:i/>
          <w:iCs/>
        </w:rPr>
        <w:t xml:space="preserve"> </w:t>
      </w:r>
      <w:r w:rsidRPr="00FB19DF">
        <w:rPr>
          <w:rFonts w:ascii="Cambria" w:hAnsi="Cambria"/>
          <w:bCs/>
        </w:rPr>
        <w:t>Slide 6030a; G38/3, (17) top focus, (18) mid-focus, maximum diameter 37 µm.</w:t>
      </w:r>
    </w:p>
    <w:p w:rsidR="009B04AE" w:rsidRPr="00FB19DF" w:rsidRDefault="009B04AE" w:rsidP="000C2F1E">
      <w:pPr>
        <w:autoSpaceDE w:val="0"/>
        <w:autoSpaceDN w:val="0"/>
        <w:bidi w:val="0"/>
        <w:adjustRightInd w:val="0"/>
        <w:spacing w:line="480" w:lineRule="auto"/>
        <w:rPr>
          <w:rFonts w:ascii="Cambria" w:hAnsi="Cambria"/>
          <w:bCs/>
          <w:i/>
          <w:iCs/>
        </w:rPr>
      </w:pPr>
      <w:r w:rsidRPr="00FB19DF">
        <w:rPr>
          <w:rFonts w:ascii="Cambria" w:hAnsi="Cambria"/>
          <w:bCs/>
        </w:rPr>
        <w:t>19.</w:t>
      </w:r>
      <w:r w:rsidRPr="00FB19DF">
        <w:rPr>
          <w:rFonts w:ascii="Cambria" w:hAnsi="Cambria"/>
          <w:bCs/>
          <w:i/>
          <w:iCs/>
        </w:rPr>
        <w:tab/>
        <w:t>Pennipollis reticulat</w:t>
      </w:r>
      <w:r w:rsidR="00826B57">
        <w:rPr>
          <w:rFonts w:ascii="Cambria" w:hAnsi="Cambria"/>
          <w:bCs/>
          <w:i/>
          <w:iCs/>
        </w:rPr>
        <w:t>u</w:t>
      </w:r>
      <w:r w:rsidRPr="00FB19DF">
        <w:rPr>
          <w:rFonts w:ascii="Cambria" w:hAnsi="Cambria"/>
          <w:bCs/>
          <w:i/>
          <w:iCs/>
        </w:rPr>
        <w:t>s</w:t>
      </w:r>
      <w:r w:rsidR="008C2183" w:rsidRPr="00FB19DF">
        <w:rPr>
          <w:rFonts w:ascii="Cambria" w:hAnsi="Cambria"/>
          <w:bCs/>
        </w:rPr>
        <w:t xml:space="preserve"> </w:t>
      </w:r>
      <w:r w:rsidR="008C2183" w:rsidRPr="00FB19DF">
        <w:rPr>
          <w:rFonts w:ascii="Cambria" w:hAnsi="Cambria"/>
        </w:rPr>
        <w:t>(Brenner) Friis, Raunsgaard Pedersen and Crane</w:t>
      </w:r>
      <w:r w:rsidR="008C2183" w:rsidRPr="00FB19DF">
        <w:rPr>
          <w:rFonts w:ascii="Cambria" w:hAnsi="Cambria"/>
          <w:bCs/>
          <w:lang w:eastAsia="en-GB"/>
        </w:rPr>
        <w:t xml:space="preserve"> 2000</w:t>
      </w:r>
      <w:r w:rsidRPr="00FB19DF">
        <w:rPr>
          <w:rFonts w:ascii="Cambria" w:hAnsi="Cambria"/>
          <w:bCs/>
        </w:rPr>
        <w:t>.</w:t>
      </w:r>
      <w:r w:rsidRPr="00FB19DF">
        <w:rPr>
          <w:rFonts w:ascii="Cambria" w:hAnsi="Cambria"/>
          <w:bCs/>
          <w:i/>
          <w:iCs/>
        </w:rPr>
        <w:t xml:space="preserve">  </w:t>
      </w:r>
      <w:proofErr w:type="gramStart"/>
      <w:r w:rsidRPr="00FB19DF">
        <w:rPr>
          <w:rFonts w:ascii="Cambria" w:hAnsi="Cambria"/>
          <w:bCs/>
          <w:iCs/>
        </w:rPr>
        <w:t>Slide 5390a; N28/0, maximum diameter 24 µm.</w:t>
      </w:r>
      <w:proofErr w:type="gramEnd"/>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bCs/>
        </w:rPr>
        <w:t>20.</w:t>
      </w:r>
      <w:r w:rsidRPr="00FB19DF">
        <w:rPr>
          <w:rFonts w:ascii="Cambria" w:hAnsi="Cambria"/>
          <w:bCs/>
        </w:rPr>
        <w:tab/>
      </w:r>
      <w:r w:rsidRPr="00FB19DF">
        <w:rPr>
          <w:rFonts w:ascii="Cambria" w:hAnsi="Cambria"/>
          <w:bCs/>
          <w:i/>
          <w:iCs/>
        </w:rPr>
        <w:t>Reyrea polymorpha</w:t>
      </w:r>
      <w:r w:rsidR="008C2183" w:rsidRPr="00FB19DF">
        <w:rPr>
          <w:rFonts w:ascii="Cambria" w:hAnsi="Cambria"/>
          <w:bCs/>
        </w:rPr>
        <w:t xml:space="preserve"> </w:t>
      </w:r>
      <w:r w:rsidR="008C2183" w:rsidRPr="00FB19DF">
        <w:rPr>
          <w:rFonts w:ascii="Cambria" w:hAnsi="Cambria"/>
        </w:rPr>
        <w:t>Herngreen 1973</w:t>
      </w:r>
      <w:r w:rsidRPr="00FB19DF">
        <w:rPr>
          <w:rFonts w:ascii="Cambria" w:hAnsi="Cambria"/>
          <w:bCs/>
        </w:rPr>
        <w:t>.</w:t>
      </w:r>
      <w:r w:rsidRPr="00FB19DF">
        <w:rPr>
          <w:rFonts w:ascii="Cambria" w:hAnsi="Cambria"/>
          <w:bCs/>
          <w:i/>
          <w:iCs/>
        </w:rPr>
        <w:t xml:space="preserve"> </w:t>
      </w:r>
      <w:proofErr w:type="gramStart"/>
      <w:r w:rsidRPr="00FB19DF">
        <w:rPr>
          <w:rFonts w:ascii="Cambria" w:hAnsi="Cambria"/>
          <w:bCs/>
        </w:rPr>
        <w:t xml:space="preserve">Slide </w:t>
      </w:r>
      <w:r w:rsidRPr="00FB19DF">
        <w:rPr>
          <w:rFonts w:ascii="Cambria" w:hAnsi="Cambria"/>
        </w:rPr>
        <w:t xml:space="preserve">5490; length 56 </w:t>
      </w:r>
      <w:r w:rsidRPr="00FB19DF">
        <w:rPr>
          <w:rFonts w:ascii="Cambria" w:hAnsi="Cambria"/>
          <w:bCs/>
        </w:rPr>
        <w:t>µm.</w:t>
      </w:r>
      <w:proofErr w:type="gramEnd"/>
    </w:p>
    <w:p w:rsidR="009B04AE" w:rsidRPr="00FB19DF" w:rsidRDefault="009B04AE" w:rsidP="000C2F1E">
      <w:pPr>
        <w:autoSpaceDE w:val="0"/>
        <w:autoSpaceDN w:val="0"/>
        <w:bidi w:val="0"/>
        <w:adjustRightInd w:val="0"/>
        <w:spacing w:line="480" w:lineRule="auto"/>
        <w:rPr>
          <w:rFonts w:ascii="Cambria" w:hAnsi="Cambria"/>
          <w:bCs/>
        </w:rPr>
      </w:pPr>
    </w:p>
    <w:p w:rsidR="009B04AE" w:rsidRDefault="009B04AE" w:rsidP="000C2F1E">
      <w:pPr>
        <w:autoSpaceDE w:val="0"/>
        <w:autoSpaceDN w:val="0"/>
        <w:bidi w:val="0"/>
        <w:adjustRightInd w:val="0"/>
        <w:spacing w:line="480" w:lineRule="auto"/>
        <w:rPr>
          <w:rFonts w:ascii="Cambria" w:hAnsi="Cambria"/>
          <w:b/>
        </w:rPr>
      </w:pPr>
      <w:r w:rsidRPr="00FB19DF">
        <w:rPr>
          <w:rFonts w:ascii="Cambria" w:hAnsi="Cambria"/>
          <w:b/>
        </w:rPr>
        <w:t xml:space="preserve">Plate </w:t>
      </w:r>
      <w:r w:rsidR="00C34E7D">
        <w:rPr>
          <w:rFonts w:ascii="Cambria" w:hAnsi="Cambria"/>
          <w:b/>
        </w:rPr>
        <w:t>III</w:t>
      </w:r>
    </w:p>
    <w:p w:rsidR="00C34E7D" w:rsidRPr="00FB19DF" w:rsidRDefault="00C34E7D" w:rsidP="000C2F1E">
      <w:pPr>
        <w:autoSpaceDE w:val="0"/>
        <w:autoSpaceDN w:val="0"/>
        <w:bidi w:val="0"/>
        <w:adjustRightInd w:val="0"/>
        <w:spacing w:line="480" w:lineRule="auto"/>
        <w:rPr>
          <w:rFonts w:ascii="Cambria" w:hAnsi="Cambria"/>
          <w:b/>
        </w:rPr>
      </w:pPr>
    </w:p>
    <w:p w:rsidR="009B04AE" w:rsidRPr="00FB19DF" w:rsidRDefault="009B04AE" w:rsidP="000C2F1E">
      <w:pPr>
        <w:autoSpaceDE w:val="0"/>
        <w:autoSpaceDN w:val="0"/>
        <w:bidi w:val="0"/>
        <w:adjustRightInd w:val="0"/>
        <w:spacing w:line="480" w:lineRule="auto"/>
        <w:rPr>
          <w:rFonts w:ascii="Cambria" w:hAnsi="Cambria"/>
          <w:bCs/>
          <w:iCs/>
        </w:rPr>
      </w:pPr>
      <w:proofErr w:type="gramStart"/>
      <w:r w:rsidRPr="00FB19DF">
        <w:rPr>
          <w:rFonts w:ascii="Cambria" w:hAnsi="Cambria"/>
        </w:rPr>
        <w:t>1, 2.</w:t>
      </w:r>
      <w:proofErr w:type="gramEnd"/>
      <w:r w:rsidRPr="00FB19DF">
        <w:rPr>
          <w:rFonts w:ascii="Cambria" w:hAnsi="Cambria"/>
          <w:i/>
          <w:iCs/>
        </w:rPr>
        <w:tab/>
      </w:r>
      <w:proofErr w:type="gramStart"/>
      <w:r w:rsidRPr="00FB19DF">
        <w:rPr>
          <w:rFonts w:ascii="Cambria" w:hAnsi="Cambria"/>
          <w:i/>
          <w:iCs/>
        </w:rPr>
        <w:t>Adnatosphaeridium caulleryi</w:t>
      </w:r>
      <w:r w:rsidR="008C2183" w:rsidRPr="00FB19DF">
        <w:rPr>
          <w:rFonts w:ascii="Cambria" w:hAnsi="Cambria"/>
        </w:rPr>
        <w:t xml:space="preserve"> (Deflandre) Williams and Downie 1969</w:t>
      </w:r>
      <w:r w:rsidRPr="00FB19DF">
        <w:rPr>
          <w:rFonts w:ascii="Cambria" w:hAnsi="Cambria"/>
        </w:rPr>
        <w:t>.</w:t>
      </w:r>
      <w:proofErr w:type="gramEnd"/>
      <w:r w:rsidRPr="00FB19DF">
        <w:rPr>
          <w:rFonts w:ascii="Cambria" w:hAnsi="Cambria"/>
          <w:i/>
          <w:iCs/>
        </w:rPr>
        <w:t xml:space="preserve"> </w:t>
      </w:r>
      <w:proofErr w:type="gramStart"/>
      <w:r w:rsidRPr="00FB19DF">
        <w:rPr>
          <w:rFonts w:ascii="Cambria" w:hAnsi="Cambria"/>
          <w:bCs/>
          <w:iCs/>
        </w:rPr>
        <w:t>Slide 6030a; K46/0, (1) top focus, (2) mid-focus, central body maximum diameter 62 µm.</w:t>
      </w:r>
      <w:proofErr w:type="gramEnd"/>
    </w:p>
    <w:p w:rsidR="009B04AE" w:rsidRPr="00FB19DF" w:rsidRDefault="009B04AE" w:rsidP="000C2F1E">
      <w:pPr>
        <w:autoSpaceDE w:val="0"/>
        <w:autoSpaceDN w:val="0"/>
        <w:bidi w:val="0"/>
        <w:adjustRightInd w:val="0"/>
        <w:spacing w:line="480" w:lineRule="auto"/>
        <w:rPr>
          <w:rFonts w:ascii="Cambria" w:hAnsi="Cambria"/>
          <w:bCs/>
          <w:iCs/>
        </w:rPr>
      </w:pPr>
      <w:proofErr w:type="gramStart"/>
      <w:r w:rsidRPr="00FB19DF">
        <w:rPr>
          <w:rFonts w:ascii="Cambria" w:hAnsi="Cambria"/>
          <w:bCs/>
        </w:rPr>
        <w:t>3, 4.</w:t>
      </w:r>
      <w:proofErr w:type="gramEnd"/>
      <w:r w:rsidRPr="00FB19DF">
        <w:rPr>
          <w:rFonts w:ascii="Cambria" w:hAnsi="Cambria"/>
          <w:bCs/>
        </w:rPr>
        <w:tab/>
      </w:r>
      <w:r w:rsidRPr="00FB19DF">
        <w:rPr>
          <w:rFonts w:ascii="Cambria" w:hAnsi="Cambria"/>
          <w:bCs/>
          <w:i/>
          <w:iCs/>
        </w:rPr>
        <w:t>Coronifera oceanic</w:t>
      </w:r>
      <w:r w:rsidR="00826B57">
        <w:rPr>
          <w:rFonts w:ascii="Cambria" w:hAnsi="Cambria"/>
          <w:bCs/>
          <w:i/>
          <w:iCs/>
        </w:rPr>
        <w:t>a</w:t>
      </w:r>
      <w:r w:rsidR="001936BB" w:rsidRPr="00FB19DF">
        <w:rPr>
          <w:rFonts w:ascii="Cambria" w:hAnsi="Cambria"/>
          <w:bCs/>
        </w:rPr>
        <w:t xml:space="preserve"> </w:t>
      </w:r>
      <w:r w:rsidR="001936BB" w:rsidRPr="00FB19DF">
        <w:rPr>
          <w:rFonts w:ascii="Cambria" w:hAnsi="Cambria"/>
        </w:rPr>
        <w:t>Cookson and Eisenack emend. May 1980</w:t>
      </w:r>
      <w:r w:rsidRPr="00FB19DF">
        <w:rPr>
          <w:rFonts w:ascii="Cambria" w:hAnsi="Cambria"/>
          <w:bCs/>
        </w:rPr>
        <w:t>.</w:t>
      </w:r>
      <w:r w:rsidRPr="00FB19DF">
        <w:rPr>
          <w:rFonts w:ascii="Cambria" w:hAnsi="Cambria"/>
          <w:bCs/>
          <w:i/>
          <w:iCs/>
        </w:rPr>
        <w:t xml:space="preserve"> </w:t>
      </w:r>
      <w:r w:rsidRPr="00FB19DF">
        <w:rPr>
          <w:rFonts w:ascii="Cambria" w:hAnsi="Cambria"/>
          <w:bCs/>
          <w:iCs/>
        </w:rPr>
        <w:t>Slide 5650a; C39/4, (3) mid-focus, (4) lower focus, central body width 43 µm.</w:t>
      </w:r>
    </w:p>
    <w:p w:rsidR="009B04AE" w:rsidRPr="00FB19DF" w:rsidRDefault="009B04AE" w:rsidP="000C2F1E">
      <w:pPr>
        <w:autoSpaceDE w:val="0"/>
        <w:autoSpaceDN w:val="0"/>
        <w:bidi w:val="0"/>
        <w:adjustRightInd w:val="0"/>
        <w:spacing w:line="480" w:lineRule="auto"/>
        <w:rPr>
          <w:rFonts w:ascii="Cambria" w:hAnsi="Cambria"/>
          <w:bCs/>
          <w:iCs/>
        </w:rPr>
      </w:pPr>
      <w:proofErr w:type="gramStart"/>
      <w:r w:rsidRPr="00FB19DF">
        <w:rPr>
          <w:rFonts w:ascii="Cambria" w:hAnsi="Cambria"/>
          <w:bCs/>
        </w:rPr>
        <w:t>5, 6.</w:t>
      </w:r>
      <w:proofErr w:type="gramEnd"/>
      <w:r w:rsidRPr="00FB19DF">
        <w:rPr>
          <w:rFonts w:ascii="Cambria" w:hAnsi="Cambria"/>
          <w:bCs/>
        </w:rPr>
        <w:tab/>
      </w:r>
      <w:proofErr w:type="gramStart"/>
      <w:r w:rsidRPr="00FB19DF">
        <w:rPr>
          <w:rFonts w:ascii="Cambria" w:hAnsi="Cambria"/>
          <w:i/>
          <w:iCs/>
          <w:lang w:bidi="ar-EG"/>
        </w:rPr>
        <w:t>Xiphophoridium</w:t>
      </w:r>
      <w:r w:rsidRPr="00FB19DF">
        <w:rPr>
          <w:rFonts w:ascii="Cambria" w:hAnsi="Cambria"/>
          <w:bCs/>
          <w:i/>
          <w:iCs/>
        </w:rPr>
        <w:t xml:space="preserve"> alatum</w:t>
      </w:r>
      <w:r w:rsidR="001936BB" w:rsidRPr="00FB19DF">
        <w:rPr>
          <w:rFonts w:ascii="Cambria" w:hAnsi="Cambria"/>
          <w:bCs/>
        </w:rPr>
        <w:t xml:space="preserve"> (Cookson and Eisenack) Sarjeant 1966</w:t>
      </w:r>
      <w:r w:rsidRPr="00FB19DF">
        <w:rPr>
          <w:rFonts w:ascii="Cambria" w:hAnsi="Cambria"/>
          <w:bCs/>
        </w:rPr>
        <w:t>.</w:t>
      </w:r>
      <w:proofErr w:type="gramEnd"/>
      <w:r w:rsidRPr="00FB19DF">
        <w:rPr>
          <w:rFonts w:ascii="Cambria" w:hAnsi="Cambria"/>
          <w:bCs/>
          <w:i/>
          <w:iCs/>
        </w:rPr>
        <w:t xml:space="preserve"> </w:t>
      </w:r>
      <w:r w:rsidRPr="00FB19DF">
        <w:rPr>
          <w:rFonts w:ascii="Cambria" w:hAnsi="Cambria"/>
          <w:bCs/>
          <w:iCs/>
        </w:rPr>
        <w:t>Slide 6030a; M29/2, (5) top focus, (6) mid-focus, maximum diameter (including flange, excluding processes) 65 µm.</w:t>
      </w:r>
    </w:p>
    <w:p w:rsidR="009B04AE" w:rsidRPr="00FB19DF" w:rsidRDefault="009B04AE" w:rsidP="000C2F1E">
      <w:pPr>
        <w:autoSpaceDE w:val="0"/>
        <w:autoSpaceDN w:val="0"/>
        <w:bidi w:val="0"/>
        <w:adjustRightInd w:val="0"/>
        <w:spacing w:line="480" w:lineRule="auto"/>
        <w:rPr>
          <w:rFonts w:ascii="Cambria" w:hAnsi="Cambria"/>
          <w:bCs/>
          <w:i/>
          <w:iCs/>
        </w:rPr>
      </w:pPr>
      <w:proofErr w:type="gramStart"/>
      <w:r w:rsidRPr="00FB19DF">
        <w:rPr>
          <w:rFonts w:ascii="Cambria" w:hAnsi="Cambria"/>
          <w:bCs/>
        </w:rPr>
        <w:t>7, 8.</w:t>
      </w:r>
      <w:proofErr w:type="gramEnd"/>
      <w:r w:rsidRPr="00FB19DF">
        <w:rPr>
          <w:rFonts w:ascii="Cambria" w:hAnsi="Cambria"/>
          <w:bCs/>
        </w:rPr>
        <w:tab/>
      </w:r>
      <w:r w:rsidRPr="00FB19DF">
        <w:rPr>
          <w:rFonts w:ascii="Cambria" w:hAnsi="Cambria"/>
          <w:i/>
          <w:iCs/>
        </w:rPr>
        <w:t>Sentusidinium rioultii</w:t>
      </w:r>
      <w:r w:rsidR="001936BB" w:rsidRPr="00FB19DF">
        <w:rPr>
          <w:rFonts w:ascii="Cambria" w:hAnsi="Cambria"/>
        </w:rPr>
        <w:t xml:space="preserve"> (Sarjeant) Sarjeant and Stover emend. </w:t>
      </w:r>
      <w:proofErr w:type="gramStart"/>
      <w:r w:rsidR="001936BB" w:rsidRPr="00FB19DF">
        <w:rPr>
          <w:rFonts w:ascii="Cambria" w:hAnsi="Cambria"/>
        </w:rPr>
        <w:t>Courtinat 1989</w:t>
      </w:r>
      <w:r w:rsidRPr="00FB19DF">
        <w:rPr>
          <w:rFonts w:ascii="Cambria" w:hAnsi="Cambria"/>
        </w:rPr>
        <w:t>.</w:t>
      </w:r>
      <w:proofErr w:type="gramEnd"/>
      <w:r w:rsidRPr="00FB19DF">
        <w:rPr>
          <w:rFonts w:ascii="Cambria" w:hAnsi="Cambria"/>
          <w:i/>
          <w:iCs/>
        </w:rPr>
        <w:t xml:space="preserve"> </w:t>
      </w:r>
      <w:proofErr w:type="gramStart"/>
      <w:r w:rsidRPr="00FB19DF">
        <w:rPr>
          <w:rFonts w:ascii="Cambria" w:hAnsi="Cambria"/>
          <w:bCs/>
          <w:iCs/>
        </w:rPr>
        <w:t>Slide 6030a; W28/0.</w:t>
      </w:r>
      <w:proofErr w:type="gramEnd"/>
      <w:r w:rsidRPr="00FB19DF">
        <w:rPr>
          <w:rFonts w:ascii="Cambria" w:hAnsi="Cambria"/>
          <w:bCs/>
          <w:iCs/>
        </w:rPr>
        <w:t xml:space="preserve"> (7) </w:t>
      </w:r>
      <w:proofErr w:type="gramStart"/>
      <w:r w:rsidRPr="00FB19DF">
        <w:rPr>
          <w:rFonts w:ascii="Cambria" w:hAnsi="Cambria"/>
          <w:bCs/>
          <w:iCs/>
        </w:rPr>
        <w:t>top</w:t>
      </w:r>
      <w:proofErr w:type="gramEnd"/>
      <w:r w:rsidRPr="00FB19DF">
        <w:rPr>
          <w:rFonts w:ascii="Cambria" w:hAnsi="Cambria"/>
          <w:bCs/>
          <w:iCs/>
        </w:rPr>
        <w:t xml:space="preserve"> focus, (8) lower focus, maximum diameter 72 µm.</w:t>
      </w:r>
    </w:p>
    <w:p w:rsidR="009B04AE" w:rsidRPr="00FB19DF" w:rsidRDefault="009B04AE" w:rsidP="000C2F1E">
      <w:pPr>
        <w:autoSpaceDE w:val="0"/>
        <w:autoSpaceDN w:val="0"/>
        <w:bidi w:val="0"/>
        <w:adjustRightInd w:val="0"/>
        <w:spacing w:line="480" w:lineRule="auto"/>
        <w:rPr>
          <w:rFonts w:ascii="Cambria" w:hAnsi="Cambria"/>
          <w:bCs/>
          <w:iCs/>
        </w:rPr>
      </w:pPr>
      <w:proofErr w:type="gramStart"/>
      <w:r w:rsidRPr="00FB19DF">
        <w:rPr>
          <w:rFonts w:ascii="Cambria" w:hAnsi="Cambria"/>
          <w:bCs/>
        </w:rPr>
        <w:t>9, 10.</w:t>
      </w:r>
      <w:proofErr w:type="gramEnd"/>
      <w:r w:rsidRPr="00FB19DF">
        <w:rPr>
          <w:rFonts w:ascii="Cambria" w:hAnsi="Cambria"/>
          <w:bCs/>
          <w:i/>
          <w:iCs/>
        </w:rPr>
        <w:tab/>
      </w:r>
      <w:proofErr w:type="gramStart"/>
      <w:r w:rsidRPr="00FB19DF">
        <w:rPr>
          <w:rFonts w:ascii="Cambria" w:hAnsi="Cambria"/>
          <w:bCs/>
          <w:i/>
          <w:iCs/>
        </w:rPr>
        <w:t>Systematophora penicillata</w:t>
      </w:r>
      <w:r w:rsidR="001936BB" w:rsidRPr="00FB19DF">
        <w:rPr>
          <w:rFonts w:ascii="Cambria" w:hAnsi="Cambria"/>
          <w:bCs/>
        </w:rPr>
        <w:t xml:space="preserve"> </w:t>
      </w:r>
      <w:r w:rsidR="001936BB" w:rsidRPr="00FB19DF">
        <w:rPr>
          <w:rFonts w:ascii="Cambria" w:hAnsi="Cambria"/>
        </w:rPr>
        <w:t>(Ehrenberg) Sarjeant 1980</w:t>
      </w:r>
      <w:r w:rsidRPr="00FB19DF">
        <w:rPr>
          <w:rFonts w:ascii="Cambria" w:hAnsi="Cambria"/>
          <w:bCs/>
        </w:rPr>
        <w:t>.</w:t>
      </w:r>
      <w:proofErr w:type="gramEnd"/>
      <w:r w:rsidRPr="00FB19DF">
        <w:rPr>
          <w:rFonts w:ascii="Cambria" w:hAnsi="Cambria"/>
          <w:bCs/>
          <w:i/>
          <w:iCs/>
        </w:rPr>
        <w:t xml:space="preserve"> </w:t>
      </w:r>
      <w:r w:rsidRPr="00FB19DF">
        <w:rPr>
          <w:rFonts w:ascii="Cambria" w:hAnsi="Cambria"/>
          <w:bCs/>
          <w:iCs/>
        </w:rPr>
        <w:t>Slide 6030a; F28/0, (9) top focus, (10) lower focus, central body maximum diameter, 44 µm.</w:t>
      </w:r>
    </w:p>
    <w:p w:rsidR="009B04AE" w:rsidRPr="00FB19DF" w:rsidRDefault="009B04AE" w:rsidP="000C2F1E">
      <w:pPr>
        <w:autoSpaceDE w:val="0"/>
        <w:autoSpaceDN w:val="0"/>
        <w:bidi w:val="0"/>
        <w:adjustRightInd w:val="0"/>
        <w:spacing w:line="480" w:lineRule="auto"/>
        <w:rPr>
          <w:rFonts w:ascii="Cambria" w:hAnsi="Cambria"/>
          <w:bCs/>
          <w:iCs/>
        </w:rPr>
      </w:pPr>
      <w:r w:rsidRPr="00FB19DF">
        <w:rPr>
          <w:rFonts w:ascii="Cambria" w:hAnsi="Cambria"/>
          <w:bCs/>
          <w:iCs/>
        </w:rPr>
        <w:t>11.</w:t>
      </w:r>
      <w:r w:rsidRPr="00FB19DF">
        <w:rPr>
          <w:rFonts w:ascii="Cambria" w:hAnsi="Cambria"/>
          <w:bCs/>
          <w:iCs/>
        </w:rPr>
        <w:tab/>
      </w:r>
      <w:r w:rsidRPr="00FB19DF">
        <w:rPr>
          <w:rFonts w:ascii="Cambria" w:hAnsi="Cambria"/>
          <w:bCs/>
          <w:i/>
          <w:iCs/>
        </w:rPr>
        <w:t xml:space="preserve">Florentinia </w:t>
      </w:r>
      <w:r w:rsidRPr="00FB19DF">
        <w:rPr>
          <w:rFonts w:ascii="Cambria" w:hAnsi="Cambria"/>
          <w:bCs/>
        </w:rPr>
        <w:t>sp.</w:t>
      </w:r>
      <w:r w:rsidRPr="00FB19DF">
        <w:rPr>
          <w:rFonts w:ascii="Cambria" w:hAnsi="Cambria"/>
        </w:rPr>
        <w:t xml:space="preserve"> Slide 5650a; U24/4, central body length 69 </w:t>
      </w:r>
      <w:r w:rsidRPr="00FB19DF">
        <w:rPr>
          <w:rFonts w:ascii="Cambria" w:hAnsi="Cambria"/>
          <w:bCs/>
          <w:iCs/>
        </w:rPr>
        <w:t>µm.</w:t>
      </w:r>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bCs/>
          <w:iCs/>
        </w:rPr>
        <w:lastRenderedPageBreak/>
        <w:t>12.</w:t>
      </w:r>
      <w:r w:rsidRPr="00FB19DF">
        <w:rPr>
          <w:rFonts w:ascii="Cambria" w:hAnsi="Cambria"/>
          <w:bCs/>
          <w:iCs/>
        </w:rPr>
        <w:tab/>
      </w:r>
      <w:r w:rsidRPr="00FB19DF">
        <w:rPr>
          <w:rFonts w:ascii="Cambria" w:hAnsi="Cambria"/>
          <w:bCs/>
          <w:i/>
        </w:rPr>
        <w:t>Spiniferites ramosus</w:t>
      </w:r>
      <w:r w:rsidR="001936BB" w:rsidRPr="00FB19DF">
        <w:rPr>
          <w:rFonts w:ascii="Cambria" w:hAnsi="Cambria"/>
          <w:bCs/>
          <w:iCs/>
        </w:rPr>
        <w:t xml:space="preserve"> </w:t>
      </w:r>
      <w:r w:rsidR="001936BB" w:rsidRPr="00FB19DF">
        <w:rPr>
          <w:rFonts w:ascii="Cambria" w:hAnsi="Cambria"/>
        </w:rPr>
        <w:t xml:space="preserve">(Ehrenberg) </w:t>
      </w:r>
      <w:r w:rsidR="00101386">
        <w:rPr>
          <w:rFonts w:ascii="Cambria" w:hAnsi="Cambria"/>
        </w:rPr>
        <w:t>Mantell 1854</w:t>
      </w:r>
      <w:r w:rsidRPr="00FB19DF">
        <w:rPr>
          <w:rFonts w:ascii="Cambria" w:hAnsi="Cambria"/>
          <w:bCs/>
          <w:iCs/>
        </w:rPr>
        <w:t xml:space="preserve">. </w:t>
      </w:r>
      <w:proofErr w:type="gramStart"/>
      <w:r w:rsidRPr="00FB19DF">
        <w:rPr>
          <w:rFonts w:ascii="Cambria" w:hAnsi="Cambria"/>
          <w:bCs/>
          <w:iCs/>
        </w:rPr>
        <w:t>Slide 5390a; P21/1, length (including processes) 64 µm.</w:t>
      </w:r>
      <w:proofErr w:type="gramEnd"/>
    </w:p>
    <w:p w:rsidR="009B04AE" w:rsidRPr="00FB19DF" w:rsidRDefault="009B04AE" w:rsidP="006E21F3">
      <w:pPr>
        <w:autoSpaceDE w:val="0"/>
        <w:autoSpaceDN w:val="0"/>
        <w:bidi w:val="0"/>
        <w:adjustRightInd w:val="0"/>
        <w:spacing w:line="480" w:lineRule="auto"/>
        <w:rPr>
          <w:rFonts w:ascii="Cambria" w:hAnsi="Cambria"/>
          <w:bCs/>
          <w:i/>
          <w:iCs/>
        </w:rPr>
      </w:pPr>
      <w:r w:rsidRPr="00FB19DF">
        <w:rPr>
          <w:rFonts w:ascii="Cambria" w:hAnsi="Cambria"/>
          <w:bCs/>
          <w:iCs/>
        </w:rPr>
        <w:t>13.</w:t>
      </w:r>
      <w:r w:rsidRPr="00FB19DF">
        <w:rPr>
          <w:rFonts w:ascii="Cambria" w:hAnsi="Cambria"/>
          <w:bCs/>
          <w:iCs/>
        </w:rPr>
        <w:tab/>
      </w:r>
      <w:r w:rsidRPr="00FB19DF">
        <w:rPr>
          <w:rFonts w:ascii="Cambria" w:hAnsi="Cambria"/>
          <w:bCs/>
          <w:i/>
        </w:rPr>
        <w:t>Micrhystridium lymensis</w:t>
      </w:r>
      <w:r w:rsidRPr="00FB19DF">
        <w:rPr>
          <w:rFonts w:ascii="Cambria" w:hAnsi="Cambria"/>
          <w:bCs/>
          <w:iCs/>
        </w:rPr>
        <w:t xml:space="preserve"> </w:t>
      </w:r>
      <w:r w:rsidR="001936BB" w:rsidRPr="00FB19DF">
        <w:rPr>
          <w:rFonts w:ascii="Cambria" w:hAnsi="Cambria"/>
        </w:rPr>
        <w:t>Wall 1965</w:t>
      </w:r>
      <w:r w:rsidRPr="00FB19DF">
        <w:rPr>
          <w:rFonts w:ascii="Cambria" w:hAnsi="Cambria"/>
          <w:bCs/>
          <w:iCs/>
        </w:rPr>
        <w:t xml:space="preserve">. </w:t>
      </w:r>
      <w:proofErr w:type="gramStart"/>
      <w:r w:rsidRPr="00FB19DF">
        <w:rPr>
          <w:rFonts w:ascii="Cambria" w:hAnsi="Cambria"/>
          <w:bCs/>
          <w:iCs/>
        </w:rPr>
        <w:t>Slide 6030a; N43/4, central body maximum diameter 26 µm.</w:t>
      </w:r>
      <w:proofErr w:type="gramEnd"/>
    </w:p>
    <w:p w:rsidR="009B04AE" w:rsidRPr="00FB19DF" w:rsidRDefault="009B04AE" w:rsidP="000C2F1E">
      <w:pPr>
        <w:autoSpaceDE w:val="0"/>
        <w:autoSpaceDN w:val="0"/>
        <w:bidi w:val="0"/>
        <w:adjustRightInd w:val="0"/>
        <w:spacing w:line="480" w:lineRule="auto"/>
        <w:rPr>
          <w:rFonts w:ascii="Cambria" w:hAnsi="Cambria"/>
          <w:b/>
          <w:color w:val="FF0000"/>
        </w:rPr>
      </w:pPr>
      <w:r w:rsidRPr="00FB19DF">
        <w:rPr>
          <w:rFonts w:ascii="Cambria" w:hAnsi="Cambria"/>
        </w:rPr>
        <w:t>14.</w:t>
      </w:r>
      <w:r w:rsidRPr="00FB19DF">
        <w:rPr>
          <w:rFonts w:ascii="Cambria" w:hAnsi="Cambria"/>
        </w:rPr>
        <w:tab/>
      </w:r>
      <w:r w:rsidRPr="00FB19DF">
        <w:rPr>
          <w:rFonts w:ascii="Cambria" w:hAnsi="Cambria"/>
          <w:bCs/>
          <w:i/>
          <w:iCs/>
        </w:rPr>
        <w:t>Micrhystridium stellatum</w:t>
      </w:r>
      <w:r w:rsidR="001936BB" w:rsidRPr="00FB19DF">
        <w:rPr>
          <w:rFonts w:ascii="Cambria" w:hAnsi="Cambria"/>
          <w:bCs/>
        </w:rPr>
        <w:t xml:space="preserve"> </w:t>
      </w:r>
      <w:r w:rsidR="001936BB" w:rsidRPr="00FB19DF">
        <w:rPr>
          <w:rFonts w:ascii="Cambria" w:hAnsi="Cambria"/>
        </w:rPr>
        <w:t>Deflandre 1945</w:t>
      </w:r>
      <w:r w:rsidRPr="00FB19DF">
        <w:rPr>
          <w:rFonts w:ascii="Cambria" w:hAnsi="Cambria"/>
          <w:bCs/>
        </w:rPr>
        <w:t xml:space="preserve">. </w:t>
      </w:r>
      <w:proofErr w:type="gramStart"/>
      <w:r w:rsidRPr="00FB19DF">
        <w:rPr>
          <w:rFonts w:ascii="Cambria" w:hAnsi="Cambria"/>
          <w:bCs/>
        </w:rPr>
        <w:t xml:space="preserve">Slide 6030a; B49/1, central body maximum diameter (excluding processes) 25 </w:t>
      </w:r>
      <w:r w:rsidRPr="00FB19DF">
        <w:rPr>
          <w:rFonts w:ascii="Cambria" w:hAnsi="Cambria"/>
          <w:bCs/>
          <w:iCs/>
        </w:rPr>
        <w:t>µm.</w:t>
      </w:r>
      <w:proofErr w:type="gramEnd"/>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bCs/>
        </w:rPr>
        <w:t>15-18.</w:t>
      </w:r>
      <w:r w:rsidRPr="00FB19DF">
        <w:rPr>
          <w:rFonts w:ascii="Cambria" w:hAnsi="Cambria"/>
          <w:bCs/>
        </w:rPr>
        <w:tab/>
        <w:t>Structured phytoclasts. (15, 18) Tracheid tissues, Slides 5470, 5450; (16) Dispersed cuticle, Slide 5450; (17) Spiral vessels (</w:t>
      </w:r>
      <w:r w:rsidRPr="00FB19DF">
        <w:rPr>
          <w:rFonts w:ascii="Cambria" w:hAnsi="Cambria"/>
        </w:rPr>
        <w:t>derived from the xylem or from a water conducting tissue), Slide 5450. Images are not to scale.</w:t>
      </w:r>
    </w:p>
    <w:p w:rsidR="009B04AE" w:rsidRPr="00FB19DF" w:rsidRDefault="009B04AE" w:rsidP="000C2F1E">
      <w:pPr>
        <w:autoSpaceDE w:val="0"/>
        <w:autoSpaceDN w:val="0"/>
        <w:bidi w:val="0"/>
        <w:adjustRightInd w:val="0"/>
        <w:spacing w:line="480" w:lineRule="auto"/>
        <w:rPr>
          <w:rFonts w:ascii="Cambria" w:hAnsi="Cambria"/>
        </w:rPr>
      </w:pPr>
      <w:proofErr w:type="gramStart"/>
      <w:r w:rsidRPr="00FB19DF">
        <w:rPr>
          <w:rFonts w:ascii="Cambria" w:hAnsi="Cambria"/>
        </w:rPr>
        <w:t>19, 20.</w:t>
      </w:r>
      <w:proofErr w:type="gramEnd"/>
      <w:r w:rsidRPr="00FB19DF">
        <w:rPr>
          <w:rFonts w:ascii="Cambria" w:hAnsi="Cambria"/>
        </w:rPr>
        <w:tab/>
      </w:r>
      <w:r w:rsidRPr="00FB19DF">
        <w:rPr>
          <w:rFonts w:ascii="Cambria" w:hAnsi="Cambria"/>
          <w:bCs/>
        </w:rPr>
        <w:t xml:space="preserve">Well preserved (AOM) particles. </w:t>
      </w:r>
      <w:proofErr w:type="gramStart"/>
      <w:r w:rsidRPr="00FB19DF">
        <w:rPr>
          <w:rFonts w:ascii="Cambria" w:hAnsi="Cambria"/>
          <w:bCs/>
        </w:rPr>
        <w:t xml:space="preserve">Slide </w:t>
      </w:r>
      <w:r w:rsidRPr="00FB19DF">
        <w:rPr>
          <w:rFonts w:ascii="Cambria" w:hAnsi="Cambria"/>
        </w:rPr>
        <w:t>5750.</w:t>
      </w:r>
      <w:proofErr w:type="gramEnd"/>
      <w:r w:rsidRPr="00FB19DF">
        <w:rPr>
          <w:rFonts w:ascii="Cambria" w:hAnsi="Cambria"/>
        </w:rPr>
        <w:t xml:space="preserve"> Images are not to scale.</w:t>
      </w:r>
    </w:p>
    <w:p w:rsidR="009B04AE" w:rsidRPr="00FB19DF" w:rsidRDefault="009B04AE" w:rsidP="000C2F1E">
      <w:pPr>
        <w:autoSpaceDE w:val="0"/>
        <w:autoSpaceDN w:val="0"/>
        <w:bidi w:val="0"/>
        <w:adjustRightInd w:val="0"/>
        <w:spacing w:line="480" w:lineRule="auto"/>
        <w:rPr>
          <w:rFonts w:ascii="Cambria" w:hAnsi="Cambria"/>
        </w:rPr>
      </w:pPr>
      <w:proofErr w:type="gramStart"/>
      <w:r w:rsidRPr="00FB19DF">
        <w:rPr>
          <w:rFonts w:ascii="Cambria" w:hAnsi="Cambria"/>
          <w:bCs/>
        </w:rPr>
        <w:t>21, 22.</w:t>
      </w:r>
      <w:proofErr w:type="gramEnd"/>
      <w:r w:rsidRPr="00FB19DF">
        <w:rPr>
          <w:rFonts w:ascii="Cambria" w:hAnsi="Cambria"/>
          <w:bCs/>
        </w:rPr>
        <w:t xml:space="preserve"> </w:t>
      </w:r>
      <w:proofErr w:type="gramStart"/>
      <w:r w:rsidRPr="00FB19DF">
        <w:rPr>
          <w:rFonts w:ascii="Cambria" w:hAnsi="Cambria"/>
          <w:bCs/>
        </w:rPr>
        <w:t>Biostructured opaque particles</w:t>
      </w:r>
      <w:r w:rsidRPr="00FB19DF">
        <w:rPr>
          <w:rFonts w:ascii="Cambria" w:hAnsi="Cambria"/>
        </w:rPr>
        <w:t>.</w:t>
      </w:r>
      <w:proofErr w:type="gramEnd"/>
      <w:r w:rsidRPr="00FB19DF">
        <w:rPr>
          <w:rFonts w:ascii="Cambria" w:hAnsi="Cambria"/>
        </w:rPr>
        <w:t xml:space="preserve"> Note the biserial perforation arrangement which indicates that these particles might have been derived from a tracheid tissue (Tyson, 1995). </w:t>
      </w:r>
      <w:proofErr w:type="gramStart"/>
      <w:r w:rsidRPr="00FB19DF">
        <w:rPr>
          <w:rFonts w:ascii="Cambria" w:hAnsi="Cambria"/>
        </w:rPr>
        <w:t>Slide 6110, 5450.</w:t>
      </w:r>
      <w:proofErr w:type="gramEnd"/>
      <w:r w:rsidRPr="00FB19DF">
        <w:rPr>
          <w:rFonts w:ascii="Cambria" w:hAnsi="Cambria"/>
        </w:rPr>
        <w:t xml:space="preserve"> Images are not to scale.</w:t>
      </w:r>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rPr>
        <w:t>23.</w:t>
      </w:r>
      <w:r w:rsidRPr="00FB19DF">
        <w:rPr>
          <w:rFonts w:ascii="Cambria" w:hAnsi="Cambria"/>
        </w:rPr>
        <w:tab/>
      </w:r>
      <w:r w:rsidRPr="00FB19DF">
        <w:rPr>
          <w:rFonts w:ascii="Cambria" w:hAnsi="Cambria"/>
          <w:bCs/>
          <w:i/>
          <w:iCs/>
        </w:rPr>
        <w:t>Elaterosporites klaszii</w:t>
      </w:r>
      <w:r w:rsidRPr="00FB19DF">
        <w:rPr>
          <w:rFonts w:ascii="Cambria" w:hAnsi="Cambria"/>
          <w:bCs/>
        </w:rPr>
        <w:t xml:space="preserve"> </w:t>
      </w:r>
      <w:r w:rsidR="001936BB" w:rsidRPr="00FB19DF">
        <w:rPr>
          <w:rFonts w:ascii="Cambria" w:hAnsi="Cambria"/>
        </w:rPr>
        <w:t>(Jardiné and Magloire) Jardiné 1967.</w:t>
      </w:r>
      <w:r w:rsidR="001936BB" w:rsidRPr="00FB19DF">
        <w:rPr>
          <w:rFonts w:ascii="Cambria" w:hAnsi="Cambria"/>
          <w:bCs/>
        </w:rPr>
        <w:t xml:space="preserve"> </w:t>
      </w:r>
      <w:r w:rsidRPr="00FB19DF">
        <w:rPr>
          <w:rFonts w:ascii="Cambria" w:hAnsi="Cambria"/>
          <w:bCs/>
        </w:rPr>
        <w:t>(X1850)</w:t>
      </w:r>
      <w:r w:rsidR="001936BB" w:rsidRPr="00FB19DF">
        <w:rPr>
          <w:rFonts w:ascii="Cambria" w:hAnsi="Cambria"/>
          <w:bCs/>
        </w:rPr>
        <w:t>,</w:t>
      </w:r>
      <w:r w:rsidRPr="00FB19DF">
        <w:rPr>
          <w:rFonts w:ascii="Cambria" w:hAnsi="Cambria"/>
          <w:bCs/>
        </w:rPr>
        <w:t xml:space="preserve"> S</w:t>
      </w:r>
      <w:r w:rsidRPr="00FB19DF">
        <w:rPr>
          <w:rFonts w:ascii="Cambria" w:hAnsi="Cambria"/>
        </w:rPr>
        <w:t xml:space="preserve">cale bar length 20 </w:t>
      </w:r>
      <w:r w:rsidRPr="00FB19DF">
        <w:rPr>
          <w:rFonts w:ascii="Cambria" w:hAnsi="Cambria"/>
          <w:bCs/>
        </w:rPr>
        <w:t>µm.</w:t>
      </w:r>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rPr>
        <w:t>24.</w:t>
      </w:r>
      <w:r w:rsidRPr="00FB19DF">
        <w:rPr>
          <w:rFonts w:ascii="Cambria" w:hAnsi="Cambria"/>
        </w:rPr>
        <w:tab/>
      </w:r>
      <w:r w:rsidRPr="00FB19DF">
        <w:rPr>
          <w:rFonts w:ascii="Cambria" w:hAnsi="Cambria"/>
          <w:bCs/>
          <w:i/>
          <w:iCs/>
        </w:rPr>
        <w:t xml:space="preserve">Elaterocolpites castelainii </w:t>
      </w:r>
      <w:r w:rsidR="001936BB" w:rsidRPr="00FB19DF">
        <w:rPr>
          <w:rFonts w:ascii="Cambria" w:hAnsi="Cambria"/>
        </w:rPr>
        <w:t xml:space="preserve">Jardiné and Magloire 1965. </w:t>
      </w:r>
      <w:r w:rsidRPr="00FB19DF">
        <w:rPr>
          <w:rFonts w:ascii="Cambria" w:hAnsi="Cambria"/>
        </w:rPr>
        <w:t>(X1400)</w:t>
      </w:r>
      <w:r w:rsidR="001936BB" w:rsidRPr="00FB19DF">
        <w:rPr>
          <w:rFonts w:ascii="Cambria" w:hAnsi="Cambria"/>
        </w:rPr>
        <w:t>,</w:t>
      </w:r>
      <w:r w:rsidRPr="00FB19DF">
        <w:rPr>
          <w:rFonts w:ascii="Cambria" w:hAnsi="Cambria"/>
        </w:rPr>
        <w:t xml:space="preserve"> </w:t>
      </w:r>
      <w:r w:rsidRPr="00FB19DF">
        <w:rPr>
          <w:rFonts w:ascii="Cambria" w:hAnsi="Cambria"/>
          <w:bCs/>
        </w:rPr>
        <w:t>S</w:t>
      </w:r>
      <w:r w:rsidRPr="00FB19DF">
        <w:rPr>
          <w:rFonts w:ascii="Cambria" w:hAnsi="Cambria"/>
        </w:rPr>
        <w:t xml:space="preserve">cale bar length 20 </w:t>
      </w:r>
      <w:r w:rsidRPr="00FB19DF">
        <w:rPr>
          <w:rFonts w:ascii="Cambria" w:hAnsi="Cambria"/>
          <w:bCs/>
        </w:rPr>
        <w:t>µm.</w:t>
      </w:r>
    </w:p>
    <w:p w:rsidR="009B04AE" w:rsidRPr="00FB19DF" w:rsidRDefault="009B04AE" w:rsidP="000C2F1E">
      <w:pPr>
        <w:autoSpaceDE w:val="0"/>
        <w:autoSpaceDN w:val="0"/>
        <w:bidi w:val="0"/>
        <w:adjustRightInd w:val="0"/>
        <w:spacing w:line="480" w:lineRule="auto"/>
        <w:rPr>
          <w:rFonts w:ascii="Cambria" w:hAnsi="Cambria"/>
        </w:rPr>
      </w:pPr>
      <w:r w:rsidRPr="00FB19DF">
        <w:rPr>
          <w:rFonts w:ascii="Cambria" w:hAnsi="Cambria"/>
        </w:rPr>
        <w:t>25.</w:t>
      </w:r>
      <w:r w:rsidRPr="00FB19DF">
        <w:rPr>
          <w:rFonts w:ascii="Cambria" w:hAnsi="Cambria"/>
        </w:rPr>
        <w:tab/>
      </w:r>
      <w:r w:rsidRPr="00FB19DF">
        <w:rPr>
          <w:rFonts w:ascii="Cambria" w:hAnsi="Cambria"/>
          <w:bCs/>
          <w:i/>
          <w:iCs/>
        </w:rPr>
        <w:t xml:space="preserve">Oligosphaeridium complex </w:t>
      </w:r>
      <w:r w:rsidR="001936BB" w:rsidRPr="00FB19DF">
        <w:rPr>
          <w:rFonts w:ascii="Cambria" w:hAnsi="Cambria"/>
        </w:rPr>
        <w:t xml:space="preserve">(White) Davey and Williams 1966. </w:t>
      </w:r>
      <w:r w:rsidRPr="00FB19DF">
        <w:rPr>
          <w:rFonts w:ascii="Cambria" w:hAnsi="Cambria"/>
        </w:rPr>
        <w:t>(X1200)</w:t>
      </w:r>
      <w:r w:rsidR="001936BB" w:rsidRPr="00FB19DF">
        <w:rPr>
          <w:rFonts w:ascii="Cambria" w:hAnsi="Cambria"/>
        </w:rPr>
        <w:t>,</w:t>
      </w:r>
      <w:r w:rsidRPr="00FB19DF">
        <w:rPr>
          <w:rFonts w:ascii="Cambria" w:hAnsi="Cambria"/>
        </w:rPr>
        <w:t xml:space="preserve"> </w:t>
      </w:r>
      <w:r w:rsidRPr="00FB19DF">
        <w:rPr>
          <w:rFonts w:ascii="Cambria" w:hAnsi="Cambria"/>
          <w:bCs/>
        </w:rPr>
        <w:t>S</w:t>
      </w:r>
      <w:r w:rsidRPr="00FB19DF">
        <w:rPr>
          <w:rFonts w:ascii="Cambria" w:hAnsi="Cambria"/>
        </w:rPr>
        <w:t xml:space="preserve">cale bar length 20 </w:t>
      </w:r>
      <w:r w:rsidRPr="00FB19DF">
        <w:rPr>
          <w:rFonts w:ascii="Cambria" w:hAnsi="Cambria"/>
          <w:bCs/>
        </w:rPr>
        <w:t>µm.</w:t>
      </w:r>
    </w:p>
    <w:p w:rsidR="009B04AE" w:rsidRPr="00FB19DF" w:rsidRDefault="009B04AE" w:rsidP="000C2F1E">
      <w:pPr>
        <w:autoSpaceDE w:val="0"/>
        <w:autoSpaceDN w:val="0"/>
        <w:bidi w:val="0"/>
        <w:adjustRightInd w:val="0"/>
        <w:spacing w:line="480" w:lineRule="auto"/>
        <w:rPr>
          <w:rFonts w:ascii="Cambria" w:hAnsi="Cambria"/>
          <w:bCs/>
        </w:rPr>
      </w:pPr>
      <w:r w:rsidRPr="00FB19DF">
        <w:rPr>
          <w:rFonts w:ascii="Cambria" w:hAnsi="Cambria"/>
        </w:rPr>
        <w:t>26.</w:t>
      </w:r>
      <w:r w:rsidRPr="00FB19DF">
        <w:rPr>
          <w:rFonts w:ascii="Cambria" w:hAnsi="Cambria"/>
        </w:rPr>
        <w:tab/>
      </w:r>
      <w:r w:rsidRPr="00FB19DF">
        <w:rPr>
          <w:rFonts w:ascii="Cambria" w:hAnsi="Cambria"/>
          <w:i/>
          <w:iCs/>
        </w:rPr>
        <w:t>Florentinia cooksoniae</w:t>
      </w:r>
      <w:r w:rsidRPr="00FB19DF">
        <w:rPr>
          <w:rFonts w:ascii="Cambria" w:hAnsi="Cambria"/>
          <w:b/>
          <w:bCs/>
          <w:i/>
          <w:iCs/>
        </w:rPr>
        <w:t xml:space="preserve"> </w:t>
      </w:r>
      <w:r w:rsidR="001936BB" w:rsidRPr="00FB19DF">
        <w:rPr>
          <w:rFonts w:ascii="Cambria" w:hAnsi="Cambria"/>
        </w:rPr>
        <w:t xml:space="preserve">(Singh) Duxbury 1980. </w:t>
      </w:r>
      <w:r w:rsidRPr="00FB19DF">
        <w:rPr>
          <w:rFonts w:ascii="Cambria" w:hAnsi="Cambria"/>
        </w:rPr>
        <w:t>(X1450)</w:t>
      </w:r>
      <w:r w:rsidR="001936BB" w:rsidRPr="00FB19DF">
        <w:rPr>
          <w:rFonts w:ascii="Cambria" w:hAnsi="Cambria"/>
        </w:rPr>
        <w:t>,</w:t>
      </w:r>
      <w:r w:rsidRPr="00FB19DF">
        <w:rPr>
          <w:rFonts w:ascii="Cambria" w:hAnsi="Cambria"/>
        </w:rPr>
        <w:t xml:space="preserve"> </w:t>
      </w:r>
      <w:r w:rsidRPr="00FB19DF">
        <w:rPr>
          <w:rFonts w:ascii="Cambria" w:hAnsi="Cambria"/>
          <w:bCs/>
        </w:rPr>
        <w:t>S</w:t>
      </w:r>
      <w:r w:rsidRPr="00FB19DF">
        <w:rPr>
          <w:rFonts w:ascii="Cambria" w:hAnsi="Cambria"/>
        </w:rPr>
        <w:t xml:space="preserve">cale bar length 20 </w:t>
      </w:r>
      <w:r w:rsidRPr="00FB19DF">
        <w:rPr>
          <w:rFonts w:ascii="Cambria" w:hAnsi="Cambria"/>
          <w:bCs/>
        </w:rPr>
        <w:t>µm.</w:t>
      </w:r>
    </w:p>
    <w:sectPr w:rsidR="009B04AE" w:rsidRPr="00FB19DF" w:rsidSect="00333194">
      <w:foot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850" w:rsidRDefault="00246850" w:rsidP="0032502A">
      <w:r>
        <w:separator/>
      </w:r>
    </w:p>
  </w:endnote>
  <w:endnote w:type="continuationSeparator" w:id="0">
    <w:p w:rsidR="00246850" w:rsidRDefault="00246850" w:rsidP="00325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dvm1046a">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03" w:rsidRDefault="00AE073A">
    <w:pPr>
      <w:pStyle w:val="Footer"/>
    </w:pPr>
    <w:fldSimple w:instr=" PAGE   \* MERGEFORMAT ">
      <w:r w:rsidR="005001EF">
        <w:rPr>
          <w:noProof/>
          <w:rtl/>
        </w:rPr>
        <w:t>46</w:t>
      </w:r>
    </w:fldSimple>
  </w:p>
  <w:p w:rsidR="004F5103" w:rsidRDefault="004F51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850" w:rsidRDefault="00246850" w:rsidP="0032502A">
      <w:r>
        <w:separator/>
      </w:r>
    </w:p>
  </w:footnote>
  <w:footnote w:type="continuationSeparator" w:id="0">
    <w:p w:rsidR="00246850" w:rsidRDefault="00246850" w:rsidP="00325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16109"/>
    <w:multiLevelType w:val="hybridMultilevel"/>
    <w:tmpl w:val="D8A4AB9A"/>
    <w:lvl w:ilvl="0" w:tplc="87182320">
      <w:start w:val="2010"/>
      <w:numFmt w:val="decimal"/>
      <w:lvlText w:val="%1"/>
      <w:lvlJc w:val="left"/>
      <w:pPr>
        <w:tabs>
          <w:tab w:val="num" w:pos="1236"/>
        </w:tabs>
        <w:ind w:left="1236" w:hanging="480"/>
      </w:pPr>
      <w:rPr>
        <w:rFonts w:hint="default"/>
        <w:color w:val="auto"/>
      </w:rPr>
    </w:lvl>
    <w:lvl w:ilvl="1" w:tplc="04090019" w:tentative="1">
      <w:start w:val="1"/>
      <w:numFmt w:val="lowerLetter"/>
      <w:lvlText w:val="%2."/>
      <w:lvlJc w:val="left"/>
      <w:pPr>
        <w:tabs>
          <w:tab w:val="num" w:pos="1836"/>
        </w:tabs>
        <w:ind w:left="1836" w:hanging="360"/>
      </w:pPr>
    </w:lvl>
    <w:lvl w:ilvl="2" w:tplc="0409001B" w:tentative="1">
      <w:start w:val="1"/>
      <w:numFmt w:val="lowerRoman"/>
      <w:lvlText w:val="%3."/>
      <w:lvlJc w:val="right"/>
      <w:pPr>
        <w:tabs>
          <w:tab w:val="num" w:pos="2556"/>
        </w:tabs>
        <w:ind w:left="2556" w:hanging="180"/>
      </w:pPr>
    </w:lvl>
    <w:lvl w:ilvl="3" w:tplc="0409000F" w:tentative="1">
      <w:start w:val="1"/>
      <w:numFmt w:val="decimal"/>
      <w:lvlText w:val="%4."/>
      <w:lvlJc w:val="left"/>
      <w:pPr>
        <w:tabs>
          <w:tab w:val="num" w:pos="3276"/>
        </w:tabs>
        <w:ind w:left="3276" w:hanging="360"/>
      </w:pPr>
    </w:lvl>
    <w:lvl w:ilvl="4" w:tplc="04090019" w:tentative="1">
      <w:start w:val="1"/>
      <w:numFmt w:val="lowerLetter"/>
      <w:lvlText w:val="%5."/>
      <w:lvlJc w:val="left"/>
      <w:pPr>
        <w:tabs>
          <w:tab w:val="num" w:pos="3996"/>
        </w:tabs>
        <w:ind w:left="3996" w:hanging="360"/>
      </w:pPr>
    </w:lvl>
    <w:lvl w:ilvl="5" w:tplc="0409001B" w:tentative="1">
      <w:start w:val="1"/>
      <w:numFmt w:val="lowerRoman"/>
      <w:lvlText w:val="%6."/>
      <w:lvlJc w:val="right"/>
      <w:pPr>
        <w:tabs>
          <w:tab w:val="num" w:pos="4716"/>
        </w:tabs>
        <w:ind w:left="4716" w:hanging="180"/>
      </w:pPr>
    </w:lvl>
    <w:lvl w:ilvl="6" w:tplc="0409000F" w:tentative="1">
      <w:start w:val="1"/>
      <w:numFmt w:val="decimal"/>
      <w:lvlText w:val="%7."/>
      <w:lvlJc w:val="left"/>
      <w:pPr>
        <w:tabs>
          <w:tab w:val="num" w:pos="5436"/>
        </w:tabs>
        <w:ind w:left="5436" w:hanging="360"/>
      </w:pPr>
    </w:lvl>
    <w:lvl w:ilvl="7" w:tplc="04090019" w:tentative="1">
      <w:start w:val="1"/>
      <w:numFmt w:val="lowerLetter"/>
      <w:lvlText w:val="%8."/>
      <w:lvlJc w:val="left"/>
      <w:pPr>
        <w:tabs>
          <w:tab w:val="num" w:pos="6156"/>
        </w:tabs>
        <w:ind w:left="6156" w:hanging="360"/>
      </w:pPr>
    </w:lvl>
    <w:lvl w:ilvl="8" w:tplc="0409001B" w:tentative="1">
      <w:start w:val="1"/>
      <w:numFmt w:val="lowerRoman"/>
      <w:lvlText w:val="%9."/>
      <w:lvlJc w:val="right"/>
      <w:pPr>
        <w:tabs>
          <w:tab w:val="num" w:pos="6876"/>
        </w:tabs>
        <w:ind w:left="6876" w:hanging="180"/>
      </w:pPr>
    </w:lvl>
  </w:abstractNum>
  <w:abstractNum w:abstractNumId="1">
    <w:nsid w:val="72197B89"/>
    <w:multiLevelType w:val="hybridMultilevel"/>
    <w:tmpl w:val="24D21916"/>
    <w:lvl w:ilvl="0" w:tplc="60CA861A">
      <w:start w:val="1990"/>
      <w:numFmt w:val="decimal"/>
      <w:lvlText w:val="%1"/>
      <w:lvlJc w:val="left"/>
      <w:pPr>
        <w:tabs>
          <w:tab w:val="num" w:pos="1446"/>
        </w:tabs>
        <w:ind w:left="1446" w:hanging="690"/>
      </w:pPr>
      <w:rPr>
        <w:rFonts w:hint="default"/>
      </w:rPr>
    </w:lvl>
    <w:lvl w:ilvl="1" w:tplc="04090019" w:tentative="1">
      <w:start w:val="1"/>
      <w:numFmt w:val="lowerLetter"/>
      <w:lvlText w:val="%2."/>
      <w:lvlJc w:val="left"/>
      <w:pPr>
        <w:tabs>
          <w:tab w:val="num" w:pos="1836"/>
        </w:tabs>
        <w:ind w:left="1836" w:hanging="360"/>
      </w:pPr>
    </w:lvl>
    <w:lvl w:ilvl="2" w:tplc="0409001B" w:tentative="1">
      <w:start w:val="1"/>
      <w:numFmt w:val="lowerRoman"/>
      <w:lvlText w:val="%3."/>
      <w:lvlJc w:val="right"/>
      <w:pPr>
        <w:tabs>
          <w:tab w:val="num" w:pos="2556"/>
        </w:tabs>
        <w:ind w:left="2556" w:hanging="180"/>
      </w:pPr>
    </w:lvl>
    <w:lvl w:ilvl="3" w:tplc="0409000F" w:tentative="1">
      <w:start w:val="1"/>
      <w:numFmt w:val="decimal"/>
      <w:lvlText w:val="%4."/>
      <w:lvlJc w:val="left"/>
      <w:pPr>
        <w:tabs>
          <w:tab w:val="num" w:pos="3276"/>
        </w:tabs>
        <w:ind w:left="3276" w:hanging="360"/>
      </w:pPr>
    </w:lvl>
    <w:lvl w:ilvl="4" w:tplc="04090019" w:tentative="1">
      <w:start w:val="1"/>
      <w:numFmt w:val="lowerLetter"/>
      <w:lvlText w:val="%5."/>
      <w:lvlJc w:val="left"/>
      <w:pPr>
        <w:tabs>
          <w:tab w:val="num" w:pos="3996"/>
        </w:tabs>
        <w:ind w:left="3996" w:hanging="360"/>
      </w:pPr>
    </w:lvl>
    <w:lvl w:ilvl="5" w:tplc="0409001B" w:tentative="1">
      <w:start w:val="1"/>
      <w:numFmt w:val="lowerRoman"/>
      <w:lvlText w:val="%6."/>
      <w:lvlJc w:val="right"/>
      <w:pPr>
        <w:tabs>
          <w:tab w:val="num" w:pos="4716"/>
        </w:tabs>
        <w:ind w:left="4716" w:hanging="180"/>
      </w:pPr>
    </w:lvl>
    <w:lvl w:ilvl="6" w:tplc="0409000F" w:tentative="1">
      <w:start w:val="1"/>
      <w:numFmt w:val="decimal"/>
      <w:lvlText w:val="%7."/>
      <w:lvlJc w:val="left"/>
      <w:pPr>
        <w:tabs>
          <w:tab w:val="num" w:pos="5436"/>
        </w:tabs>
        <w:ind w:left="5436" w:hanging="360"/>
      </w:pPr>
    </w:lvl>
    <w:lvl w:ilvl="7" w:tplc="04090019" w:tentative="1">
      <w:start w:val="1"/>
      <w:numFmt w:val="lowerLetter"/>
      <w:lvlText w:val="%8."/>
      <w:lvlJc w:val="left"/>
      <w:pPr>
        <w:tabs>
          <w:tab w:val="num" w:pos="6156"/>
        </w:tabs>
        <w:ind w:left="6156" w:hanging="360"/>
      </w:pPr>
    </w:lvl>
    <w:lvl w:ilvl="8" w:tplc="0409001B" w:tentative="1">
      <w:start w:val="1"/>
      <w:numFmt w:val="lowerRoman"/>
      <w:lvlText w:val="%9."/>
      <w:lvlJc w:val="right"/>
      <w:pPr>
        <w:tabs>
          <w:tab w:val="num" w:pos="6876"/>
        </w:tabs>
        <w:ind w:left="6876" w:hanging="180"/>
      </w:pPr>
    </w:lvl>
  </w:abstractNum>
  <w:abstractNum w:abstractNumId="2">
    <w:nsid w:val="7FD2780A"/>
    <w:multiLevelType w:val="hybridMultilevel"/>
    <w:tmpl w:val="12243B22"/>
    <w:lvl w:ilvl="0" w:tplc="54CA43D8">
      <w:start w:val="2009"/>
      <w:numFmt w:val="decimal"/>
      <w:lvlText w:val="%1"/>
      <w:lvlJc w:val="left"/>
      <w:pPr>
        <w:tabs>
          <w:tab w:val="num" w:pos="3592"/>
        </w:tabs>
        <w:ind w:left="3592" w:hanging="720"/>
      </w:pPr>
      <w:rPr>
        <w:rFonts w:hint="default"/>
        <w:color w:val="auto"/>
      </w:rPr>
    </w:lvl>
    <w:lvl w:ilvl="1" w:tplc="04090019" w:tentative="1">
      <w:start w:val="1"/>
      <w:numFmt w:val="lowerLetter"/>
      <w:lvlText w:val="%2."/>
      <w:lvlJc w:val="left"/>
      <w:pPr>
        <w:tabs>
          <w:tab w:val="num" w:pos="3952"/>
        </w:tabs>
        <w:ind w:left="3952" w:hanging="360"/>
      </w:pPr>
    </w:lvl>
    <w:lvl w:ilvl="2" w:tplc="0409001B" w:tentative="1">
      <w:start w:val="1"/>
      <w:numFmt w:val="lowerRoman"/>
      <w:lvlText w:val="%3."/>
      <w:lvlJc w:val="right"/>
      <w:pPr>
        <w:tabs>
          <w:tab w:val="num" w:pos="4672"/>
        </w:tabs>
        <w:ind w:left="4672" w:hanging="180"/>
      </w:pPr>
    </w:lvl>
    <w:lvl w:ilvl="3" w:tplc="0409000F" w:tentative="1">
      <w:start w:val="1"/>
      <w:numFmt w:val="decimal"/>
      <w:lvlText w:val="%4."/>
      <w:lvlJc w:val="left"/>
      <w:pPr>
        <w:tabs>
          <w:tab w:val="num" w:pos="5392"/>
        </w:tabs>
        <w:ind w:left="5392" w:hanging="360"/>
      </w:pPr>
    </w:lvl>
    <w:lvl w:ilvl="4" w:tplc="04090019" w:tentative="1">
      <w:start w:val="1"/>
      <w:numFmt w:val="lowerLetter"/>
      <w:lvlText w:val="%5."/>
      <w:lvlJc w:val="left"/>
      <w:pPr>
        <w:tabs>
          <w:tab w:val="num" w:pos="6112"/>
        </w:tabs>
        <w:ind w:left="6112" w:hanging="360"/>
      </w:pPr>
    </w:lvl>
    <w:lvl w:ilvl="5" w:tplc="0409001B" w:tentative="1">
      <w:start w:val="1"/>
      <w:numFmt w:val="lowerRoman"/>
      <w:lvlText w:val="%6."/>
      <w:lvlJc w:val="right"/>
      <w:pPr>
        <w:tabs>
          <w:tab w:val="num" w:pos="6832"/>
        </w:tabs>
        <w:ind w:left="6832" w:hanging="180"/>
      </w:pPr>
    </w:lvl>
    <w:lvl w:ilvl="6" w:tplc="0409000F" w:tentative="1">
      <w:start w:val="1"/>
      <w:numFmt w:val="decimal"/>
      <w:lvlText w:val="%7."/>
      <w:lvlJc w:val="left"/>
      <w:pPr>
        <w:tabs>
          <w:tab w:val="num" w:pos="7552"/>
        </w:tabs>
        <w:ind w:left="7552" w:hanging="360"/>
      </w:pPr>
    </w:lvl>
    <w:lvl w:ilvl="7" w:tplc="04090019" w:tentative="1">
      <w:start w:val="1"/>
      <w:numFmt w:val="lowerLetter"/>
      <w:lvlText w:val="%8."/>
      <w:lvlJc w:val="left"/>
      <w:pPr>
        <w:tabs>
          <w:tab w:val="num" w:pos="8272"/>
        </w:tabs>
        <w:ind w:left="8272" w:hanging="360"/>
      </w:pPr>
    </w:lvl>
    <w:lvl w:ilvl="8" w:tplc="0409001B" w:tentative="1">
      <w:start w:val="1"/>
      <w:numFmt w:val="lowerRoman"/>
      <w:lvlText w:val="%9."/>
      <w:lvlJc w:val="right"/>
      <w:pPr>
        <w:tabs>
          <w:tab w:val="num" w:pos="8992"/>
        </w:tabs>
        <w:ind w:left="8992"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stylePaneFormatFilter w:val="3F01"/>
  <w:trackRevisions/>
  <w:doNotTrackMove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7A06"/>
    <w:rsid w:val="00001B2F"/>
    <w:rsid w:val="00007551"/>
    <w:rsid w:val="0001546B"/>
    <w:rsid w:val="00034EE2"/>
    <w:rsid w:val="00036C83"/>
    <w:rsid w:val="00040736"/>
    <w:rsid w:val="00040B8B"/>
    <w:rsid w:val="00061358"/>
    <w:rsid w:val="00062085"/>
    <w:rsid w:val="00065566"/>
    <w:rsid w:val="00065749"/>
    <w:rsid w:val="00070E19"/>
    <w:rsid w:val="00085F66"/>
    <w:rsid w:val="0009014B"/>
    <w:rsid w:val="00095AD5"/>
    <w:rsid w:val="000A7BD4"/>
    <w:rsid w:val="000C1C03"/>
    <w:rsid w:val="000C2F1E"/>
    <w:rsid w:val="000C6060"/>
    <w:rsid w:val="000C7CEC"/>
    <w:rsid w:val="000D048F"/>
    <w:rsid w:val="000E333B"/>
    <w:rsid w:val="000E40B4"/>
    <w:rsid w:val="000F3D7B"/>
    <w:rsid w:val="000F6E85"/>
    <w:rsid w:val="00101386"/>
    <w:rsid w:val="00105E42"/>
    <w:rsid w:val="00107560"/>
    <w:rsid w:val="001116FE"/>
    <w:rsid w:val="00115D3A"/>
    <w:rsid w:val="00116017"/>
    <w:rsid w:val="001161A2"/>
    <w:rsid w:val="00117FB2"/>
    <w:rsid w:val="00124023"/>
    <w:rsid w:val="00130345"/>
    <w:rsid w:val="0013082F"/>
    <w:rsid w:val="00133629"/>
    <w:rsid w:val="0014107C"/>
    <w:rsid w:val="00143F8D"/>
    <w:rsid w:val="001468C2"/>
    <w:rsid w:val="001555F9"/>
    <w:rsid w:val="00160450"/>
    <w:rsid w:val="001636B3"/>
    <w:rsid w:val="00167E74"/>
    <w:rsid w:val="00180C47"/>
    <w:rsid w:val="001835DA"/>
    <w:rsid w:val="0018399F"/>
    <w:rsid w:val="001936BB"/>
    <w:rsid w:val="00196332"/>
    <w:rsid w:val="00197003"/>
    <w:rsid w:val="001A4D34"/>
    <w:rsid w:val="001C0C1E"/>
    <w:rsid w:val="001E1F33"/>
    <w:rsid w:val="001E3C58"/>
    <w:rsid w:val="001E6A30"/>
    <w:rsid w:val="001F067E"/>
    <w:rsid w:val="001F2DB5"/>
    <w:rsid w:val="001F319F"/>
    <w:rsid w:val="001F60F2"/>
    <w:rsid w:val="001F690E"/>
    <w:rsid w:val="00200A5A"/>
    <w:rsid w:val="00207278"/>
    <w:rsid w:val="00211875"/>
    <w:rsid w:val="00223D35"/>
    <w:rsid w:val="002247C8"/>
    <w:rsid w:val="00231F48"/>
    <w:rsid w:val="00235D57"/>
    <w:rsid w:val="002426D9"/>
    <w:rsid w:val="00246850"/>
    <w:rsid w:val="00246CD8"/>
    <w:rsid w:val="00250A4B"/>
    <w:rsid w:val="00252620"/>
    <w:rsid w:val="00262F39"/>
    <w:rsid w:val="00264F92"/>
    <w:rsid w:val="00274FFF"/>
    <w:rsid w:val="0029561F"/>
    <w:rsid w:val="00297BF8"/>
    <w:rsid w:val="002A6E45"/>
    <w:rsid w:val="002B1F69"/>
    <w:rsid w:val="002B6F4C"/>
    <w:rsid w:val="002B75E0"/>
    <w:rsid w:val="002D4D08"/>
    <w:rsid w:val="002E3C36"/>
    <w:rsid w:val="002E44F7"/>
    <w:rsid w:val="002E5E2D"/>
    <w:rsid w:val="002F1609"/>
    <w:rsid w:val="002F2107"/>
    <w:rsid w:val="002F4D00"/>
    <w:rsid w:val="003026F6"/>
    <w:rsid w:val="00304007"/>
    <w:rsid w:val="00317C90"/>
    <w:rsid w:val="00323724"/>
    <w:rsid w:val="00324998"/>
    <w:rsid w:val="0032502A"/>
    <w:rsid w:val="003304D2"/>
    <w:rsid w:val="00333194"/>
    <w:rsid w:val="003335F7"/>
    <w:rsid w:val="00337DA5"/>
    <w:rsid w:val="0035261D"/>
    <w:rsid w:val="00356C23"/>
    <w:rsid w:val="003740B1"/>
    <w:rsid w:val="0037784F"/>
    <w:rsid w:val="0038262D"/>
    <w:rsid w:val="00386B30"/>
    <w:rsid w:val="003A2786"/>
    <w:rsid w:val="003B24F0"/>
    <w:rsid w:val="003C12D2"/>
    <w:rsid w:val="003C302C"/>
    <w:rsid w:val="003E4E4C"/>
    <w:rsid w:val="003E7782"/>
    <w:rsid w:val="003F4787"/>
    <w:rsid w:val="003F596B"/>
    <w:rsid w:val="003F644D"/>
    <w:rsid w:val="00411D4A"/>
    <w:rsid w:val="0041375E"/>
    <w:rsid w:val="0041464C"/>
    <w:rsid w:val="004155D3"/>
    <w:rsid w:val="004369FA"/>
    <w:rsid w:val="00437C21"/>
    <w:rsid w:val="00437DB1"/>
    <w:rsid w:val="00454E60"/>
    <w:rsid w:val="00457B97"/>
    <w:rsid w:val="00460AF2"/>
    <w:rsid w:val="00464B44"/>
    <w:rsid w:val="00486319"/>
    <w:rsid w:val="00496275"/>
    <w:rsid w:val="004A6EE2"/>
    <w:rsid w:val="004A747F"/>
    <w:rsid w:val="004B6A3A"/>
    <w:rsid w:val="004E1A9A"/>
    <w:rsid w:val="004E4655"/>
    <w:rsid w:val="004E6562"/>
    <w:rsid w:val="004F2C44"/>
    <w:rsid w:val="004F4F49"/>
    <w:rsid w:val="004F5103"/>
    <w:rsid w:val="004F53D9"/>
    <w:rsid w:val="005001EF"/>
    <w:rsid w:val="005009F4"/>
    <w:rsid w:val="00505175"/>
    <w:rsid w:val="00507F3B"/>
    <w:rsid w:val="00515B73"/>
    <w:rsid w:val="0053425C"/>
    <w:rsid w:val="00534CBA"/>
    <w:rsid w:val="0055017D"/>
    <w:rsid w:val="0055163B"/>
    <w:rsid w:val="005522DF"/>
    <w:rsid w:val="005529B1"/>
    <w:rsid w:val="005534E0"/>
    <w:rsid w:val="00554416"/>
    <w:rsid w:val="0056105D"/>
    <w:rsid w:val="00575140"/>
    <w:rsid w:val="00576724"/>
    <w:rsid w:val="005840B5"/>
    <w:rsid w:val="0058433A"/>
    <w:rsid w:val="005918A6"/>
    <w:rsid w:val="005A09A2"/>
    <w:rsid w:val="005A7813"/>
    <w:rsid w:val="005F3B24"/>
    <w:rsid w:val="00600174"/>
    <w:rsid w:val="006075D3"/>
    <w:rsid w:val="00614377"/>
    <w:rsid w:val="006156C2"/>
    <w:rsid w:val="006160F2"/>
    <w:rsid w:val="0062204C"/>
    <w:rsid w:val="00623206"/>
    <w:rsid w:val="006276D9"/>
    <w:rsid w:val="00627F95"/>
    <w:rsid w:val="00630969"/>
    <w:rsid w:val="0064223A"/>
    <w:rsid w:val="00646216"/>
    <w:rsid w:val="006523FE"/>
    <w:rsid w:val="00656E57"/>
    <w:rsid w:val="006715B2"/>
    <w:rsid w:val="00674DEB"/>
    <w:rsid w:val="006765D5"/>
    <w:rsid w:val="00685B51"/>
    <w:rsid w:val="00693271"/>
    <w:rsid w:val="006B550F"/>
    <w:rsid w:val="006B685C"/>
    <w:rsid w:val="006B76B8"/>
    <w:rsid w:val="006C6533"/>
    <w:rsid w:val="006C69E0"/>
    <w:rsid w:val="006E21F3"/>
    <w:rsid w:val="006E58CE"/>
    <w:rsid w:val="006E6AAF"/>
    <w:rsid w:val="007029B4"/>
    <w:rsid w:val="00710957"/>
    <w:rsid w:val="007117E6"/>
    <w:rsid w:val="00716037"/>
    <w:rsid w:val="007336E9"/>
    <w:rsid w:val="0074001F"/>
    <w:rsid w:val="0074175D"/>
    <w:rsid w:val="00765B27"/>
    <w:rsid w:val="00772DC9"/>
    <w:rsid w:val="007742C5"/>
    <w:rsid w:val="00776CA2"/>
    <w:rsid w:val="00785E4E"/>
    <w:rsid w:val="007A292F"/>
    <w:rsid w:val="007A2ACC"/>
    <w:rsid w:val="007A4357"/>
    <w:rsid w:val="007A6FEE"/>
    <w:rsid w:val="007B3E26"/>
    <w:rsid w:val="007C0703"/>
    <w:rsid w:val="007C5CE3"/>
    <w:rsid w:val="007C5EFF"/>
    <w:rsid w:val="007D02F8"/>
    <w:rsid w:val="007D7E27"/>
    <w:rsid w:val="007E2357"/>
    <w:rsid w:val="007E358A"/>
    <w:rsid w:val="007F0DEA"/>
    <w:rsid w:val="00805623"/>
    <w:rsid w:val="00805A36"/>
    <w:rsid w:val="00807A06"/>
    <w:rsid w:val="00811D52"/>
    <w:rsid w:val="008166DD"/>
    <w:rsid w:val="00817EA7"/>
    <w:rsid w:val="0082148D"/>
    <w:rsid w:val="00826B57"/>
    <w:rsid w:val="00827047"/>
    <w:rsid w:val="00840042"/>
    <w:rsid w:val="00845402"/>
    <w:rsid w:val="00845B40"/>
    <w:rsid w:val="008514D8"/>
    <w:rsid w:val="00853EA6"/>
    <w:rsid w:val="008667DA"/>
    <w:rsid w:val="00876898"/>
    <w:rsid w:val="00883A15"/>
    <w:rsid w:val="00886994"/>
    <w:rsid w:val="0088735D"/>
    <w:rsid w:val="00891E84"/>
    <w:rsid w:val="00893E43"/>
    <w:rsid w:val="008964E2"/>
    <w:rsid w:val="00897029"/>
    <w:rsid w:val="008A0C58"/>
    <w:rsid w:val="008A1A46"/>
    <w:rsid w:val="008B38D5"/>
    <w:rsid w:val="008B7C94"/>
    <w:rsid w:val="008C1C1E"/>
    <w:rsid w:val="008C2183"/>
    <w:rsid w:val="008F26C6"/>
    <w:rsid w:val="008F324C"/>
    <w:rsid w:val="00903674"/>
    <w:rsid w:val="00904D0B"/>
    <w:rsid w:val="00906D76"/>
    <w:rsid w:val="00912A84"/>
    <w:rsid w:val="00912F87"/>
    <w:rsid w:val="009176A3"/>
    <w:rsid w:val="00921202"/>
    <w:rsid w:val="00922379"/>
    <w:rsid w:val="009256FB"/>
    <w:rsid w:val="00954D49"/>
    <w:rsid w:val="00963169"/>
    <w:rsid w:val="00970B38"/>
    <w:rsid w:val="009768CF"/>
    <w:rsid w:val="00985033"/>
    <w:rsid w:val="00987264"/>
    <w:rsid w:val="0098764E"/>
    <w:rsid w:val="009976E6"/>
    <w:rsid w:val="009B04AE"/>
    <w:rsid w:val="009B2944"/>
    <w:rsid w:val="009C11CF"/>
    <w:rsid w:val="009C5345"/>
    <w:rsid w:val="009D1605"/>
    <w:rsid w:val="009D38D0"/>
    <w:rsid w:val="009D4FEB"/>
    <w:rsid w:val="009D5787"/>
    <w:rsid w:val="009E0E33"/>
    <w:rsid w:val="009E3464"/>
    <w:rsid w:val="00A02580"/>
    <w:rsid w:val="00A21BE4"/>
    <w:rsid w:val="00A267E7"/>
    <w:rsid w:val="00A34824"/>
    <w:rsid w:val="00A353B2"/>
    <w:rsid w:val="00A4363B"/>
    <w:rsid w:val="00A5743B"/>
    <w:rsid w:val="00A72689"/>
    <w:rsid w:val="00A743DC"/>
    <w:rsid w:val="00A800C0"/>
    <w:rsid w:val="00A82E45"/>
    <w:rsid w:val="00A83587"/>
    <w:rsid w:val="00A87FBB"/>
    <w:rsid w:val="00A90103"/>
    <w:rsid w:val="00A92FA9"/>
    <w:rsid w:val="00AA473A"/>
    <w:rsid w:val="00AA52AF"/>
    <w:rsid w:val="00AB3080"/>
    <w:rsid w:val="00AD0325"/>
    <w:rsid w:val="00AE073A"/>
    <w:rsid w:val="00AE0CBC"/>
    <w:rsid w:val="00AF1F15"/>
    <w:rsid w:val="00AF52A7"/>
    <w:rsid w:val="00B023F0"/>
    <w:rsid w:val="00B0490C"/>
    <w:rsid w:val="00B15ABE"/>
    <w:rsid w:val="00B21274"/>
    <w:rsid w:val="00B213ED"/>
    <w:rsid w:val="00B2149E"/>
    <w:rsid w:val="00B21F78"/>
    <w:rsid w:val="00B30999"/>
    <w:rsid w:val="00B31C41"/>
    <w:rsid w:val="00B45821"/>
    <w:rsid w:val="00B52A95"/>
    <w:rsid w:val="00B55320"/>
    <w:rsid w:val="00B55BB6"/>
    <w:rsid w:val="00B63D80"/>
    <w:rsid w:val="00B64C67"/>
    <w:rsid w:val="00B840CC"/>
    <w:rsid w:val="00B8522A"/>
    <w:rsid w:val="00B85B1D"/>
    <w:rsid w:val="00B87C93"/>
    <w:rsid w:val="00B9065F"/>
    <w:rsid w:val="00BA2663"/>
    <w:rsid w:val="00BA4C92"/>
    <w:rsid w:val="00BA7065"/>
    <w:rsid w:val="00BB252B"/>
    <w:rsid w:val="00BB2D8E"/>
    <w:rsid w:val="00BB4CFE"/>
    <w:rsid w:val="00BC25E9"/>
    <w:rsid w:val="00BC36FE"/>
    <w:rsid w:val="00BD5934"/>
    <w:rsid w:val="00BE0340"/>
    <w:rsid w:val="00BE6538"/>
    <w:rsid w:val="00BE7FCA"/>
    <w:rsid w:val="00BF6A7D"/>
    <w:rsid w:val="00C124EE"/>
    <w:rsid w:val="00C177C1"/>
    <w:rsid w:val="00C17E63"/>
    <w:rsid w:val="00C2241D"/>
    <w:rsid w:val="00C34E7D"/>
    <w:rsid w:val="00C540B6"/>
    <w:rsid w:val="00C57227"/>
    <w:rsid w:val="00C6704F"/>
    <w:rsid w:val="00C74A59"/>
    <w:rsid w:val="00C80D22"/>
    <w:rsid w:val="00C919D6"/>
    <w:rsid w:val="00C91E9B"/>
    <w:rsid w:val="00C95475"/>
    <w:rsid w:val="00C95678"/>
    <w:rsid w:val="00CB3F37"/>
    <w:rsid w:val="00CC1BA7"/>
    <w:rsid w:val="00CC352B"/>
    <w:rsid w:val="00CC535A"/>
    <w:rsid w:val="00CC6D34"/>
    <w:rsid w:val="00CD26BF"/>
    <w:rsid w:val="00CE019F"/>
    <w:rsid w:val="00CE52D8"/>
    <w:rsid w:val="00CE74A6"/>
    <w:rsid w:val="00D01463"/>
    <w:rsid w:val="00D0328D"/>
    <w:rsid w:val="00D04C45"/>
    <w:rsid w:val="00D115BE"/>
    <w:rsid w:val="00D17074"/>
    <w:rsid w:val="00D22162"/>
    <w:rsid w:val="00D36518"/>
    <w:rsid w:val="00D41D47"/>
    <w:rsid w:val="00D4503C"/>
    <w:rsid w:val="00D4636F"/>
    <w:rsid w:val="00D50126"/>
    <w:rsid w:val="00D52E20"/>
    <w:rsid w:val="00D530D9"/>
    <w:rsid w:val="00D53564"/>
    <w:rsid w:val="00D5550C"/>
    <w:rsid w:val="00D76935"/>
    <w:rsid w:val="00D81F4D"/>
    <w:rsid w:val="00D92EA1"/>
    <w:rsid w:val="00D97399"/>
    <w:rsid w:val="00DA3B55"/>
    <w:rsid w:val="00DA3B8F"/>
    <w:rsid w:val="00DA7522"/>
    <w:rsid w:val="00DA7893"/>
    <w:rsid w:val="00DA7FE5"/>
    <w:rsid w:val="00DC2D05"/>
    <w:rsid w:val="00DD6D1E"/>
    <w:rsid w:val="00DE0E32"/>
    <w:rsid w:val="00E103BB"/>
    <w:rsid w:val="00E11BDC"/>
    <w:rsid w:val="00E1645A"/>
    <w:rsid w:val="00E16B4E"/>
    <w:rsid w:val="00E21A93"/>
    <w:rsid w:val="00E3595D"/>
    <w:rsid w:val="00E418B6"/>
    <w:rsid w:val="00E43926"/>
    <w:rsid w:val="00E56C40"/>
    <w:rsid w:val="00E757C2"/>
    <w:rsid w:val="00E844D8"/>
    <w:rsid w:val="00E93C7F"/>
    <w:rsid w:val="00E9784B"/>
    <w:rsid w:val="00E97E5C"/>
    <w:rsid w:val="00EC0DEA"/>
    <w:rsid w:val="00ED2F16"/>
    <w:rsid w:val="00ED4C76"/>
    <w:rsid w:val="00ED4DF0"/>
    <w:rsid w:val="00ED6758"/>
    <w:rsid w:val="00EE0B45"/>
    <w:rsid w:val="00EE1596"/>
    <w:rsid w:val="00EE3FB0"/>
    <w:rsid w:val="00EF2898"/>
    <w:rsid w:val="00F06125"/>
    <w:rsid w:val="00F07EA0"/>
    <w:rsid w:val="00F15368"/>
    <w:rsid w:val="00F21061"/>
    <w:rsid w:val="00F21BDD"/>
    <w:rsid w:val="00F26996"/>
    <w:rsid w:val="00F37297"/>
    <w:rsid w:val="00F456C6"/>
    <w:rsid w:val="00F54CDF"/>
    <w:rsid w:val="00F743FD"/>
    <w:rsid w:val="00F76D57"/>
    <w:rsid w:val="00F8154E"/>
    <w:rsid w:val="00F96D02"/>
    <w:rsid w:val="00F97A61"/>
    <w:rsid w:val="00FB19DF"/>
    <w:rsid w:val="00FB5CEB"/>
    <w:rsid w:val="00FC02E8"/>
    <w:rsid w:val="00FC0714"/>
    <w:rsid w:val="00FC2213"/>
    <w:rsid w:val="00FC37BE"/>
    <w:rsid w:val="00FC4D4A"/>
    <w:rsid w:val="00FC71BA"/>
    <w:rsid w:val="00FD7DC9"/>
    <w:rsid w:val="00FE5CBE"/>
    <w:rsid w:val="00FF0F23"/>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Strong" w:locked="1" w:qFormat="1"/>
    <w:lsdException w:name="Emphasis" w:locked="1" w:qFormat="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A06"/>
    <w:pPr>
      <w:bidi/>
    </w:pPr>
    <w:rPr>
      <w:rFonts w:ascii="Times New Roman" w:hAnsi="Times New Roman" w:cs="Times New Roman"/>
      <w:sz w:val="24"/>
      <w:szCs w:val="24"/>
    </w:rPr>
  </w:style>
  <w:style w:type="paragraph" w:styleId="Heading1">
    <w:name w:val="heading 1"/>
    <w:basedOn w:val="Normal"/>
    <w:next w:val="Normal"/>
    <w:link w:val="Heading1Char"/>
    <w:qFormat/>
    <w:rsid w:val="00807A06"/>
    <w:pPr>
      <w:keepNext/>
      <w:bidi w:val="0"/>
      <w:jc w:val="both"/>
      <w:outlineLvl w:val="0"/>
    </w:pPr>
    <w:rPr>
      <w:b/>
      <w:caps/>
    </w:rPr>
  </w:style>
  <w:style w:type="paragraph" w:styleId="Heading2">
    <w:name w:val="heading 2"/>
    <w:basedOn w:val="Normal"/>
    <w:next w:val="Normal"/>
    <w:link w:val="Heading2Char"/>
    <w:qFormat/>
    <w:rsid w:val="00807A06"/>
    <w:pPr>
      <w:keepNext/>
      <w:bidi w:val="0"/>
      <w:jc w:val="both"/>
      <w:outlineLvl w:val="1"/>
    </w:pPr>
    <w:rPr>
      <w:caps/>
    </w:rPr>
  </w:style>
  <w:style w:type="paragraph" w:styleId="Heading3">
    <w:name w:val="heading 3"/>
    <w:basedOn w:val="Normal"/>
    <w:next w:val="Normal"/>
    <w:link w:val="Heading3Char"/>
    <w:qFormat/>
    <w:rsid w:val="00807A06"/>
    <w:pPr>
      <w:keepNext/>
      <w:bidi w:val="0"/>
      <w:outlineLvl w:val="2"/>
    </w:pPr>
    <w:rPr>
      <w:b/>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07A06"/>
    <w:rPr>
      <w:rFonts w:ascii="Times New Roman" w:hAnsi="Times New Roman" w:cs="Times New Roman"/>
      <w:b/>
      <w:caps/>
      <w:sz w:val="24"/>
      <w:szCs w:val="24"/>
    </w:rPr>
  </w:style>
  <w:style w:type="character" w:customStyle="1" w:styleId="Heading2Char">
    <w:name w:val="Heading 2 Char"/>
    <w:basedOn w:val="DefaultParagraphFont"/>
    <w:link w:val="Heading2"/>
    <w:locked/>
    <w:rsid w:val="00807A06"/>
    <w:rPr>
      <w:rFonts w:ascii="Times New Roman" w:hAnsi="Times New Roman" w:cs="Times New Roman"/>
      <w:caps/>
      <w:sz w:val="24"/>
      <w:szCs w:val="24"/>
    </w:rPr>
  </w:style>
  <w:style w:type="character" w:customStyle="1" w:styleId="Heading3Char">
    <w:name w:val="Heading 3 Char"/>
    <w:basedOn w:val="DefaultParagraphFont"/>
    <w:link w:val="Heading3"/>
    <w:locked/>
    <w:rsid w:val="00807A06"/>
    <w:rPr>
      <w:rFonts w:ascii="Times New Roman" w:hAnsi="Times New Roman" w:cs="Times New Roman"/>
      <w:b/>
      <w:sz w:val="24"/>
      <w:szCs w:val="24"/>
      <w:lang w:bidi="ar-EG"/>
    </w:rPr>
  </w:style>
  <w:style w:type="paragraph" w:styleId="Title">
    <w:name w:val="Title"/>
    <w:basedOn w:val="Normal"/>
    <w:link w:val="TitleChar"/>
    <w:qFormat/>
    <w:rsid w:val="00807A06"/>
    <w:pPr>
      <w:tabs>
        <w:tab w:val="right" w:pos="5667"/>
      </w:tabs>
      <w:bidi w:val="0"/>
      <w:ind w:right="3361"/>
      <w:jc w:val="center"/>
    </w:pPr>
    <w:rPr>
      <w:rFonts w:cs="Comic Sans MS"/>
      <w:b/>
      <w:bCs/>
      <w:sz w:val="25"/>
      <w:szCs w:val="30"/>
      <w:u w:val="single"/>
      <w:lang w:val="en-GB"/>
    </w:rPr>
  </w:style>
  <w:style w:type="character" w:customStyle="1" w:styleId="TitleChar">
    <w:name w:val="Title Char"/>
    <w:basedOn w:val="DefaultParagraphFont"/>
    <w:link w:val="Title"/>
    <w:locked/>
    <w:rsid w:val="00807A06"/>
    <w:rPr>
      <w:rFonts w:ascii="Times New Roman" w:hAnsi="Times New Roman" w:cs="Comic Sans MS"/>
      <w:b/>
      <w:bCs/>
      <w:sz w:val="30"/>
      <w:szCs w:val="30"/>
      <w:u w:val="single"/>
      <w:lang w:val="en-GB"/>
    </w:rPr>
  </w:style>
  <w:style w:type="table" w:styleId="TableGrid">
    <w:name w:val="Table Grid"/>
    <w:basedOn w:val="TableNormal"/>
    <w:rsid w:val="00807A06"/>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07A06"/>
    <w:pPr>
      <w:tabs>
        <w:tab w:val="center" w:pos="4320"/>
        <w:tab w:val="right" w:pos="8640"/>
      </w:tabs>
    </w:pPr>
  </w:style>
  <w:style w:type="character" w:customStyle="1" w:styleId="HeaderChar">
    <w:name w:val="Header Char"/>
    <w:basedOn w:val="DefaultParagraphFont"/>
    <w:link w:val="Header"/>
    <w:locked/>
    <w:rsid w:val="00807A06"/>
    <w:rPr>
      <w:rFonts w:ascii="Times New Roman" w:hAnsi="Times New Roman" w:cs="Times New Roman"/>
      <w:sz w:val="24"/>
      <w:szCs w:val="24"/>
    </w:rPr>
  </w:style>
  <w:style w:type="paragraph" w:styleId="Footer">
    <w:name w:val="footer"/>
    <w:basedOn w:val="Normal"/>
    <w:link w:val="FooterChar"/>
    <w:uiPriority w:val="99"/>
    <w:rsid w:val="00807A06"/>
    <w:pPr>
      <w:tabs>
        <w:tab w:val="center" w:pos="4320"/>
        <w:tab w:val="right" w:pos="8640"/>
      </w:tabs>
    </w:pPr>
  </w:style>
  <w:style w:type="character" w:customStyle="1" w:styleId="FooterChar">
    <w:name w:val="Footer Char"/>
    <w:basedOn w:val="DefaultParagraphFont"/>
    <w:link w:val="Footer"/>
    <w:uiPriority w:val="99"/>
    <w:locked/>
    <w:rsid w:val="00807A06"/>
    <w:rPr>
      <w:rFonts w:ascii="Times New Roman" w:hAnsi="Times New Roman" w:cs="Times New Roman"/>
      <w:sz w:val="24"/>
      <w:szCs w:val="24"/>
    </w:rPr>
  </w:style>
  <w:style w:type="character" w:styleId="PageNumber">
    <w:name w:val="page number"/>
    <w:basedOn w:val="DefaultParagraphFont"/>
    <w:rsid w:val="00807A06"/>
    <w:rPr>
      <w:rFonts w:cs="Times New Roman"/>
    </w:rPr>
  </w:style>
  <w:style w:type="paragraph" w:styleId="BodyTextIndent">
    <w:name w:val="Body Text Indent"/>
    <w:basedOn w:val="Normal"/>
    <w:link w:val="BodyTextIndentChar"/>
    <w:rsid w:val="00807A06"/>
    <w:pPr>
      <w:bidi w:val="0"/>
      <w:ind w:firstLine="567"/>
      <w:jc w:val="both"/>
    </w:pPr>
  </w:style>
  <w:style w:type="character" w:customStyle="1" w:styleId="BodyTextIndentChar">
    <w:name w:val="Body Text Indent Char"/>
    <w:basedOn w:val="DefaultParagraphFont"/>
    <w:link w:val="BodyTextIndent"/>
    <w:locked/>
    <w:rsid w:val="00807A06"/>
    <w:rPr>
      <w:rFonts w:ascii="Times New Roman" w:hAnsi="Times New Roman" w:cs="Times New Roman"/>
      <w:sz w:val="24"/>
      <w:szCs w:val="24"/>
    </w:rPr>
  </w:style>
  <w:style w:type="paragraph" w:styleId="BalloonText">
    <w:name w:val="Balloon Text"/>
    <w:basedOn w:val="Normal"/>
    <w:link w:val="BalloonTextChar"/>
    <w:semiHidden/>
    <w:rsid w:val="00807A06"/>
    <w:rPr>
      <w:rFonts w:ascii="Tahoma" w:hAnsi="Tahoma" w:cs="Tahoma"/>
      <w:sz w:val="16"/>
      <w:szCs w:val="16"/>
    </w:rPr>
  </w:style>
  <w:style w:type="character" w:customStyle="1" w:styleId="BalloonTextChar">
    <w:name w:val="Balloon Text Char"/>
    <w:basedOn w:val="DefaultParagraphFont"/>
    <w:link w:val="BalloonText"/>
    <w:semiHidden/>
    <w:locked/>
    <w:rsid w:val="00807A06"/>
    <w:rPr>
      <w:rFonts w:ascii="Tahoma" w:hAnsi="Tahoma" w:cs="Tahoma"/>
      <w:sz w:val="16"/>
      <w:szCs w:val="16"/>
    </w:rPr>
  </w:style>
  <w:style w:type="paragraph" w:styleId="BodyText">
    <w:name w:val="Body Text"/>
    <w:basedOn w:val="Normal"/>
    <w:link w:val="BodyTextChar"/>
    <w:rsid w:val="00807A06"/>
    <w:pPr>
      <w:bidi w:val="0"/>
      <w:spacing w:after="120"/>
    </w:pPr>
  </w:style>
  <w:style w:type="character" w:customStyle="1" w:styleId="BodyTextChar">
    <w:name w:val="Body Text Char"/>
    <w:basedOn w:val="DefaultParagraphFont"/>
    <w:link w:val="BodyText"/>
    <w:locked/>
    <w:rsid w:val="00807A06"/>
    <w:rPr>
      <w:rFonts w:ascii="Times New Roman" w:hAnsi="Times New Roman" w:cs="Times New Roman"/>
      <w:sz w:val="24"/>
      <w:szCs w:val="24"/>
    </w:rPr>
  </w:style>
  <w:style w:type="paragraph" w:styleId="Revision">
    <w:name w:val="Revision"/>
    <w:hidden/>
    <w:semiHidden/>
    <w:rsid w:val="00807A06"/>
    <w:rPr>
      <w:rFonts w:ascii="Times New Roman" w:hAnsi="Times New Roman" w:cs="Times New Roman"/>
      <w:sz w:val="24"/>
      <w:szCs w:val="24"/>
    </w:rPr>
  </w:style>
  <w:style w:type="character" w:customStyle="1" w:styleId="textrecord1">
    <w:name w:val="textrecord1"/>
    <w:basedOn w:val="DefaultParagraphFont"/>
    <w:rsid w:val="00807A06"/>
    <w:rPr>
      <w:rFonts w:ascii="Arial" w:hAnsi="Arial" w:cs="Arial"/>
      <w:color w:val="000000"/>
      <w:sz w:val="18"/>
      <w:szCs w:val="18"/>
      <w:u w:val="none"/>
      <w:effect w:val="none"/>
    </w:rPr>
  </w:style>
  <w:style w:type="character" w:styleId="Strong">
    <w:name w:val="Strong"/>
    <w:basedOn w:val="DefaultParagraphFont"/>
    <w:qFormat/>
    <w:rsid w:val="00807A06"/>
    <w:rPr>
      <w:rFonts w:cs="Times New Roman"/>
      <w:b/>
      <w:bCs/>
    </w:rPr>
  </w:style>
  <w:style w:type="character" w:styleId="Hyperlink">
    <w:name w:val="Hyperlink"/>
    <w:basedOn w:val="DefaultParagraphFont"/>
    <w:rsid w:val="00807A06"/>
    <w:rPr>
      <w:rFonts w:cs="Times New Roman"/>
      <w:color w:val="0000FF"/>
      <w:u w:val="single"/>
    </w:rPr>
  </w:style>
  <w:style w:type="character" w:customStyle="1" w:styleId="name">
    <w:name w:val="name"/>
    <w:basedOn w:val="DefaultParagraphFont"/>
    <w:rsid w:val="00807A06"/>
    <w:rPr>
      <w:rFonts w:cs="Times New Roman"/>
    </w:rPr>
  </w:style>
  <w:style w:type="character" w:customStyle="1" w:styleId="forenames">
    <w:name w:val="forenames"/>
    <w:basedOn w:val="DefaultParagraphFont"/>
    <w:rsid w:val="00807A06"/>
    <w:rPr>
      <w:rFonts w:cs="Times New Roman"/>
    </w:rPr>
  </w:style>
  <w:style w:type="character" w:customStyle="1" w:styleId="surname">
    <w:name w:val="surname"/>
    <w:basedOn w:val="DefaultParagraphFont"/>
    <w:rsid w:val="00807A06"/>
    <w:rPr>
      <w:rFonts w:cs="Times New Roman"/>
    </w:rPr>
  </w:style>
  <w:style w:type="character" w:styleId="LineNumber">
    <w:name w:val="line number"/>
    <w:basedOn w:val="DefaultParagraphFont"/>
    <w:rsid w:val="00FB19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1923</TotalTime>
  <Pages>1</Pages>
  <Words>9443</Words>
  <Characters>53828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MRSOI</cp:lastModifiedBy>
  <cp:revision>37</cp:revision>
  <dcterms:created xsi:type="dcterms:W3CDTF">2011-11-23T14:54:00Z</dcterms:created>
  <dcterms:modified xsi:type="dcterms:W3CDTF">2012-09-10T18:56:00Z</dcterms:modified>
</cp:coreProperties>
</file>